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91CC" w14:textId="77777777" w:rsidR="005E0B08" w:rsidRDefault="005E0B08" w:rsidP="005E0B08">
      <w:pPr>
        <w:rPr>
          <w:color w:val="7030A0"/>
        </w:rPr>
      </w:pPr>
    </w:p>
    <w:p w14:paraId="0F2501E0" w14:textId="77777777" w:rsidR="005E0B08" w:rsidRDefault="005E0B08" w:rsidP="005E0B08">
      <w:pPr>
        <w:rPr>
          <w:color w:val="7030A0"/>
        </w:rPr>
      </w:pPr>
    </w:p>
    <w:p w14:paraId="19C59BC9" w14:textId="77777777" w:rsidR="005E0B08" w:rsidRDefault="005E0B08" w:rsidP="005E0B08">
      <w:pPr>
        <w:rPr>
          <w:color w:val="7030A0"/>
        </w:rPr>
      </w:pPr>
    </w:p>
    <w:p w14:paraId="4CF62458" w14:textId="77777777" w:rsidR="005E0B08" w:rsidRDefault="005E0B08" w:rsidP="005E0B08">
      <w:pPr>
        <w:rPr>
          <w:color w:val="7030A0"/>
        </w:rPr>
      </w:pPr>
    </w:p>
    <w:p w14:paraId="19DD11E6" w14:textId="77777777" w:rsidR="005E0B08" w:rsidRDefault="005E0B08" w:rsidP="005E0B08">
      <w:pPr>
        <w:rPr>
          <w:color w:val="7030A0"/>
        </w:rPr>
      </w:pPr>
    </w:p>
    <w:p w14:paraId="5104546F" w14:textId="77777777" w:rsidR="005E0B08" w:rsidRDefault="005E0B08" w:rsidP="005E0B08">
      <w:pPr>
        <w:rPr>
          <w:color w:val="7030A0"/>
        </w:rPr>
      </w:pPr>
    </w:p>
    <w:p w14:paraId="2E2802CA" w14:textId="77777777" w:rsidR="005E0B08" w:rsidRDefault="005E0B08" w:rsidP="005E0B08">
      <w:pPr>
        <w:rPr>
          <w:color w:val="7030A0"/>
        </w:rPr>
      </w:pPr>
    </w:p>
    <w:p w14:paraId="4FFFB867" w14:textId="77777777" w:rsidR="005E0B08" w:rsidRDefault="005E0B08" w:rsidP="005E0B08">
      <w:pPr>
        <w:rPr>
          <w:color w:val="7030A0"/>
        </w:rPr>
      </w:pPr>
    </w:p>
    <w:p w14:paraId="20522A07" w14:textId="77777777" w:rsidR="005E0B08" w:rsidRDefault="005E0B08" w:rsidP="005E0B08">
      <w:pPr>
        <w:rPr>
          <w:color w:val="7030A0"/>
        </w:rPr>
      </w:pPr>
    </w:p>
    <w:p w14:paraId="0B230385" w14:textId="77777777" w:rsidR="005E0B08" w:rsidRDefault="005E0B08" w:rsidP="005E0B08">
      <w:pPr>
        <w:pStyle w:val="Nadpis1"/>
        <w:rPr>
          <w:color w:val="7030A0"/>
        </w:rPr>
      </w:pPr>
    </w:p>
    <w:p w14:paraId="594AC8E7" w14:textId="77777777" w:rsidR="005E0B08" w:rsidRPr="00C03001" w:rsidRDefault="005E0B08" w:rsidP="005E0B08">
      <w:pPr>
        <w:pStyle w:val="Nadpis1"/>
        <w:rPr>
          <w:color w:val="auto"/>
        </w:rPr>
      </w:pPr>
      <w:bookmarkStart w:id="0" w:name="_Toc147824150"/>
      <w:r w:rsidRPr="00C03001">
        <w:rPr>
          <w:color w:val="auto"/>
        </w:rPr>
        <w:t>4. NÁVRHOVÁ ČÁST</w:t>
      </w:r>
      <w:bookmarkEnd w:id="0"/>
    </w:p>
    <w:p w14:paraId="250A199D" w14:textId="77777777" w:rsidR="005E0B08" w:rsidRPr="002B62F6" w:rsidRDefault="005E0B08" w:rsidP="005E0B08">
      <w:pPr>
        <w:spacing w:after="120"/>
        <w:rPr>
          <w:highlight w:val="yellow"/>
        </w:rPr>
      </w:pPr>
      <w:r w:rsidRPr="002B62F6">
        <w:rPr>
          <w:highlight w:val="yellow"/>
        </w:rPr>
        <w:br w:type="page"/>
      </w:r>
    </w:p>
    <w:p w14:paraId="0F8571C2" w14:textId="77777777" w:rsidR="005E0B08" w:rsidRPr="00DC45EF" w:rsidRDefault="005E0B08" w:rsidP="005E0B08">
      <w:pPr>
        <w:pStyle w:val="Nadpis2"/>
        <w:rPr>
          <w:color w:val="auto"/>
        </w:rPr>
      </w:pPr>
      <w:bookmarkStart w:id="1" w:name="_Toc215830057"/>
      <w:bookmarkStart w:id="2" w:name="_Toc215830245"/>
      <w:bookmarkStart w:id="3" w:name="_Toc215831224"/>
      <w:bookmarkStart w:id="4" w:name="_Toc216182410"/>
      <w:bookmarkStart w:id="5" w:name="_Toc475625664"/>
      <w:bookmarkStart w:id="6" w:name="_Toc147824151"/>
      <w:r w:rsidRPr="00DC45EF">
        <w:rPr>
          <w:color w:val="auto"/>
        </w:rPr>
        <w:lastRenderedPageBreak/>
        <w:t>4.1 SWOT analýza městské části</w:t>
      </w:r>
      <w:bookmarkEnd w:id="1"/>
      <w:bookmarkEnd w:id="2"/>
      <w:bookmarkEnd w:id="3"/>
      <w:bookmarkEnd w:id="4"/>
      <w:bookmarkEnd w:id="5"/>
      <w:bookmarkEnd w:id="6"/>
    </w:p>
    <w:p w14:paraId="0D69CB2A" w14:textId="77777777" w:rsidR="005E0B08" w:rsidRPr="00DC45EF" w:rsidRDefault="005E0B08" w:rsidP="005E0B08"/>
    <w:p w14:paraId="2EA3B9C4" w14:textId="77777777" w:rsidR="005E0B08" w:rsidRPr="00DC45EF" w:rsidRDefault="005E0B08" w:rsidP="005E0B08">
      <w:r w:rsidRPr="00DC45EF">
        <w:rPr>
          <w:b/>
        </w:rPr>
        <w:t>SWOT analýza</w:t>
      </w:r>
      <w:r w:rsidRPr="00DC45EF">
        <w:t xml:space="preserve"> definuje slabé a silné stránky stavu městské části, rozvojové příležitosti </w:t>
      </w:r>
      <w:r w:rsidRPr="00DC45EF">
        <w:br/>
        <w:t xml:space="preserve">a ohrožení městské části Praha – Dolní Počernice. Obsahuje souhrnné analytické poznatky, identifikuje vazby, a tím navazuje na situační analýzu, která byla vedle dalších dokumentů jejím hlavním podkladem. </w:t>
      </w:r>
    </w:p>
    <w:p w14:paraId="5A1A4DD2" w14:textId="77777777" w:rsidR="005E0B08" w:rsidRPr="00DC45EF" w:rsidRDefault="005E0B08" w:rsidP="005E0B08">
      <w:pPr>
        <w:rPr>
          <w:highlight w:val="yellow"/>
        </w:rPr>
      </w:pPr>
    </w:p>
    <w:p w14:paraId="3E286547" w14:textId="77777777" w:rsidR="005E0B08" w:rsidRPr="00DC45EF" w:rsidRDefault="005E0B08" w:rsidP="005E0B08">
      <w:r w:rsidRPr="00DC45EF">
        <w:rPr>
          <w:b/>
        </w:rPr>
        <w:t>Cílem SWOT analýzy</w:t>
      </w:r>
      <w:r w:rsidRPr="00DC45EF">
        <w:t xml:space="preserve"> je uspořádat a zhodnotit získané poznatky pro formulaci rozvojové vize městské části a hlavních specifických cílů podle stanovených prioritních oblastí.</w:t>
      </w:r>
    </w:p>
    <w:p w14:paraId="2EC23587" w14:textId="77777777" w:rsidR="005E0B08" w:rsidRPr="00DC45EF" w:rsidRDefault="005E0B08" w:rsidP="005E0B0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762"/>
      </w:tblGrid>
      <w:tr w:rsidR="005E0B08" w:rsidRPr="00DC45EF" w14:paraId="2B59877F" w14:textId="77777777" w:rsidTr="008673BD">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C42A0" w14:textId="77777777" w:rsidR="005E0B08" w:rsidRPr="00DC45EF" w:rsidRDefault="005E0B08" w:rsidP="008673BD">
            <w:r w:rsidRPr="00DC45EF">
              <w:t>Silné stránky</w:t>
            </w:r>
          </w:p>
        </w:tc>
        <w:tc>
          <w:tcPr>
            <w:tcW w:w="7762" w:type="dxa"/>
            <w:tcBorders>
              <w:top w:val="single" w:sz="4" w:space="0" w:color="auto"/>
              <w:left w:val="single" w:sz="4" w:space="0" w:color="auto"/>
              <w:bottom w:val="single" w:sz="4" w:space="0" w:color="auto"/>
              <w:right w:val="single" w:sz="4" w:space="0" w:color="auto"/>
            </w:tcBorders>
          </w:tcPr>
          <w:p w14:paraId="7EE4D202" w14:textId="77777777" w:rsidR="005E0B08" w:rsidRPr="00DC45EF" w:rsidRDefault="005E0B08" w:rsidP="008673BD">
            <w:r w:rsidRPr="00DC45EF">
              <w:t>Současná charakteristika městské části,</w:t>
            </w:r>
            <w:r w:rsidRPr="00DC45EF">
              <w:rPr>
                <w:sz w:val="20"/>
              </w:rPr>
              <w:t xml:space="preserve"> </w:t>
            </w:r>
            <w:r w:rsidRPr="00DC45EF">
              <w:t>konkurenční výhody městské části</w:t>
            </w:r>
          </w:p>
        </w:tc>
      </w:tr>
      <w:tr w:rsidR="005E0B08" w:rsidRPr="00DC45EF" w14:paraId="01DEFE60" w14:textId="77777777" w:rsidTr="008673BD">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FD4DA" w14:textId="77777777" w:rsidR="005E0B08" w:rsidRPr="00DC45EF" w:rsidRDefault="005E0B08" w:rsidP="008673BD">
            <w:r w:rsidRPr="00DC45EF">
              <w:t>Slabé stránky</w:t>
            </w:r>
          </w:p>
        </w:tc>
        <w:tc>
          <w:tcPr>
            <w:tcW w:w="7762" w:type="dxa"/>
            <w:tcBorders>
              <w:top w:val="single" w:sz="4" w:space="0" w:color="auto"/>
              <w:left w:val="single" w:sz="4" w:space="0" w:color="auto"/>
              <w:bottom w:val="single" w:sz="4" w:space="0" w:color="auto"/>
              <w:right w:val="single" w:sz="4" w:space="0" w:color="auto"/>
            </w:tcBorders>
          </w:tcPr>
          <w:p w14:paraId="08856E24" w14:textId="77777777" w:rsidR="005E0B08" w:rsidRPr="00DC45EF" w:rsidRDefault="005E0B08" w:rsidP="008673BD">
            <w:r w:rsidRPr="00DC45EF">
              <w:t>Současná charakteristika městské části, faktory, které městskou část limitují nebo ohrožují</w:t>
            </w:r>
          </w:p>
        </w:tc>
      </w:tr>
      <w:tr w:rsidR="005E0B08" w:rsidRPr="00DC45EF" w14:paraId="018DDF95" w14:textId="77777777" w:rsidTr="008673BD">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14B31" w14:textId="77777777" w:rsidR="005E0B08" w:rsidRPr="00DC45EF" w:rsidRDefault="005E0B08" w:rsidP="008673BD">
            <w:r w:rsidRPr="00DC45EF">
              <w:t>Příležitosti</w:t>
            </w:r>
          </w:p>
        </w:tc>
        <w:tc>
          <w:tcPr>
            <w:tcW w:w="7762" w:type="dxa"/>
            <w:tcBorders>
              <w:top w:val="single" w:sz="4" w:space="0" w:color="auto"/>
              <w:left w:val="single" w:sz="4" w:space="0" w:color="auto"/>
              <w:bottom w:val="single" w:sz="4" w:space="0" w:color="auto"/>
              <w:right w:val="single" w:sz="4" w:space="0" w:color="auto"/>
            </w:tcBorders>
          </w:tcPr>
          <w:p w14:paraId="123E77FD" w14:textId="77777777" w:rsidR="005E0B08" w:rsidRPr="00DC45EF" w:rsidRDefault="005E0B08" w:rsidP="008673BD">
            <w:r w:rsidRPr="00DC45EF">
              <w:t>Vnější vlivy, které na městskou část působí kladně</w:t>
            </w:r>
          </w:p>
        </w:tc>
      </w:tr>
      <w:tr w:rsidR="005E0B08" w:rsidRPr="00DC45EF" w14:paraId="6936EC76" w14:textId="77777777" w:rsidTr="008673BD">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71339" w14:textId="77777777" w:rsidR="005E0B08" w:rsidRPr="00DC45EF" w:rsidRDefault="005E0B08" w:rsidP="008673BD">
            <w:r w:rsidRPr="00DC45EF">
              <w:t>Ohrožení</w:t>
            </w:r>
          </w:p>
        </w:tc>
        <w:tc>
          <w:tcPr>
            <w:tcW w:w="7762" w:type="dxa"/>
            <w:tcBorders>
              <w:top w:val="single" w:sz="4" w:space="0" w:color="auto"/>
              <w:left w:val="single" w:sz="4" w:space="0" w:color="auto"/>
              <w:bottom w:val="single" w:sz="4" w:space="0" w:color="auto"/>
              <w:right w:val="single" w:sz="4" w:space="0" w:color="auto"/>
            </w:tcBorders>
          </w:tcPr>
          <w:p w14:paraId="02393F1D" w14:textId="77777777" w:rsidR="005E0B08" w:rsidRPr="00DC45EF" w:rsidRDefault="005E0B08" w:rsidP="008673BD">
            <w:r w:rsidRPr="00DC45EF">
              <w:t>Vnější vlivy, které by mohly v budoucnu nastat, působící na městskou část záporně</w:t>
            </w:r>
          </w:p>
        </w:tc>
      </w:tr>
    </w:tbl>
    <w:p w14:paraId="7B1A5C28" w14:textId="77777777" w:rsidR="005E0B08" w:rsidRPr="00DC45EF" w:rsidRDefault="005E0B08" w:rsidP="005E0B08">
      <w:r w:rsidRPr="00DC45EF">
        <w:rPr>
          <w:highlight w:val="yellow"/>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62"/>
      </w:tblGrid>
      <w:tr w:rsidR="005E0B08" w:rsidRPr="00DC45EF" w14:paraId="07438DFF" w14:textId="77777777" w:rsidTr="008673BD">
        <w:trPr>
          <w:jc w:val="center"/>
        </w:trPr>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E73F3" w14:textId="77777777" w:rsidR="005E0B08" w:rsidRPr="00DC45EF" w:rsidRDefault="005E0B08" w:rsidP="008673BD"/>
          <w:p w14:paraId="05C31037" w14:textId="77777777" w:rsidR="005E0B08" w:rsidRPr="00DC45EF" w:rsidRDefault="005E0B08" w:rsidP="008673BD">
            <w:pPr>
              <w:shd w:val="clear" w:color="auto" w:fill="D9D9D9" w:themeFill="background1" w:themeFillShade="D9"/>
            </w:pPr>
            <w:r w:rsidRPr="00DC45EF">
              <w:t>SWOT analýza městské části Praha – Dolní Počernice</w:t>
            </w:r>
          </w:p>
          <w:p w14:paraId="2751C6C7" w14:textId="77777777" w:rsidR="005E0B08" w:rsidRPr="00DC45EF" w:rsidRDefault="005E0B08" w:rsidP="008673BD"/>
        </w:tc>
      </w:tr>
    </w:tbl>
    <w:p w14:paraId="45AB30F9" w14:textId="77777777" w:rsidR="005E0B08" w:rsidRPr="00DC45EF" w:rsidRDefault="005E0B08" w:rsidP="005E0B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62"/>
      </w:tblGrid>
      <w:tr w:rsidR="005E0B08" w:rsidRPr="00DC45EF" w14:paraId="56A50D6A" w14:textId="77777777" w:rsidTr="008673BD">
        <w:trPr>
          <w:jc w:val="center"/>
        </w:trPr>
        <w:tc>
          <w:tcPr>
            <w:tcW w:w="9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82A948" w14:textId="77777777" w:rsidR="005E0B08" w:rsidRPr="00DC45EF" w:rsidRDefault="005E0B08" w:rsidP="008673BD">
            <w:r w:rsidRPr="00DC45EF">
              <w:t>Silné stránky</w:t>
            </w:r>
          </w:p>
        </w:tc>
      </w:tr>
    </w:tbl>
    <w:p w14:paraId="150088AE" w14:textId="77777777" w:rsidR="005E0B08" w:rsidRPr="00DC45EF" w:rsidRDefault="005E0B08" w:rsidP="005E0B08">
      <w:pPr>
        <w:pStyle w:val="odrky"/>
        <w:rPr>
          <w:color w:val="auto"/>
        </w:rPr>
      </w:pPr>
      <w:r w:rsidRPr="00DC45EF">
        <w:rPr>
          <w:color w:val="auto"/>
        </w:rPr>
        <w:t>příznivá poloha a morfologie terénu</w:t>
      </w:r>
    </w:p>
    <w:p w14:paraId="508847A3" w14:textId="77777777" w:rsidR="005E0B08" w:rsidRPr="00DC45EF" w:rsidRDefault="005E0B08" w:rsidP="005E0B08">
      <w:pPr>
        <w:pStyle w:val="odrky"/>
        <w:rPr>
          <w:color w:val="auto"/>
        </w:rPr>
      </w:pPr>
      <w:r w:rsidRPr="00DC45EF">
        <w:rPr>
          <w:color w:val="auto"/>
        </w:rPr>
        <w:t xml:space="preserve">bohatá, dobře zpracovaná a archivovaná historie </w:t>
      </w:r>
    </w:p>
    <w:p w14:paraId="17311C8C" w14:textId="77777777" w:rsidR="005E0B08" w:rsidRPr="00DC45EF" w:rsidRDefault="005E0B08" w:rsidP="005E0B08">
      <w:pPr>
        <w:pStyle w:val="odrky"/>
        <w:rPr>
          <w:color w:val="auto"/>
        </w:rPr>
      </w:pPr>
      <w:r w:rsidRPr="00DC45EF">
        <w:rPr>
          <w:color w:val="auto"/>
        </w:rPr>
        <w:t>významné kulturní dědictví, přetrvávající do současnosti</w:t>
      </w:r>
    </w:p>
    <w:p w14:paraId="5220E2A7" w14:textId="77777777" w:rsidR="005E0B08" w:rsidRPr="00DC45EF" w:rsidRDefault="005E0B08" w:rsidP="005E0B08">
      <w:pPr>
        <w:pStyle w:val="odrky"/>
        <w:rPr>
          <w:color w:val="auto"/>
        </w:rPr>
      </w:pPr>
      <w:r w:rsidRPr="00DC45EF">
        <w:rPr>
          <w:color w:val="auto"/>
        </w:rPr>
        <w:t>významný přírodní a rekreační potenciál</w:t>
      </w:r>
    </w:p>
    <w:p w14:paraId="52A3F88F" w14:textId="77777777" w:rsidR="005E0B08" w:rsidRPr="00DC45EF" w:rsidRDefault="005E0B08" w:rsidP="005E0B08">
      <w:pPr>
        <w:pStyle w:val="odrky"/>
        <w:rPr>
          <w:color w:val="auto"/>
        </w:rPr>
      </w:pPr>
      <w:r w:rsidRPr="00DC45EF">
        <w:rPr>
          <w:color w:val="auto"/>
        </w:rPr>
        <w:t>zodpovědný přístup k urbanistickému rozvoji městské části</w:t>
      </w:r>
    </w:p>
    <w:p w14:paraId="065D75CA" w14:textId="77777777" w:rsidR="005E0B08" w:rsidRPr="00DC45EF" w:rsidRDefault="005E0B08" w:rsidP="005E0B08">
      <w:pPr>
        <w:pStyle w:val="odrky"/>
        <w:rPr>
          <w:color w:val="auto"/>
        </w:rPr>
      </w:pPr>
      <w:r w:rsidRPr="00DC45EF">
        <w:rPr>
          <w:color w:val="auto"/>
        </w:rPr>
        <w:t>Dolní Počernice – dobrá adresa</w:t>
      </w:r>
    </w:p>
    <w:p w14:paraId="4A7C8AF1" w14:textId="77777777" w:rsidR="005E0B08" w:rsidRPr="00DC45EF" w:rsidRDefault="005E0B08" w:rsidP="005E0B08">
      <w:pPr>
        <w:pStyle w:val="odrky"/>
        <w:rPr>
          <w:color w:val="auto"/>
        </w:rPr>
      </w:pPr>
      <w:r w:rsidRPr="00DC45EF">
        <w:rPr>
          <w:color w:val="auto"/>
        </w:rPr>
        <w:t>dostatečná dopravní obslužnost, zajištěná MHD s návazností na metro, možnost využití vlakového spojení do centra města</w:t>
      </w:r>
    </w:p>
    <w:p w14:paraId="26EB211C" w14:textId="77777777" w:rsidR="005E0B08" w:rsidRPr="00DC45EF" w:rsidRDefault="005E0B08" w:rsidP="005E0B08">
      <w:pPr>
        <w:pStyle w:val="odrky"/>
        <w:rPr>
          <w:color w:val="auto"/>
        </w:rPr>
      </w:pPr>
      <w:r w:rsidRPr="00DC45EF">
        <w:rPr>
          <w:color w:val="auto"/>
        </w:rPr>
        <w:t>dobré propojení MČ s hlavními silničními tahy v ČR</w:t>
      </w:r>
    </w:p>
    <w:p w14:paraId="2561F5AE" w14:textId="77777777" w:rsidR="005E0B08" w:rsidRPr="00DC45EF" w:rsidRDefault="005E0B08" w:rsidP="005E0B08">
      <w:pPr>
        <w:pStyle w:val="odrky"/>
        <w:rPr>
          <w:color w:val="auto"/>
        </w:rPr>
      </w:pPr>
      <w:r w:rsidRPr="00DC45EF">
        <w:rPr>
          <w:color w:val="auto"/>
        </w:rPr>
        <w:t>nadstandardní podmínky pro využívání příměstské vlakové přepravy obyvatel</w:t>
      </w:r>
    </w:p>
    <w:p w14:paraId="3A1AEB21" w14:textId="77777777" w:rsidR="005E0B08" w:rsidRPr="00DC45EF" w:rsidRDefault="005E0B08" w:rsidP="005E0B08">
      <w:pPr>
        <w:pStyle w:val="odrky"/>
        <w:rPr>
          <w:color w:val="auto"/>
        </w:rPr>
      </w:pPr>
      <w:r w:rsidRPr="00DC45EF">
        <w:rPr>
          <w:color w:val="auto"/>
        </w:rPr>
        <w:t>zdravý patriotismus obyvatel městské části</w:t>
      </w:r>
    </w:p>
    <w:p w14:paraId="35BB1F70" w14:textId="77777777" w:rsidR="005E0B08" w:rsidRPr="00DC45EF" w:rsidRDefault="005E0B08" w:rsidP="005E0B08">
      <w:pPr>
        <w:pStyle w:val="odrky"/>
        <w:rPr>
          <w:color w:val="auto"/>
        </w:rPr>
      </w:pPr>
      <w:r w:rsidRPr="00DC45EF">
        <w:rPr>
          <w:color w:val="auto"/>
        </w:rPr>
        <w:t>neustálé systematické zlepšování kvality života obyvatel MČ v posledních letech</w:t>
      </w:r>
    </w:p>
    <w:p w14:paraId="66B1EC58" w14:textId="77777777" w:rsidR="005E0B08" w:rsidRPr="00DC45EF" w:rsidRDefault="005E0B08" w:rsidP="005E0B08">
      <w:pPr>
        <w:pStyle w:val="odrky"/>
        <w:rPr>
          <w:color w:val="auto"/>
        </w:rPr>
      </w:pPr>
      <w:r w:rsidRPr="00DC45EF">
        <w:rPr>
          <w:color w:val="auto"/>
        </w:rPr>
        <w:t>dobré podmínky pro výkon veřejné správy</w:t>
      </w:r>
    </w:p>
    <w:p w14:paraId="63B712EB" w14:textId="77777777" w:rsidR="005E0B08" w:rsidRPr="00DC45EF" w:rsidRDefault="005E0B08" w:rsidP="005E0B08">
      <w:pPr>
        <w:pStyle w:val="odrky"/>
        <w:rPr>
          <w:color w:val="auto"/>
        </w:rPr>
      </w:pPr>
      <w:r w:rsidRPr="00DC45EF">
        <w:rPr>
          <w:color w:val="auto"/>
        </w:rPr>
        <w:t>respektovaná městská část v rámci hl. m. Prahy</w:t>
      </w:r>
    </w:p>
    <w:p w14:paraId="015DB1B1" w14:textId="77777777" w:rsidR="005E0B08" w:rsidRPr="00DC45EF" w:rsidRDefault="005E0B08" w:rsidP="005E0B08">
      <w:pPr>
        <w:pStyle w:val="odrky"/>
        <w:rPr>
          <w:color w:val="auto"/>
        </w:rPr>
      </w:pPr>
      <w:r w:rsidRPr="00DC45EF">
        <w:rPr>
          <w:color w:val="auto"/>
        </w:rPr>
        <w:t>důsledná a urbánně citlivá péče o budovy a veřejná prostranství v městské části</w:t>
      </w:r>
    </w:p>
    <w:p w14:paraId="0276917F" w14:textId="77777777" w:rsidR="005E0B08" w:rsidRPr="00DC45EF" w:rsidRDefault="005E0B08" w:rsidP="005E0B08">
      <w:pPr>
        <w:pStyle w:val="odrky"/>
        <w:rPr>
          <w:color w:val="auto"/>
        </w:rPr>
      </w:pPr>
      <w:r w:rsidRPr="00DC45EF">
        <w:rPr>
          <w:color w:val="auto"/>
        </w:rPr>
        <w:t xml:space="preserve">unikátní, historicky cenné centrum MČ </w:t>
      </w:r>
    </w:p>
    <w:p w14:paraId="19B85F7A" w14:textId="77777777" w:rsidR="005E0B08" w:rsidRPr="00DC45EF" w:rsidRDefault="005E0B08" w:rsidP="005E0B08">
      <w:pPr>
        <w:pStyle w:val="odrky"/>
        <w:rPr>
          <w:color w:val="auto"/>
        </w:rPr>
      </w:pPr>
      <w:r w:rsidRPr="00DC45EF">
        <w:rPr>
          <w:color w:val="auto"/>
        </w:rPr>
        <w:t>mimořádně dobré hodnocení činností samosprávy MČ jak ze strany hl. m. Prahy, tak místními obyvateli a návštěvníky MČ</w:t>
      </w:r>
    </w:p>
    <w:p w14:paraId="51337BFC" w14:textId="77777777" w:rsidR="005E0B08" w:rsidRPr="00DC45EF" w:rsidRDefault="005E0B08" w:rsidP="005E0B08">
      <w:pPr>
        <w:pStyle w:val="odrky"/>
        <w:rPr>
          <w:color w:val="auto"/>
        </w:rPr>
      </w:pPr>
      <w:r w:rsidRPr="00DC45EF">
        <w:rPr>
          <w:color w:val="auto"/>
        </w:rPr>
        <w:t>rozsáhlé zkušenosti s čerpáním dotací z fondů EU v rámci HMP i ČR</w:t>
      </w:r>
    </w:p>
    <w:p w14:paraId="3F2847A1" w14:textId="77777777" w:rsidR="005E0B08" w:rsidRPr="00DC45EF" w:rsidRDefault="005E0B08" w:rsidP="005E0B08">
      <w:pPr>
        <w:pStyle w:val="odrky"/>
        <w:rPr>
          <w:color w:val="auto"/>
        </w:rPr>
      </w:pPr>
      <w:r w:rsidRPr="00DC45EF">
        <w:rPr>
          <w:color w:val="auto"/>
        </w:rPr>
        <w:t xml:space="preserve">velmi široká nabídka tradičních i jednorázových kulturních, společenských </w:t>
      </w:r>
      <w:r w:rsidRPr="00DC45EF">
        <w:rPr>
          <w:color w:val="auto"/>
        </w:rPr>
        <w:br/>
        <w:t>a sportovních akcí využívaná v hojné míře i obyvateli okolních MČ</w:t>
      </w:r>
    </w:p>
    <w:p w14:paraId="0750BBD1" w14:textId="15F86D0E" w:rsidR="005E0B08" w:rsidRPr="00DC45EF" w:rsidRDefault="005E0B08" w:rsidP="005E0B08">
      <w:pPr>
        <w:pStyle w:val="odrky"/>
        <w:rPr>
          <w:color w:val="auto"/>
        </w:rPr>
      </w:pPr>
      <w:r w:rsidRPr="00DC45EF">
        <w:rPr>
          <w:color w:val="auto"/>
        </w:rPr>
        <w:t>zapoj</w:t>
      </w:r>
      <w:r w:rsidR="00B13DC5">
        <w:rPr>
          <w:color w:val="auto"/>
        </w:rPr>
        <w:t>ová</w:t>
      </w:r>
      <w:r w:rsidRPr="00DC45EF">
        <w:rPr>
          <w:color w:val="auto"/>
        </w:rPr>
        <w:t xml:space="preserve">ní městské části do Místní agendy </w:t>
      </w:r>
      <w:smartTag w:uri="urn:schemas-microsoft-com:office:smarttags" w:element="metricconverter">
        <w:smartTagPr>
          <w:attr w:name="ProductID" w:val="21 a"/>
        </w:smartTagPr>
        <w:r w:rsidRPr="00DC45EF">
          <w:rPr>
            <w:color w:val="auto"/>
          </w:rPr>
          <w:t>21 a</w:t>
        </w:r>
      </w:smartTag>
      <w:r w:rsidRPr="00DC45EF">
        <w:rPr>
          <w:color w:val="auto"/>
        </w:rPr>
        <w:t xml:space="preserve"> Národní sítě zdravých měst ČR</w:t>
      </w:r>
    </w:p>
    <w:p w14:paraId="3F41E99D" w14:textId="77777777" w:rsidR="005E0B08" w:rsidRPr="00DC45EF" w:rsidRDefault="005E0B08" w:rsidP="005E0B08">
      <w:pPr>
        <w:pStyle w:val="odrky"/>
        <w:rPr>
          <w:color w:val="auto"/>
        </w:rPr>
      </w:pPr>
      <w:r w:rsidRPr="00DC45EF">
        <w:rPr>
          <w:color w:val="auto"/>
        </w:rPr>
        <w:t>podpora charitativní činnosti a sociální oblasti ze strany MČ</w:t>
      </w:r>
    </w:p>
    <w:p w14:paraId="5EABF7B6" w14:textId="77777777" w:rsidR="005E0B08" w:rsidRPr="00DC45EF" w:rsidRDefault="005E0B08" w:rsidP="005E0B08">
      <w:pPr>
        <w:pStyle w:val="odrky"/>
        <w:rPr>
          <w:color w:val="auto"/>
        </w:rPr>
      </w:pPr>
      <w:r w:rsidRPr="00DC45EF">
        <w:rPr>
          <w:color w:val="auto"/>
        </w:rPr>
        <w:t xml:space="preserve">výborná vybavenost a vhodné podmínky pro pořádání kulturních, sportovních a společenských akcí  </w:t>
      </w:r>
    </w:p>
    <w:p w14:paraId="064AEC7E" w14:textId="77777777" w:rsidR="005E0B08" w:rsidRPr="00DC45EF" w:rsidRDefault="005E0B08" w:rsidP="005E0B08">
      <w:pPr>
        <w:pStyle w:val="odrky"/>
        <w:rPr>
          <w:color w:val="auto"/>
        </w:rPr>
      </w:pPr>
      <w:r w:rsidRPr="00DC45EF">
        <w:rPr>
          <w:color w:val="auto"/>
        </w:rPr>
        <w:lastRenderedPageBreak/>
        <w:t>dobrá spolupráce veřejného, neziskového a podnikatelského sektoru, nadstandardní zapojování veřejnosti do aktivní i pasivní účasti na akcích pořádaných MČ, příp. jinými subjekty</w:t>
      </w:r>
    </w:p>
    <w:p w14:paraId="035F5C6B" w14:textId="77777777" w:rsidR="005E0B08" w:rsidRPr="00DC45EF" w:rsidRDefault="005E0B08" w:rsidP="005E0B08">
      <w:pPr>
        <w:pStyle w:val="odrky"/>
        <w:rPr>
          <w:color w:val="auto"/>
        </w:rPr>
      </w:pPr>
      <w:r w:rsidRPr="00DC45EF">
        <w:rPr>
          <w:color w:val="auto"/>
        </w:rPr>
        <w:t>existence regionálního informačního centra a muzea</w:t>
      </w:r>
    </w:p>
    <w:p w14:paraId="7C6922A6" w14:textId="75D2E65C" w:rsidR="005E0B08" w:rsidRPr="00DC45EF" w:rsidRDefault="005E0B08" w:rsidP="005E0B08">
      <w:pPr>
        <w:pStyle w:val="odrky"/>
        <w:rPr>
          <w:color w:val="auto"/>
        </w:rPr>
      </w:pPr>
      <w:r w:rsidRPr="00DC45EF">
        <w:rPr>
          <w:color w:val="auto"/>
        </w:rPr>
        <w:t>kompletní dokončení revitalizace zámeckého areálu a objektů ve svěřené správě MČ a jejich optimální využití</w:t>
      </w:r>
      <w:r w:rsidR="00B13DC5">
        <w:rPr>
          <w:color w:val="auto"/>
        </w:rPr>
        <w:t>, kromě čp. 45 hájovna</w:t>
      </w:r>
    </w:p>
    <w:p w14:paraId="686339D5" w14:textId="77777777" w:rsidR="005E0B08" w:rsidRPr="00DC45EF" w:rsidRDefault="005E0B08" w:rsidP="005E0B08">
      <w:pPr>
        <w:pStyle w:val="odrky"/>
        <w:rPr>
          <w:color w:val="auto"/>
        </w:rPr>
      </w:pPr>
      <w:r w:rsidRPr="00DC45EF">
        <w:rPr>
          <w:color w:val="auto"/>
        </w:rPr>
        <w:t>podpora malého a středního podnikání a cestovního ruchu ze strany městské části</w:t>
      </w:r>
    </w:p>
    <w:p w14:paraId="41AE8036" w14:textId="77777777" w:rsidR="005E0B08" w:rsidRPr="00DC45EF" w:rsidRDefault="005E0B08" w:rsidP="005E0B08">
      <w:pPr>
        <w:pStyle w:val="odrky"/>
        <w:rPr>
          <w:color w:val="auto"/>
        </w:rPr>
      </w:pPr>
      <w:r w:rsidRPr="00DC45EF">
        <w:rPr>
          <w:color w:val="auto"/>
        </w:rPr>
        <w:t>dostatečná kapacita všech inženýrských sítí</w:t>
      </w:r>
    </w:p>
    <w:p w14:paraId="5E797DAB" w14:textId="77777777" w:rsidR="005E0B08" w:rsidRPr="00DC45EF" w:rsidRDefault="005E0B08" w:rsidP="005E0B08">
      <w:pPr>
        <w:pStyle w:val="odrky"/>
        <w:rPr>
          <w:color w:val="auto"/>
        </w:rPr>
      </w:pPr>
      <w:r w:rsidRPr="00DC45EF">
        <w:rPr>
          <w:color w:val="auto"/>
        </w:rPr>
        <w:t>existence dostatečné rozlohy rozvojových lokalit</w:t>
      </w:r>
    </w:p>
    <w:p w14:paraId="75D6F218" w14:textId="77777777" w:rsidR="005E0B08" w:rsidRPr="00DC45EF" w:rsidRDefault="005E0B08" w:rsidP="005E0B08">
      <w:pPr>
        <w:pStyle w:val="odrky"/>
        <w:rPr>
          <w:color w:val="auto"/>
        </w:rPr>
      </w:pPr>
      <w:r w:rsidRPr="00DC45EF">
        <w:rPr>
          <w:color w:val="auto"/>
        </w:rPr>
        <w:t>významný rekreační potenciál území v rámci hl. m. Prahy</w:t>
      </w:r>
    </w:p>
    <w:p w14:paraId="52126EEA" w14:textId="77777777" w:rsidR="005E0B08" w:rsidRPr="00DC45EF" w:rsidRDefault="005E0B08" w:rsidP="005E0B08">
      <w:pPr>
        <w:pStyle w:val="odrky"/>
        <w:rPr>
          <w:color w:val="auto"/>
        </w:rPr>
      </w:pPr>
      <w:r w:rsidRPr="00DC45EF">
        <w:rPr>
          <w:color w:val="auto"/>
        </w:rPr>
        <w:t xml:space="preserve">existence územně plánovacích podkladů a rozvojových dokumentů  </w:t>
      </w:r>
    </w:p>
    <w:p w14:paraId="2835EBF0" w14:textId="77777777" w:rsidR="005E0B08" w:rsidRPr="00DC45EF" w:rsidRDefault="005E0B08" w:rsidP="005E0B08">
      <w:pPr>
        <w:pStyle w:val="odrky"/>
        <w:rPr>
          <w:color w:val="auto"/>
        </w:rPr>
      </w:pPr>
      <w:r w:rsidRPr="00DC45EF">
        <w:rPr>
          <w:color w:val="auto"/>
        </w:rPr>
        <w:t>dobrý stav většiny místních komunikací, zlepšená kapacita parkovišť</w:t>
      </w:r>
    </w:p>
    <w:p w14:paraId="37A9235D" w14:textId="77777777" w:rsidR="005E0B08" w:rsidRPr="00DC45EF" w:rsidRDefault="005E0B08" w:rsidP="005E0B08">
      <w:pPr>
        <w:pStyle w:val="odrky"/>
        <w:rPr>
          <w:color w:val="auto"/>
        </w:rPr>
      </w:pPr>
      <w:r w:rsidRPr="00DC45EF">
        <w:rPr>
          <w:color w:val="auto"/>
        </w:rPr>
        <w:t>dobrá informovanost obyvatelstva – webové stránky MČ, Dolnopočernický zpravodaj – dvouměsíčník MČ, informační centrum, informační tabule, Facebook</w:t>
      </w:r>
    </w:p>
    <w:p w14:paraId="6EBE8411" w14:textId="77777777" w:rsidR="005E0B08" w:rsidRPr="00DC45EF" w:rsidRDefault="005E0B08" w:rsidP="005E0B08">
      <w:pPr>
        <w:pStyle w:val="odrky"/>
        <w:rPr>
          <w:color w:val="auto"/>
        </w:rPr>
      </w:pPr>
      <w:r w:rsidRPr="00DC45EF">
        <w:rPr>
          <w:color w:val="auto"/>
        </w:rPr>
        <w:t>zavedený a fungující systém sběru a svozu komunálního, tříděného a nebezpečného odpadu a bioodpadu</w:t>
      </w:r>
    </w:p>
    <w:p w14:paraId="1DDD85DA" w14:textId="77777777" w:rsidR="005E0B08" w:rsidRPr="00DC45EF" w:rsidRDefault="005E0B08" w:rsidP="005E0B08">
      <w:pPr>
        <w:pStyle w:val="odrky"/>
        <w:rPr>
          <w:color w:val="auto"/>
        </w:rPr>
      </w:pPr>
      <w:r w:rsidRPr="00DC45EF">
        <w:rPr>
          <w:color w:val="auto"/>
        </w:rPr>
        <w:t>dobrá spolupráce městské části se školskými zařízeními a provozovateli sociálních služeb</w:t>
      </w:r>
    </w:p>
    <w:p w14:paraId="5664B178" w14:textId="77777777" w:rsidR="005E0B08" w:rsidRPr="00DC45EF" w:rsidRDefault="005E0B08" w:rsidP="005E0B08">
      <w:pPr>
        <w:pStyle w:val="odrky"/>
        <w:rPr>
          <w:color w:val="auto"/>
        </w:rPr>
      </w:pPr>
      <w:r w:rsidRPr="00DC45EF">
        <w:rPr>
          <w:color w:val="auto"/>
        </w:rPr>
        <w:t>dobrá školská vybavenost</w:t>
      </w:r>
    </w:p>
    <w:p w14:paraId="6FF9280D" w14:textId="77777777" w:rsidR="005E0B08" w:rsidRPr="00DC45EF" w:rsidRDefault="005E0B08" w:rsidP="005E0B08">
      <w:pPr>
        <w:pStyle w:val="odrky"/>
        <w:rPr>
          <w:color w:val="auto"/>
        </w:rPr>
      </w:pPr>
      <w:r w:rsidRPr="00DC45EF">
        <w:rPr>
          <w:color w:val="auto"/>
        </w:rPr>
        <w:t>dobrá úroveň zdravotní a sociální péče</w:t>
      </w:r>
    </w:p>
    <w:p w14:paraId="4482644C" w14:textId="77777777" w:rsidR="005E0B08" w:rsidRPr="00DC45EF" w:rsidRDefault="005E0B08" w:rsidP="005E0B08">
      <w:pPr>
        <w:pStyle w:val="odrky"/>
        <w:rPr>
          <w:color w:val="auto"/>
        </w:rPr>
      </w:pPr>
      <w:r w:rsidRPr="00DC45EF">
        <w:rPr>
          <w:color w:val="auto"/>
        </w:rPr>
        <w:t>nulová míra zadluženosti městské části</w:t>
      </w:r>
    </w:p>
    <w:p w14:paraId="594E8EE6" w14:textId="77777777" w:rsidR="005E0B08" w:rsidRPr="00DC45EF" w:rsidRDefault="005E0B08" w:rsidP="005E0B08">
      <w:pPr>
        <w:pStyle w:val="odrky"/>
        <w:rPr>
          <w:color w:val="auto"/>
        </w:rPr>
      </w:pPr>
      <w:r w:rsidRPr="00DC45EF">
        <w:rPr>
          <w:color w:val="auto"/>
        </w:rPr>
        <w:t>dostatečné množství a kvalita svěřeného majetku k vytváření vlastních finančních zdrojů</w:t>
      </w:r>
    </w:p>
    <w:p w14:paraId="35CCFED9" w14:textId="77777777" w:rsidR="005E0B08" w:rsidRPr="00DC45EF" w:rsidRDefault="005E0B08" w:rsidP="005E0B08">
      <w:pPr>
        <w:pStyle w:val="odrky"/>
        <w:rPr>
          <w:color w:val="auto"/>
        </w:rPr>
      </w:pPr>
      <w:r w:rsidRPr="00DC45EF">
        <w:rPr>
          <w:color w:val="auto"/>
        </w:rPr>
        <w:t>zabezpečené možnosti nákupu základního sortimentu zboží v MČ</w:t>
      </w:r>
    </w:p>
    <w:p w14:paraId="145996E3" w14:textId="77777777" w:rsidR="005E0B08" w:rsidRPr="00DC45EF" w:rsidRDefault="005E0B08" w:rsidP="005E0B08">
      <w:pPr>
        <w:pStyle w:val="odrky"/>
        <w:rPr>
          <w:color w:val="auto"/>
        </w:rPr>
      </w:pPr>
      <w:r w:rsidRPr="00DC45EF">
        <w:rPr>
          <w:color w:val="auto"/>
        </w:rPr>
        <w:t>kvalitní síť gastronomických a ubytovacích zařízení</w:t>
      </w:r>
    </w:p>
    <w:p w14:paraId="4BFE43F4" w14:textId="77777777" w:rsidR="005E0B08" w:rsidRPr="00DC45EF" w:rsidRDefault="005E0B08" w:rsidP="005E0B08">
      <w:pPr>
        <w:pStyle w:val="odrky"/>
        <w:rPr>
          <w:color w:val="auto"/>
        </w:rPr>
      </w:pPr>
      <w:r w:rsidRPr="00DC45EF">
        <w:rPr>
          <w:color w:val="auto"/>
        </w:rPr>
        <w:t>dobře dostupná velká nákupní centra</w:t>
      </w:r>
    </w:p>
    <w:p w14:paraId="7481B809" w14:textId="77777777" w:rsidR="005E0B08" w:rsidRPr="00DC45EF" w:rsidRDefault="005E0B08" w:rsidP="005E0B08">
      <w:pPr>
        <w:pStyle w:val="odrky"/>
        <w:rPr>
          <w:color w:val="auto"/>
        </w:rPr>
      </w:pPr>
      <w:r w:rsidRPr="00DC45EF">
        <w:rPr>
          <w:color w:val="auto"/>
        </w:rPr>
        <w:t>dobré napojení na síť stezek pro pěší a cyklisty</w:t>
      </w:r>
    </w:p>
    <w:p w14:paraId="2F7E2DA7" w14:textId="77777777" w:rsidR="005E0B08" w:rsidRPr="00DC45EF" w:rsidRDefault="005E0B08" w:rsidP="005E0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5E0B08" w:rsidRPr="00DC45EF" w14:paraId="18AFA175" w14:textId="77777777" w:rsidTr="008673BD">
        <w:tc>
          <w:tcPr>
            <w:tcW w:w="9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AA273A" w14:textId="77777777" w:rsidR="005E0B08" w:rsidRPr="00DC45EF" w:rsidRDefault="005E0B08" w:rsidP="008673BD">
            <w:r w:rsidRPr="00DC45EF">
              <w:t>Slabé stránky</w:t>
            </w:r>
            <w:r w:rsidRPr="00DC45EF">
              <w:tab/>
            </w:r>
          </w:p>
        </w:tc>
      </w:tr>
    </w:tbl>
    <w:p w14:paraId="24D1C0A0" w14:textId="77777777" w:rsidR="005E0B08" w:rsidRPr="00DC45EF" w:rsidRDefault="005E0B08" w:rsidP="005E0B08">
      <w:pPr>
        <w:pStyle w:val="odrky"/>
        <w:rPr>
          <w:color w:val="auto"/>
        </w:rPr>
      </w:pPr>
      <w:r w:rsidRPr="00DC45EF">
        <w:rPr>
          <w:color w:val="auto"/>
        </w:rPr>
        <w:t>dopravní zátěž území – frekventované komunikace v blízkosti zástavby MČ, negativní dopady provozu na nadřazených komunikacích a provozu na Českobrodské ulici a ulici Národních hrdinů na zástavbu Dolních Počernic</w:t>
      </w:r>
    </w:p>
    <w:p w14:paraId="1DD779AB" w14:textId="77777777" w:rsidR="005E0B08" w:rsidRPr="00DC45EF" w:rsidRDefault="005E0B08" w:rsidP="005E0B08">
      <w:pPr>
        <w:pStyle w:val="odrky"/>
        <w:rPr>
          <w:color w:val="auto"/>
        </w:rPr>
      </w:pPr>
      <w:r w:rsidRPr="00DC45EF">
        <w:rPr>
          <w:color w:val="auto"/>
        </w:rPr>
        <w:t>rozdělení území MČ železničním koridorem a frekventovanou Českobrodskou ulicí</w:t>
      </w:r>
    </w:p>
    <w:p w14:paraId="6E6349CB" w14:textId="77777777" w:rsidR="005E0B08" w:rsidRPr="00DC45EF" w:rsidRDefault="005E0B08" w:rsidP="005E0B08">
      <w:pPr>
        <w:pStyle w:val="odrky"/>
        <w:rPr>
          <w:color w:val="auto"/>
        </w:rPr>
      </w:pPr>
      <w:r w:rsidRPr="00DC45EF">
        <w:rPr>
          <w:color w:val="auto"/>
        </w:rPr>
        <w:t>nedostatečná kapacita křížení ulic Českobrodská a Národních hrdinů</w:t>
      </w:r>
    </w:p>
    <w:p w14:paraId="7212E52F" w14:textId="77777777" w:rsidR="005E0B08" w:rsidRPr="00DC45EF" w:rsidRDefault="005E0B08" w:rsidP="005E0B08">
      <w:pPr>
        <w:pStyle w:val="odrky"/>
        <w:rPr>
          <w:color w:val="auto"/>
        </w:rPr>
      </w:pPr>
      <w:r w:rsidRPr="00DC45EF">
        <w:rPr>
          <w:color w:val="auto"/>
        </w:rPr>
        <w:t>možný negativní vliv blízké spalovny TKO a malešické teplárny na životní prostředí MČ</w:t>
      </w:r>
    </w:p>
    <w:p w14:paraId="59EF2067" w14:textId="77777777" w:rsidR="005E0B08" w:rsidRPr="00DC45EF" w:rsidRDefault="005E0B08" w:rsidP="005E0B08">
      <w:pPr>
        <w:pStyle w:val="odrky"/>
        <w:rPr>
          <w:color w:val="auto"/>
        </w:rPr>
      </w:pPr>
      <w:r w:rsidRPr="00DC45EF">
        <w:rPr>
          <w:color w:val="auto"/>
        </w:rPr>
        <w:t xml:space="preserve">nežádoucí působení vandalismu, přestupkových a drobných kriminálních činů </w:t>
      </w:r>
    </w:p>
    <w:p w14:paraId="45BAF1A6" w14:textId="77777777" w:rsidR="005E0B08" w:rsidRPr="00DC45EF" w:rsidRDefault="005E0B08" w:rsidP="005E0B08">
      <w:pPr>
        <w:pStyle w:val="odrky"/>
        <w:rPr>
          <w:color w:val="auto"/>
        </w:rPr>
      </w:pPr>
      <w:r w:rsidRPr="00DC45EF">
        <w:rPr>
          <w:color w:val="auto"/>
        </w:rPr>
        <w:t>možnost negativního působení povodňových stavů v okolí vodních toků na přilehlou zástavbu</w:t>
      </w:r>
    </w:p>
    <w:p w14:paraId="2FD54C2A" w14:textId="77777777" w:rsidR="005E0B08" w:rsidRPr="00DC45EF" w:rsidRDefault="005E0B08" w:rsidP="005E0B08">
      <w:pPr>
        <w:pStyle w:val="odrky"/>
        <w:rPr>
          <w:color w:val="auto"/>
        </w:rPr>
      </w:pPr>
      <w:r w:rsidRPr="00DC45EF">
        <w:rPr>
          <w:color w:val="auto"/>
        </w:rPr>
        <w:t>nedostatek pozemků ve vlastnictví MČ pro jejich komerční využití</w:t>
      </w:r>
    </w:p>
    <w:p w14:paraId="24D7BF73" w14:textId="77777777" w:rsidR="005E0B08" w:rsidRPr="00DC45EF" w:rsidRDefault="005E0B08" w:rsidP="005E0B08">
      <w:pPr>
        <w:pStyle w:val="odrky"/>
        <w:rPr>
          <w:color w:val="auto"/>
        </w:rPr>
      </w:pPr>
      <w:r w:rsidRPr="00DC45EF">
        <w:rPr>
          <w:color w:val="auto"/>
        </w:rPr>
        <w:t xml:space="preserve">nedostatečný počet kontejnerů na velkoobjemový odpad, které jsou hrazeny z finančních prostředků MHMP </w:t>
      </w:r>
    </w:p>
    <w:p w14:paraId="03D8709A" w14:textId="77777777" w:rsidR="005E0B08" w:rsidRPr="00DC45EF" w:rsidRDefault="005E0B08" w:rsidP="005E0B08">
      <w:pPr>
        <w:pStyle w:val="odrky"/>
        <w:rPr>
          <w:color w:val="auto"/>
        </w:rPr>
      </w:pPr>
      <w:r w:rsidRPr="00DC45EF">
        <w:rPr>
          <w:color w:val="auto"/>
        </w:rPr>
        <w:t>pasivita některých občanů v oblasti veřejného života</w:t>
      </w:r>
    </w:p>
    <w:p w14:paraId="216484E9" w14:textId="77777777" w:rsidR="005E0B08" w:rsidRPr="00DC45EF" w:rsidRDefault="005E0B08" w:rsidP="005E0B08">
      <w:pPr>
        <w:pStyle w:val="odrky"/>
        <w:rPr>
          <w:color w:val="auto"/>
        </w:rPr>
      </w:pPr>
      <w:r w:rsidRPr="00DC45EF">
        <w:rPr>
          <w:color w:val="auto"/>
        </w:rPr>
        <w:t>zanedbaný stav některých objektů při ulicích Českobrodská a Národních hrdinů</w:t>
      </w:r>
    </w:p>
    <w:p w14:paraId="284BA4A1" w14:textId="77777777" w:rsidR="005E0B08" w:rsidRPr="00DC45EF" w:rsidRDefault="005E0B08" w:rsidP="005E0B08">
      <w:pPr>
        <w:pStyle w:val="odrky"/>
        <w:rPr>
          <w:color w:val="auto"/>
        </w:rPr>
      </w:pPr>
      <w:r w:rsidRPr="00DC45EF">
        <w:rPr>
          <w:color w:val="auto"/>
        </w:rPr>
        <w:t>nedostatečná kapacita školských zařízení s výhledem do blízké budoucnosti</w:t>
      </w:r>
    </w:p>
    <w:p w14:paraId="78F780FD" w14:textId="77777777" w:rsidR="005E0B08" w:rsidRPr="00DC45EF" w:rsidRDefault="005E0B08" w:rsidP="005E0B08">
      <w:pPr>
        <w:pStyle w:val="odrky"/>
        <w:rPr>
          <w:color w:val="auto"/>
        </w:rPr>
      </w:pPr>
      <w:r w:rsidRPr="00DC45EF">
        <w:rPr>
          <w:color w:val="auto"/>
        </w:rPr>
        <w:t>nedostatek finančních prostředků na rekonstrukci a údržbu některých budov ve svěřené správě MČ</w:t>
      </w:r>
    </w:p>
    <w:p w14:paraId="4A1C5535" w14:textId="77777777" w:rsidR="005E0B08" w:rsidRPr="00DC45EF" w:rsidRDefault="005E0B08" w:rsidP="005E0B08">
      <w:pPr>
        <w:pStyle w:val="odrky"/>
        <w:numPr>
          <w:ilvl w:val="0"/>
          <w:numId w:val="0"/>
        </w:numPr>
        <w:ind w:left="502"/>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5E0B08" w:rsidRPr="00DC45EF" w14:paraId="0E60DF27" w14:textId="77777777" w:rsidTr="008673BD">
        <w:tc>
          <w:tcPr>
            <w:tcW w:w="9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FDB04A" w14:textId="77777777" w:rsidR="005E0B08" w:rsidRPr="00DC45EF" w:rsidRDefault="005E0B08" w:rsidP="008673BD">
            <w:pPr>
              <w:pStyle w:val="odrky"/>
              <w:rPr>
                <w:color w:val="auto"/>
              </w:rPr>
            </w:pPr>
            <w:r w:rsidRPr="00DC45EF">
              <w:rPr>
                <w:color w:val="auto"/>
              </w:rPr>
              <w:t>Příležitosti</w:t>
            </w:r>
          </w:p>
        </w:tc>
      </w:tr>
    </w:tbl>
    <w:p w14:paraId="355D8D98" w14:textId="77777777" w:rsidR="005E0B08" w:rsidRPr="00DC45EF" w:rsidRDefault="005E0B08" w:rsidP="005E0B08">
      <w:pPr>
        <w:pStyle w:val="odrky"/>
        <w:rPr>
          <w:color w:val="auto"/>
        </w:rPr>
      </w:pPr>
      <w:r w:rsidRPr="00DC45EF">
        <w:rPr>
          <w:color w:val="auto"/>
        </w:rPr>
        <w:t xml:space="preserve">dokončení Pražského okruhu – stavba </w:t>
      </w:r>
      <w:smartTag w:uri="urn:schemas-microsoft-com:office:smarttags" w:element="metricconverter">
        <w:smartTagPr>
          <w:attr w:name="ProductID" w:val="510 a"/>
        </w:smartTagPr>
        <w:r w:rsidRPr="00DC45EF">
          <w:rPr>
            <w:color w:val="auto"/>
          </w:rPr>
          <w:t>510 a</w:t>
        </w:r>
      </w:smartTag>
      <w:r w:rsidRPr="00DC45EF">
        <w:rPr>
          <w:color w:val="auto"/>
        </w:rPr>
        <w:t xml:space="preserve"> </w:t>
      </w:r>
      <w:smartTag w:uri="urn:schemas-microsoft-com:office:smarttags" w:element="metricconverter">
        <w:smartTagPr>
          <w:attr w:name="ProductID" w:val="511 a"/>
        </w:smartTagPr>
        <w:r w:rsidRPr="00DC45EF">
          <w:rPr>
            <w:color w:val="auto"/>
          </w:rPr>
          <w:t>511 a</w:t>
        </w:r>
      </w:smartTag>
      <w:r w:rsidRPr="00DC45EF">
        <w:rPr>
          <w:color w:val="auto"/>
        </w:rPr>
        <w:t xml:space="preserve"> navazujících komunikací</w:t>
      </w:r>
    </w:p>
    <w:p w14:paraId="610DE36C" w14:textId="77777777" w:rsidR="005E0B08" w:rsidRPr="00DC45EF" w:rsidRDefault="005E0B08" w:rsidP="005E0B08">
      <w:pPr>
        <w:pStyle w:val="odrky"/>
        <w:rPr>
          <w:color w:val="auto"/>
        </w:rPr>
      </w:pPr>
      <w:r w:rsidRPr="00DC45EF">
        <w:rPr>
          <w:color w:val="auto"/>
        </w:rPr>
        <w:lastRenderedPageBreak/>
        <w:t>zajištění udržitelného rozvoje MČ na základě územně plánovacích podkladů</w:t>
      </w:r>
    </w:p>
    <w:p w14:paraId="6CDA92F4" w14:textId="77777777" w:rsidR="005E0B08" w:rsidRPr="00DC45EF" w:rsidRDefault="005E0B08" w:rsidP="005E0B08">
      <w:pPr>
        <w:pStyle w:val="odrky"/>
        <w:rPr>
          <w:color w:val="auto"/>
        </w:rPr>
      </w:pPr>
      <w:r w:rsidRPr="00DC45EF">
        <w:rPr>
          <w:color w:val="auto"/>
        </w:rPr>
        <w:t>dopracování a schválení nového územního plánu (Metropolitního plánu) hl. m. Prahy</w:t>
      </w:r>
    </w:p>
    <w:p w14:paraId="184489FD" w14:textId="77777777" w:rsidR="005E0B08" w:rsidRPr="00DC45EF" w:rsidRDefault="005E0B08" w:rsidP="005E0B08">
      <w:pPr>
        <w:pStyle w:val="odrky"/>
        <w:rPr>
          <w:color w:val="auto"/>
        </w:rPr>
      </w:pPr>
      <w:r w:rsidRPr="00DC45EF">
        <w:rPr>
          <w:color w:val="auto"/>
        </w:rPr>
        <w:t>možnosti využívání finančních zdrojů EU a ČR a dalších dostupných dotačních titulů</w:t>
      </w:r>
    </w:p>
    <w:p w14:paraId="186E5F64" w14:textId="77777777" w:rsidR="005E0B08" w:rsidRPr="00DC45EF" w:rsidRDefault="005E0B08" w:rsidP="005E0B08">
      <w:pPr>
        <w:pStyle w:val="odrky"/>
        <w:rPr>
          <w:color w:val="auto"/>
        </w:rPr>
      </w:pPr>
      <w:r w:rsidRPr="00DC45EF">
        <w:rPr>
          <w:color w:val="auto"/>
        </w:rPr>
        <w:t xml:space="preserve">využití velkých investičních záměrů v MČ ke zkvalitnění veřejného vybavení a služeb </w:t>
      </w:r>
    </w:p>
    <w:p w14:paraId="5D4E46CF" w14:textId="77777777" w:rsidR="005E0B08" w:rsidRPr="00DC45EF" w:rsidRDefault="005E0B08" w:rsidP="005E0B08">
      <w:pPr>
        <w:pStyle w:val="odrky"/>
        <w:rPr>
          <w:color w:val="auto"/>
        </w:rPr>
      </w:pPr>
      <w:r w:rsidRPr="00DC45EF">
        <w:rPr>
          <w:color w:val="auto"/>
        </w:rPr>
        <w:t xml:space="preserve">dořešení dopravy v klidu </w:t>
      </w:r>
    </w:p>
    <w:p w14:paraId="1EFF57FB" w14:textId="77777777" w:rsidR="005E0B08" w:rsidRPr="00DC45EF" w:rsidRDefault="005E0B08" w:rsidP="005E0B08">
      <w:pPr>
        <w:pStyle w:val="odrky"/>
        <w:rPr>
          <w:color w:val="auto"/>
        </w:rPr>
      </w:pPr>
      <w:r w:rsidRPr="00DC45EF">
        <w:rPr>
          <w:color w:val="auto"/>
        </w:rPr>
        <w:t xml:space="preserve">snížení emisí a hluku z dopravy dobudováním nadřazených dopravních staveb včetně odpovídajícího systému protihlukových opatření </w:t>
      </w:r>
    </w:p>
    <w:p w14:paraId="44DEF76C" w14:textId="77777777" w:rsidR="005E0B08" w:rsidRPr="00DC45EF" w:rsidRDefault="005E0B08" w:rsidP="005E0B08">
      <w:pPr>
        <w:pStyle w:val="odrky"/>
        <w:rPr>
          <w:color w:val="auto"/>
        </w:rPr>
      </w:pPr>
      <w:r w:rsidRPr="00DC45EF">
        <w:rPr>
          <w:color w:val="auto"/>
        </w:rPr>
        <w:t>podpora mladé generace a rozvoj zdravého patriotismu</w:t>
      </w:r>
    </w:p>
    <w:p w14:paraId="38C6CFC3" w14:textId="77777777" w:rsidR="005E0B08" w:rsidRPr="00DC45EF" w:rsidRDefault="005E0B08" w:rsidP="005E0B08">
      <w:pPr>
        <w:pStyle w:val="odrky"/>
        <w:rPr>
          <w:color w:val="auto"/>
        </w:rPr>
      </w:pPr>
      <w:r w:rsidRPr="00DC45EF">
        <w:rPr>
          <w:color w:val="auto"/>
        </w:rPr>
        <w:t>zapojení městské části nadregionálních struktur Národní síť Zdravých měst ČR, Svaz městských částí hlavního města Prahy apod.</w:t>
      </w:r>
    </w:p>
    <w:p w14:paraId="3E1D4A66" w14:textId="77777777" w:rsidR="005E0B08" w:rsidRPr="00DC45EF" w:rsidRDefault="005E0B08" w:rsidP="005E0B08">
      <w:pPr>
        <w:pStyle w:val="odrky"/>
        <w:rPr>
          <w:color w:val="auto"/>
        </w:rPr>
      </w:pPr>
      <w:r w:rsidRPr="00DC45EF">
        <w:rPr>
          <w:color w:val="auto"/>
        </w:rPr>
        <w:t>vzájemné předávání zkušeností s ostatními městskými částmi, městy a obcemi, využívání příkladů dobré praxe</w:t>
      </w:r>
    </w:p>
    <w:p w14:paraId="04BC0DBD" w14:textId="77777777" w:rsidR="005E0B08" w:rsidRPr="00DC45EF" w:rsidRDefault="005E0B08" w:rsidP="005E0B08">
      <w:pPr>
        <w:pStyle w:val="odrky"/>
        <w:rPr>
          <w:color w:val="auto"/>
        </w:rPr>
      </w:pPr>
      <w:r w:rsidRPr="00DC45EF">
        <w:rPr>
          <w:color w:val="auto"/>
        </w:rPr>
        <w:t>rozvoj partnerství soukromého, neziskového a veřejného sektoru</w:t>
      </w:r>
    </w:p>
    <w:p w14:paraId="3D67C79A" w14:textId="77777777" w:rsidR="005E0B08" w:rsidRPr="00DC45EF" w:rsidRDefault="005E0B08" w:rsidP="005E0B08">
      <w:pPr>
        <w:pStyle w:val="odrky"/>
        <w:rPr>
          <w:color w:val="auto"/>
        </w:rPr>
      </w:pPr>
      <w:r w:rsidRPr="00DC45EF">
        <w:rPr>
          <w:color w:val="auto"/>
        </w:rPr>
        <w:t xml:space="preserve">rozvoj neziskových organizací a stimulace k dobrovolné práci v sociální, kulturní </w:t>
      </w:r>
      <w:r w:rsidRPr="00DC45EF">
        <w:rPr>
          <w:color w:val="auto"/>
        </w:rPr>
        <w:br/>
        <w:t>a charitativní oblasti</w:t>
      </w:r>
    </w:p>
    <w:p w14:paraId="516144C6" w14:textId="77777777" w:rsidR="005E0B08" w:rsidRPr="00DC45EF" w:rsidRDefault="005E0B08" w:rsidP="005E0B08">
      <w:pPr>
        <w:pStyle w:val="odrky"/>
        <w:rPr>
          <w:color w:val="auto"/>
        </w:rPr>
      </w:pPr>
      <w:r w:rsidRPr="00DC45EF">
        <w:rPr>
          <w:color w:val="auto"/>
        </w:rPr>
        <w:t>rozšíření možností volnočasového vyžití obyvatel MČ</w:t>
      </w:r>
    </w:p>
    <w:p w14:paraId="1B983400" w14:textId="77777777" w:rsidR="005E0B08" w:rsidRPr="00DC45EF" w:rsidRDefault="005E0B08" w:rsidP="005E0B08">
      <w:pPr>
        <w:pStyle w:val="odrky"/>
        <w:rPr>
          <w:color w:val="auto"/>
        </w:rPr>
      </w:pPr>
      <w:r w:rsidRPr="00DC45EF">
        <w:rPr>
          <w:color w:val="auto"/>
        </w:rPr>
        <w:t xml:space="preserve">pokračování výstavby významného přírodního parku </w:t>
      </w:r>
      <w:r>
        <w:t>U</w:t>
      </w:r>
      <w:r w:rsidRPr="00DC45EF">
        <w:rPr>
          <w:color w:val="auto"/>
        </w:rPr>
        <w:t xml:space="preserve"> Čeňku</w:t>
      </w:r>
    </w:p>
    <w:p w14:paraId="390FB632" w14:textId="77777777" w:rsidR="005E0B08" w:rsidRPr="00DC45EF" w:rsidRDefault="005E0B08" w:rsidP="005E0B08">
      <w:pPr>
        <w:pStyle w:val="odrky"/>
        <w:rPr>
          <w:color w:val="auto"/>
        </w:rPr>
      </w:pPr>
      <w:r w:rsidRPr="00DC45EF">
        <w:rPr>
          <w:color w:val="auto"/>
        </w:rPr>
        <w:t>možnosti svěření některých pozemků a objektů hlavního města Prahy do vlastnictví MČ</w:t>
      </w:r>
    </w:p>
    <w:p w14:paraId="2ACD7FF8" w14:textId="77777777" w:rsidR="005E0B08" w:rsidRPr="00DC45EF" w:rsidRDefault="005E0B08" w:rsidP="005E0B08">
      <w:pPr>
        <w:pStyle w:val="odrky"/>
        <w:rPr>
          <w:color w:val="auto"/>
        </w:rPr>
      </w:pPr>
      <w:r w:rsidRPr="00DC45EF">
        <w:rPr>
          <w:color w:val="auto"/>
        </w:rPr>
        <w:t>dokončení rekonstrukce všech komunikací v MČ</w:t>
      </w:r>
    </w:p>
    <w:p w14:paraId="28B324D6" w14:textId="77777777" w:rsidR="005E0B08" w:rsidRPr="003B024E" w:rsidRDefault="005E0B08" w:rsidP="005E0B08">
      <w:pPr>
        <w:rPr>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5E0B08" w:rsidRPr="00DC45EF" w14:paraId="35D9FC97" w14:textId="77777777" w:rsidTr="008673BD">
        <w:tc>
          <w:tcPr>
            <w:tcW w:w="9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98F41D" w14:textId="77777777" w:rsidR="005E0B08" w:rsidRPr="00DC45EF" w:rsidRDefault="005E0B08" w:rsidP="008673BD">
            <w:r w:rsidRPr="00DC45EF">
              <w:t>Hrozby</w:t>
            </w:r>
          </w:p>
        </w:tc>
      </w:tr>
    </w:tbl>
    <w:p w14:paraId="06BBF0AB" w14:textId="77777777" w:rsidR="005E0B08" w:rsidRPr="00DC45EF" w:rsidRDefault="005E0B08" w:rsidP="005E0B08">
      <w:pPr>
        <w:pStyle w:val="odrky"/>
        <w:rPr>
          <w:color w:val="auto"/>
        </w:rPr>
      </w:pPr>
      <w:r w:rsidRPr="00DC45EF">
        <w:rPr>
          <w:color w:val="auto"/>
        </w:rPr>
        <w:t>nárůst automobilové dopravy s navýšením hlukové zátěže</w:t>
      </w:r>
    </w:p>
    <w:p w14:paraId="730C925B" w14:textId="77777777" w:rsidR="005E0B08" w:rsidRPr="00DC45EF" w:rsidRDefault="005E0B08" w:rsidP="005E0B08">
      <w:pPr>
        <w:pStyle w:val="odrky"/>
        <w:rPr>
          <w:color w:val="auto"/>
        </w:rPr>
      </w:pPr>
      <w:r w:rsidRPr="00DC45EF">
        <w:rPr>
          <w:color w:val="auto"/>
        </w:rPr>
        <w:t>dlouhodobé neřešení dostavby nadřazených silničních komunikací</w:t>
      </w:r>
    </w:p>
    <w:p w14:paraId="44579CC7" w14:textId="77777777" w:rsidR="005E0B08" w:rsidRPr="00DC45EF" w:rsidRDefault="005E0B08" w:rsidP="005E0B08">
      <w:pPr>
        <w:pStyle w:val="odrky"/>
        <w:rPr>
          <w:color w:val="auto"/>
        </w:rPr>
      </w:pPr>
      <w:r w:rsidRPr="00DC45EF">
        <w:rPr>
          <w:color w:val="auto"/>
        </w:rPr>
        <w:t>nezvládnutý územní rozvoj městské části</w:t>
      </w:r>
    </w:p>
    <w:p w14:paraId="70265189" w14:textId="77777777" w:rsidR="005E0B08" w:rsidRPr="00DC45EF" w:rsidRDefault="005E0B08" w:rsidP="005E0B08">
      <w:pPr>
        <w:pStyle w:val="odrky"/>
        <w:rPr>
          <w:color w:val="auto"/>
        </w:rPr>
      </w:pPr>
      <w:r w:rsidRPr="00DC45EF">
        <w:rPr>
          <w:color w:val="auto"/>
        </w:rPr>
        <w:t>názorové rozpory samosprávy na pohled řízení a rozvoje MČ</w:t>
      </w:r>
    </w:p>
    <w:p w14:paraId="0912ED68" w14:textId="77777777" w:rsidR="005E0B08" w:rsidRPr="00DC45EF" w:rsidRDefault="005E0B08" w:rsidP="005E0B08">
      <w:pPr>
        <w:pStyle w:val="odrky"/>
        <w:rPr>
          <w:color w:val="auto"/>
        </w:rPr>
      </w:pPr>
      <w:r w:rsidRPr="00DC45EF">
        <w:rPr>
          <w:color w:val="auto"/>
        </w:rPr>
        <w:t>nedostatek finančních prostředků na uskutečnění investičních záměrů MČ</w:t>
      </w:r>
    </w:p>
    <w:p w14:paraId="362A7357" w14:textId="77777777" w:rsidR="005E0B08" w:rsidRPr="00DC45EF" w:rsidRDefault="005E0B08" w:rsidP="005E0B08">
      <w:pPr>
        <w:pStyle w:val="odrky"/>
        <w:rPr>
          <w:color w:val="auto"/>
        </w:rPr>
      </w:pPr>
      <w:r w:rsidRPr="00DC45EF">
        <w:rPr>
          <w:color w:val="auto"/>
        </w:rPr>
        <w:t>pasivita občanů při účasti na správě a rozvoji městské části</w:t>
      </w:r>
    </w:p>
    <w:p w14:paraId="1597B22A" w14:textId="77777777" w:rsidR="005E0B08" w:rsidRPr="00DC45EF" w:rsidRDefault="005E0B08" w:rsidP="005E0B08">
      <w:pPr>
        <w:pStyle w:val="odrky"/>
        <w:rPr>
          <w:color w:val="auto"/>
        </w:rPr>
      </w:pPr>
      <w:r w:rsidRPr="00DC45EF">
        <w:rPr>
          <w:color w:val="auto"/>
        </w:rPr>
        <w:t>nedostatek finančních prostředků pro průběžné zajišťování kvalitního technického stavu zařízení pro kulturu, školství, sport a volný čas a objektů ve svěřené správě MČ</w:t>
      </w:r>
    </w:p>
    <w:p w14:paraId="779ABBC3" w14:textId="77777777" w:rsidR="005E0B08" w:rsidRPr="00DC45EF" w:rsidRDefault="005E0B08" w:rsidP="005E0B08">
      <w:pPr>
        <w:pStyle w:val="odrky"/>
        <w:rPr>
          <w:color w:val="auto"/>
        </w:rPr>
      </w:pPr>
      <w:r w:rsidRPr="00DC45EF">
        <w:rPr>
          <w:color w:val="auto"/>
        </w:rPr>
        <w:t>vznik havarijních stavů sítí technické infrastruktury</w:t>
      </w:r>
    </w:p>
    <w:p w14:paraId="06222520" w14:textId="77777777" w:rsidR="005E0B08" w:rsidRPr="00DC45EF" w:rsidRDefault="005E0B08" w:rsidP="005E0B08">
      <w:pPr>
        <w:pStyle w:val="odrky"/>
        <w:rPr>
          <w:color w:val="auto"/>
        </w:rPr>
      </w:pPr>
      <w:r w:rsidRPr="00DC45EF">
        <w:rPr>
          <w:color w:val="auto"/>
        </w:rPr>
        <w:t>špatný, až havarijní stav nákladní části železničního mostu</w:t>
      </w:r>
    </w:p>
    <w:p w14:paraId="66F6E4B6" w14:textId="77777777" w:rsidR="005E0B08" w:rsidRPr="00DC45EF" w:rsidRDefault="005E0B08" w:rsidP="005E0B08">
      <w:pPr>
        <w:pStyle w:val="odrky"/>
        <w:rPr>
          <w:color w:val="auto"/>
        </w:rPr>
      </w:pPr>
      <w:r w:rsidRPr="00DC45EF">
        <w:rPr>
          <w:color w:val="auto"/>
        </w:rPr>
        <w:t>nedostatečná kapacita školských zařízení ve vazbě na demografický vývoj v MČ</w:t>
      </w:r>
    </w:p>
    <w:p w14:paraId="28B0FAC7" w14:textId="77777777" w:rsidR="005E0B08" w:rsidRPr="00DC45EF" w:rsidRDefault="005E0B08" w:rsidP="005E0B08">
      <w:pPr>
        <w:pStyle w:val="odrky"/>
        <w:rPr>
          <w:color w:val="auto"/>
        </w:rPr>
      </w:pPr>
      <w:r w:rsidRPr="00DC45EF">
        <w:rPr>
          <w:color w:val="auto"/>
        </w:rPr>
        <w:t>opakovaná možnost povodňových stavů a s tím související ohrožení majetku</w:t>
      </w:r>
    </w:p>
    <w:p w14:paraId="289163E9" w14:textId="77777777" w:rsidR="005E0B08" w:rsidRPr="002B62F6" w:rsidRDefault="005E0B08" w:rsidP="005E0B08">
      <w:pPr>
        <w:rPr>
          <w:highlight w:val="yellow"/>
        </w:rPr>
      </w:pPr>
    </w:p>
    <w:p w14:paraId="6CB29D49" w14:textId="77777777" w:rsidR="005E0B08" w:rsidRPr="003B024E" w:rsidRDefault="005E0B08" w:rsidP="005E0B08">
      <w:pPr>
        <w:pStyle w:val="Nadpis2"/>
      </w:pPr>
      <w:bookmarkStart w:id="7" w:name="_Toc215830058"/>
      <w:bookmarkStart w:id="8" w:name="_Toc215830246"/>
      <w:bookmarkStart w:id="9" w:name="_Toc215831225"/>
      <w:bookmarkStart w:id="10" w:name="_Toc216182411"/>
      <w:bookmarkStart w:id="11" w:name="_Toc475625665"/>
      <w:bookmarkStart w:id="12" w:name="_Toc147824152"/>
      <w:r w:rsidRPr="003B024E">
        <w:t>4.2 Definice rozvojové vize</w:t>
      </w:r>
      <w:bookmarkEnd w:id="7"/>
      <w:bookmarkEnd w:id="8"/>
      <w:bookmarkEnd w:id="9"/>
      <w:bookmarkEnd w:id="10"/>
      <w:bookmarkEnd w:id="11"/>
      <w:bookmarkEnd w:id="12"/>
      <w:r w:rsidRPr="003B024E">
        <w:t xml:space="preserve"> </w:t>
      </w:r>
    </w:p>
    <w:p w14:paraId="1B48E9D7" w14:textId="77777777" w:rsidR="005E0B08" w:rsidRDefault="005E0B08" w:rsidP="005E0B08">
      <w:pPr>
        <w:rPr>
          <w:color w:val="7030A0"/>
        </w:rPr>
      </w:pPr>
    </w:p>
    <w:p w14:paraId="573F9B5F" w14:textId="77777777" w:rsidR="005E0B08" w:rsidRDefault="005E0B08" w:rsidP="005E0B08">
      <w:pPr>
        <w:rPr>
          <w:color w:val="7030A0"/>
        </w:rPr>
      </w:pPr>
      <w:r>
        <w:t>Návrh strategie vychází ze zpracovaných analytických výstupů. Ty byly zpracovány na základě dostupných statistických i textových zdrojů ČSÚ, podkladů města (podrobněji viz samotný dokument) a dále na základě provedených šetření mezi obyvateli a místními aktéry. Návrhová část je uspořádána od relativně obecně definované vize až po konkrétní dílčí problémy/aktivity. Výstupy návrhové části tedy zahrnují postupně realizované kroky:</w:t>
      </w:r>
    </w:p>
    <w:p w14:paraId="3E38632E" w14:textId="77777777" w:rsidR="005E0B08" w:rsidRPr="00DC45EF" w:rsidRDefault="005E0B08" w:rsidP="005E0B08"/>
    <w:p w14:paraId="1441A31F" w14:textId="77777777" w:rsidR="005E0B08" w:rsidRPr="00DC45EF" w:rsidRDefault="005E0B08" w:rsidP="005E0B08">
      <w:pPr>
        <w:rPr>
          <w:highlight w:val="yellow"/>
        </w:rPr>
      </w:pPr>
      <w:r w:rsidRPr="00DC45EF">
        <w:t xml:space="preserve">Rozvojová vize MČ Praha – Dolní Počernice je obecným vyjádřením žádoucího budoucího stavu městské části. Představuje tedy úvodní vstup, zadání pro tvorbu návrhové části strategického plánu. </w:t>
      </w:r>
    </w:p>
    <w:p w14:paraId="351B93B6" w14:textId="77777777" w:rsidR="005E0B08" w:rsidRDefault="005E0B08" w:rsidP="005E0B08">
      <w:pPr>
        <w:rPr>
          <w:highlight w:val="yellow"/>
        </w:rPr>
      </w:pPr>
    </w:p>
    <w:p w14:paraId="7DFE7079" w14:textId="77777777" w:rsidR="005E0B08" w:rsidRPr="00DC45EF" w:rsidRDefault="005E0B08" w:rsidP="005E0B08">
      <w:r w:rsidRPr="00DC45EF">
        <w:t xml:space="preserve">Předěl mezi analytickou částí a částí návrhovou je formulace rozvojové vize. Na základě podrobné analýzy můžeme určit zásadní rozvojové směry městské části. Vize formuluje </w:t>
      </w:r>
      <w:r w:rsidRPr="00DC45EF">
        <w:br/>
      </w:r>
      <w:r w:rsidRPr="00DC45EF">
        <w:lastRenderedPageBreak/>
        <w:t xml:space="preserve">a předurčuje stav, kterého by mělo být v budoucnu dosaženo. Aby se vize co nejvíce setkala se skutečností, je třeba dopracovat podrobně návrhovou část strategického plánu rozvoje městské části tzn. strategické cíle, opatření a projekty, které </w:t>
      </w:r>
      <w:proofErr w:type="gramStart"/>
      <w:r w:rsidRPr="00DC45EF">
        <w:t>určí</w:t>
      </w:r>
      <w:proofErr w:type="gramEnd"/>
      <w:r w:rsidRPr="00DC45EF">
        <w:t xml:space="preserve"> možnosti a prostředky k naplnění a dosažení vize.</w:t>
      </w:r>
    </w:p>
    <w:p w14:paraId="252DDD7A" w14:textId="77777777" w:rsidR="005E0B08" w:rsidRPr="00DC45EF" w:rsidRDefault="005E0B08" w:rsidP="005E0B08">
      <w:r w:rsidRPr="00DC45EF">
        <w:t xml:space="preserve">Strategický plán městské části Praha – Dolní Počernice je střednědobý rozvojový dokument pro období 2023–2027. Vize je stanovena až do roku 2027. Na tuto dobu jsou definovány </w:t>
      </w:r>
      <w:r w:rsidRPr="00DC45EF">
        <w:br/>
        <w:t xml:space="preserve">a navrženy strategické cíle a opatření strategického plánu. </w:t>
      </w:r>
    </w:p>
    <w:p w14:paraId="6B964D30" w14:textId="77777777" w:rsidR="005E0B08" w:rsidRPr="00DC45EF" w:rsidRDefault="005E0B08" w:rsidP="005E0B08">
      <w:r w:rsidRPr="00DC45EF">
        <w:t xml:space="preserve">Rozvojová vize celé městské části byla definována v jedné větě, ale pro ujasnění a s ohledem na udržitelný rozvoj městské části Dolní Počernice byla vize rozpracována do jednotlivých klíčových oblastí, které jsou pro rozvoj městské části stanoveny jako klíčové. </w:t>
      </w:r>
    </w:p>
    <w:p w14:paraId="001C094D" w14:textId="77777777" w:rsidR="005E0B08" w:rsidRPr="00374E72" w:rsidRDefault="005E0B08" w:rsidP="005E0B08"/>
    <w:p w14:paraId="4E9D80F3" w14:textId="77777777" w:rsidR="005E0B08" w:rsidRPr="00374E72" w:rsidRDefault="005E0B08" w:rsidP="005E0B08">
      <w:pPr>
        <w:pStyle w:val="Nadpis4"/>
        <w:rPr>
          <w:rFonts w:ascii="Times New Roman" w:eastAsia="Times New Roman" w:hAnsi="Times New Roman" w:cs="Times New Roman"/>
          <w:bCs/>
          <w:highlight w:val="yellow"/>
        </w:rPr>
      </w:pPr>
      <w:bookmarkStart w:id="13" w:name="_Toc475625666"/>
      <w:r w:rsidRPr="00374E72">
        <w:rPr>
          <w:rFonts w:ascii="Times New Roman" w:eastAsia="Times New Roman" w:hAnsi="Times New Roman" w:cs="Times New Roman"/>
          <w:bCs/>
        </w:rPr>
        <w:t>Rozvojová vize městské části Praha Dolní Počernice</w:t>
      </w:r>
      <w:bookmarkEnd w:id="13"/>
    </w:p>
    <w:p w14:paraId="0B68CA0A" w14:textId="77777777" w:rsidR="005E0B08" w:rsidRPr="00374E72" w:rsidRDefault="005E0B08" w:rsidP="005E0B08">
      <w:pPr>
        <w:rPr>
          <w:highlight w:val="yellow"/>
        </w:rPr>
      </w:pPr>
    </w:p>
    <w:p w14:paraId="162542F7" w14:textId="5EC7DBED" w:rsidR="005E0B08" w:rsidRPr="00374E72" w:rsidRDefault="005E0B08" w:rsidP="005E0B08">
      <w:pPr>
        <w:rPr>
          <w:b/>
          <w:bCs/>
        </w:rPr>
      </w:pPr>
      <w:r w:rsidRPr="00374E72">
        <w:rPr>
          <w:b/>
          <w:bCs/>
        </w:rPr>
        <w:t xml:space="preserve">Dolní Počernice </w:t>
      </w:r>
      <w:r w:rsidR="00374E72" w:rsidRPr="00374E72">
        <w:rPr>
          <w:b/>
          <w:bCs/>
        </w:rPr>
        <w:t>budou,</w:t>
      </w:r>
      <w:r w:rsidRPr="00374E72">
        <w:rPr>
          <w:b/>
          <w:bCs/>
        </w:rPr>
        <w:t xml:space="preserve"> v roce 2027</w:t>
      </w:r>
      <w:r w:rsidR="00374E72" w:rsidRPr="00374E72">
        <w:rPr>
          <w:b/>
          <w:bCs/>
        </w:rPr>
        <w:t>,</w:t>
      </w:r>
      <w:r w:rsidRPr="00374E72">
        <w:rPr>
          <w:b/>
          <w:bCs/>
        </w:rPr>
        <w:t xml:space="preserve"> koordinovaně se rozvíjející významnou, bezpečnou, plnohodnotnou a neopominutelnou součástí hlavního města Praha. Městskou částí pečlivě udržovanou, plnou zeleně, kvalitního bydlení, dobrou dopravní dostupností, podporující kulturní a sportovní aktivity, atraktivní pro občany i návštěvníky, poskytující rozmanitou nabídku služeb, dobré podmínky pro život obyvatel všech generací a trvalou udržitelnost vlastního rozvoje. Městskou část</w:t>
      </w:r>
      <w:r w:rsidR="00374E72" w:rsidRPr="00374E72">
        <w:rPr>
          <w:b/>
          <w:bCs/>
        </w:rPr>
        <w:t>í</w:t>
      </w:r>
      <w:r w:rsidRPr="00374E72">
        <w:rPr>
          <w:b/>
          <w:bCs/>
        </w:rPr>
        <w:t xml:space="preserve"> připravenou k adaptaci na změnu klimatu, poskytující prostor pro seberealizaci obyvatel, podporující harmonický rozvoj zvyšování kvality života a prosperity municipality ve vzájemném souladu.  </w:t>
      </w:r>
    </w:p>
    <w:p w14:paraId="2E86AB37" w14:textId="7E88BD01" w:rsidR="005E0B08" w:rsidRPr="00374E72" w:rsidRDefault="005E0B08" w:rsidP="005E0B08">
      <w:pPr>
        <w:rPr>
          <w:b/>
          <w:bCs/>
        </w:rPr>
      </w:pPr>
      <w:bookmarkStart w:id="14" w:name="_Toc215830059"/>
      <w:bookmarkStart w:id="15" w:name="_Toc215830247"/>
      <w:bookmarkStart w:id="16" w:name="_Toc215831226"/>
      <w:bookmarkStart w:id="17" w:name="_Toc216182412"/>
      <w:r w:rsidRPr="00374E72">
        <w:rPr>
          <w:b/>
          <w:bCs/>
        </w:rPr>
        <w:t>Dolní Počernice budou městskou částí s historickým dědictvím, které má významný přesah do současnosti i budoucnosti, s výjimečným kulturním, přírodním a lidským potenciálem, který je základem pro zdravou budoucnost jejích obyvatel.</w:t>
      </w:r>
    </w:p>
    <w:p w14:paraId="7F631A45" w14:textId="77777777" w:rsidR="005E0B08" w:rsidRPr="00374E72" w:rsidRDefault="005E0B08" w:rsidP="005E0B08">
      <w:pPr>
        <w:pStyle w:val="Inka2"/>
        <w:rPr>
          <w:b w:val="0"/>
          <w:bCs w:val="0"/>
        </w:rPr>
      </w:pPr>
    </w:p>
    <w:p w14:paraId="17F3B93D" w14:textId="77777777" w:rsidR="005E0B08" w:rsidRPr="00DF0AE6" w:rsidRDefault="005E0B08" w:rsidP="005E0B08">
      <w:pPr>
        <w:pStyle w:val="Nadpis2"/>
      </w:pPr>
      <w:bookmarkStart w:id="18" w:name="_Toc475625667"/>
      <w:bookmarkStart w:id="19" w:name="_Toc147824153"/>
      <w:bookmarkEnd w:id="14"/>
      <w:bookmarkEnd w:id="15"/>
      <w:bookmarkEnd w:id="16"/>
      <w:bookmarkEnd w:id="17"/>
      <w:r w:rsidRPr="00DF0AE6">
        <w:t>4.3 Klíčové oblasti</w:t>
      </w:r>
      <w:bookmarkEnd w:id="18"/>
      <w:bookmarkEnd w:id="19"/>
    </w:p>
    <w:p w14:paraId="7C16097C" w14:textId="77777777" w:rsidR="005E0B08" w:rsidRPr="00DF0AE6" w:rsidRDefault="005E0B08" w:rsidP="005E0B08"/>
    <w:p w14:paraId="7476E051" w14:textId="77777777" w:rsidR="005E0B08" w:rsidRPr="00DF0AE6" w:rsidRDefault="005E0B08" w:rsidP="005E0B08">
      <w:pPr>
        <w:pStyle w:val="Nadpis3"/>
      </w:pPr>
      <w:bookmarkStart w:id="20" w:name="_Toc475625668"/>
      <w:bookmarkStart w:id="21" w:name="_Toc147824154"/>
      <w:r w:rsidRPr="00DF0AE6">
        <w:t>4.3.1 Stanovení klíčových oblastí</w:t>
      </w:r>
      <w:bookmarkEnd w:id="20"/>
      <w:bookmarkEnd w:id="21"/>
    </w:p>
    <w:p w14:paraId="0F887073" w14:textId="77777777" w:rsidR="005E0B08" w:rsidRPr="00DF0AE6" w:rsidRDefault="005E0B08" w:rsidP="005E0B08"/>
    <w:p w14:paraId="004EAA59" w14:textId="77777777" w:rsidR="005E0B08" w:rsidRPr="001D2C33" w:rsidRDefault="005E0B08" w:rsidP="005E0B08">
      <w:r w:rsidRPr="001D2C33">
        <w:t xml:space="preserve">Od </w:t>
      </w:r>
      <w:r>
        <w:t xml:space="preserve">zahájení prací na </w:t>
      </w:r>
      <w:r w:rsidRPr="001D2C33">
        <w:t>strategické</w:t>
      </w:r>
      <w:r>
        <w:t>m</w:t>
      </w:r>
      <w:r w:rsidRPr="001D2C33">
        <w:t xml:space="preserve"> plánu se </w:t>
      </w:r>
      <w:r>
        <w:t>přípravná</w:t>
      </w:r>
      <w:r w:rsidRPr="001D2C33">
        <w:t xml:space="preserve"> skupina zabývala definováním a určením tzv. klíčových oblastí. Na základě zpracování analytické části plánu prošly původní návrhy několika změnami a</w:t>
      </w:r>
      <w:r>
        <w:t>ž byla stanovena</w:t>
      </w:r>
      <w:r w:rsidRPr="001D2C33">
        <w:t xml:space="preserve"> konečná definice klíčových oblastí.</w:t>
      </w:r>
    </w:p>
    <w:p w14:paraId="64E9BF25" w14:textId="77777777" w:rsidR="005E0B08" w:rsidRDefault="005E0B08" w:rsidP="005E0B08"/>
    <w:p w14:paraId="7656CBBA" w14:textId="77777777" w:rsidR="005E0B08" w:rsidRPr="001D2C33" w:rsidRDefault="005E0B08" w:rsidP="005E0B08">
      <w:r w:rsidRPr="001D2C33">
        <w:t>Z celkových 22 posuzovaných oblastí vytvářejících celkovou charakteristiku městské části bylo definováno 10 klíčových oblastí, které jsou pro její rozvoj určující. Některé oblasti byly zpracovány samostatně, i když se prolínají některými dalšími oblastmi (např. životní prostředí, doprava, bezpečnost apod.).</w:t>
      </w:r>
    </w:p>
    <w:p w14:paraId="7A5BE38B" w14:textId="77777777" w:rsidR="005E0B08" w:rsidRPr="00DF0AE6" w:rsidRDefault="005E0B08" w:rsidP="005E0B08"/>
    <w:p w14:paraId="3235396B" w14:textId="77777777" w:rsidR="005E0B08" w:rsidRPr="00E5724C" w:rsidRDefault="005E0B08" w:rsidP="005E0B08">
      <w:pPr>
        <w:pStyle w:val="Odstavecseseznamem"/>
        <w:rPr>
          <w:color w:val="auto"/>
        </w:rPr>
      </w:pPr>
      <w:r w:rsidRPr="00E5724C">
        <w:rPr>
          <w:color w:val="auto"/>
        </w:rPr>
        <w:t>Seznam posuzovaných oblastí charakterizujících městskou část:</w:t>
      </w:r>
    </w:p>
    <w:p w14:paraId="3EE88354" w14:textId="77777777" w:rsidR="005E0B08" w:rsidRPr="00E5724C" w:rsidRDefault="005E0B08" w:rsidP="005E0B08">
      <w:pPr>
        <w:pStyle w:val="Odstavecseseznamem"/>
        <w:rPr>
          <w:color w:val="auto"/>
        </w:rPr>
      </w:pPr>
    </w:p>
    <w:p w14:paraId="790315F6" w14:textId="77777777" w:rsidR="005E0B08" w:rsidRPr="00E5724C" w:rsidRDefault="005E0B08" w:rsidP="005E0B08">
      <w:pPr>
        <w:pStyle w:val="odrky"/>
        <w:ind w:left="709" w:hanging="283"/>
        <w:rPr>
          <w:color w:val="auto"/>
        </w:rPr>
      </w:pPr>
      <w:r w:rsidRPr="00E5724C">
        <w:rPr>
          <w:color w:val="auto"/>
        </w:rPr>
        <w:t>Oblast č. 1 – Územní rozvoj</w:t>
      </w:r>
    </w:p>
    <w:p w14:paraId="066E8684" w14:textId="77777777" w:rsidR="005E0B08" w:rsidRPr="00E5724C" w:rsidRDefault="005E0B08" w:rsidP="005E0B08">
      <w:pPr>
        <w:pStyle w:val="odrky"/>
        <w:ind w:left="709" w:hanging="283"/>
        <w:rPr>
          <w:color w:val="auto"/>
        </w:rPr>
      </w:pPr>
      <w:r w:rsidRPr="00E5724C">
        <w:rPr>
          <w:color w:val="auto"/>
        </w:rPr>
        <w:t>Oblast č. 2 – Doprava</w:t>
      </w:r>
    </w:p>
    <w:p w14:paraId="592B2B13" w14:textId="77777777" w:rsidR="005E0B08" w:rsidRPr="00E5724C" w:rsidRDefault="005E0B08" w:rsidP="005E0B08">
      <w:pPr>
        <w:pStyle w:val="odrky"/>
        <w:ind w:left="709" w:hanging="283"/>
        <w:rPr>
          <w:color w:val="auto"/>
        </w:rPr>
      </w:pPr>
      <w:r w:rsidRPr="00E5724C">
        <w:rPr>
          <w:color w:val="auto"/>
        </w:rPr>
        <w:t>Oblast č. 3 – Infrastruktura</w:t>
      </w:r>
    </w:p>
    <w:p w14:paraId="68206FC9" w14:textId="77777777" w:rsidR="005E0B08" w:rsidRPr="00E5724C" w:rsidRDefault="005E0B08" w:rsidP="005E0B08">
      <w:pPr>
        <w:pStyle w:val="odrky"/>
        <w:ind w:left="709" w:hanging="283"/>
        <w:rPr>
          <w:color w:val="auto"/>
        </w:rPr>
      </w:pPr>
      <w:r w:rsidRPr="00E5724C">
        <w:rPr>
          <w:color w:val="auto"/>
        </w:rPr>
        <w:t xml:space="preserve">Oblast č. 4 – Bezpečnost </w:t>
      </w:r>
    </w:p>
    <w:p w14:paraId="3F6D63D6" w14:textId="77777777" w:rsidR="005E0B08" w:rsidRPr="00E5724C" w:rsidRDefault="005E0B08" w:rsidP="005E0B08">
      <w:pPr>
        <w:pStyle w:val="odrky"/>
        <w:ind w:left="709" w:hanging="283"/>
        <w:rPr>
          <w:color w:val="auto"/>
        </w:rPr>
      </w:pPr>
      <w:r w:rsidRPr="00E5724C">
        <w:rPr>
          <w:color w:val="auto"/>
        </w:rPr>
        <w:t>Oblast č. 5 – Školství</w:t>
      </w:r>
    </w:p>
    <w:p w14:paraId="629BDF35" w14:textId="77777777" w:rsidR="005E0B08" w:rsidRPr="00E5724C" w:rsidRDefault="005E0B08" w:rsidP="005E0B08">
      <w:pPr>
        <w:pStyle w:val="odrky"/>
        <w:ind w:left="709" w:hanging="283"/>
        <w:rPr>
          <w:color w:val="auto"/>
        </w:rPr>
      </w:pPr>
      <w:r w:rsidRPr="00E5724C">
        <w:rPr>
          <w:color w:val="auto"/>
        </w:rPr>
        <w:t>Oblast č. 6 – Zdravotnictví</w:t>
      </w:r>
    </w:p>
    <w:p w14:paraId="10CEE5A0" w14:textId="77777777" w:rsidR="005E0B08" w:rsidRPr="00E5724C" w:rsidRDefault="005E0B08" w:rsidP="005E0B08">
      <w:pPr>
        <w:pStyle w:val="odrky"/>
        <w:ind w:left="709" w:hanging="283"/>
        <w:rPr>
          <w:color w:val="auto"/>
        </w:rPr>
      </w:pPr>
      <w:r w:rsidRPr="00E5724C">
        <w:rPr>
          <w:color w:val="auto"/>
        </w:rPr>
        <w:t>Oblast č. 7 - Sociální oblast</w:t>
      </w:r>
    </w:p>
    <w:p w14:paraId="6C4BD7C8" w14:textId="77777777" w:rsidR="005E0B08" w:rsidRPr="00E5724C" w:rsidRDefault="005E0B08" w:rsidP="005E0B08">
      <w:pPr>
        <w:pStyle w:val="odrky"/>
        <w:ind w:left="709" w:hanging="283"/>
        <w:rPr>
          <w:color w:val="auto"/>
        </w:rPr>
      </w:pPr>
      <w:r w:rsidRPr="00E5724C">
        <w:rPr>
          <w:color w:val="auto"/>
        </w:rPr>
        <w:lastRenderedPageBreak/>
        <w:t>Oblast č. 8 – Kultura</w:t>
      </w:r>
    </w:p>
    <w:p w14:paraId="34A1F763" w14:textId="77777777" w:rsidR="005E0B08" w:rsidRPr="00E5724C" w:rsidRDefault="005E0B08" w:rsidP="005E0B08">
      <w:pPr>
        <w:pStyle w:val="odrky"/>
        <w:ind w:left="709" w:hanging="283"/>
        <w:rPr>
          <w:color w:val="auto"/>
        </w:rPr>
      </w:pPr>
      <w:r w:rsidRPr="00E5724C">
        <w:rPr>
          <w:color w:val="auto"/>
        </w:rPr>
        <w:t>Oblast č. 9 – Sport (organizovaný)</w:t>
      </w:r>
    </w:p>
    <w:p w14:paraId="449C61D0" w14:textId="77777777" w:rsidR="005E0B08" w:rsidRPr="00E5724C" w:rsidRDefault="005E0B08" w:rsidP="005E0B08">
      <w:pPr>
        <w:pStyle w:val="odrky"/>
        <w:ind w:left="709" w:hanging="283"/>
        <w:rPr>
          <w:color w:val="auto"/>
        </w:rPr>
      </w:pPr>
      <w:r w:rsidRPr="00E5724C">
        <w:rPr>
          <w:color w:val="auto"/>
        </w:rPr>
        <w:t>Oblast č. 10 – Volný čas</w:t>
      </w:r>
    </w:p>
    <w:p w14:paraId="3E614207" w14:textId="77777777" w:rsidR="005E0B08" w:rsidRPr="00E5724C" w:rsidRDefault="005E0B08" w:rsidP="005E0B08">
      <w:pPr>
        <w:pStyle w:val="odrky"/>
        <w:ind w:left="709" w:hanging="283"/>
        <w:rPr>
          <w:color w:val="auto"/>
        </w:rPr>
      </w:pPr>
      <w:r w:rsidRPr="00E5724C">
        <w:rPr>
          <w:color w:val="auto"/>
        </w:rPr>
        <w:t xml:space="preserve">Oblast č. 11 – Veřejný pořádek  </w:t>
      </w:r>
    </w:p>
    <w:p w14:paraId="342EDBBD" w14:textId="77777777" w:rsidR="005E0B08" w:rsidRPr="00E5724C" w:rsidRDefault="005E0B08" w:rsidP="005E0B08">
      <w:pPr>
        <w:pStyle w:val="odrky"/>
        <w:ind w:left="709" w:hanging="283"/>
        <w:rPr>
          <w:color w:val="auto"/>
        </w:rPr>
      </w:pPr>
      <w:r w:rsidRPr="00E5724C">
        <w:rPr>
          <w:color w:val="auto"/>
        </w:rPr>
        <w:t>Oblast č. 12 – Příroda a krajina</w:t>
      </w:r>
    </w:p>
    <w:p w14:paraId="04B0A94C" w14:textId="77777777" w:rsidR="005E0B08" w:rsidRPr="00E5724C" w:rsidRDefault="005E0B08" w:rsidP="005E0B08">
      <w:pPr>
        <w:pStyle w:val="odrky"/>
        <w:ind w:left="709" w:hanging="283"/>
        <w:rPr>
          <w:color w:val="auto"/>
        </w:rPr>
      </w:pPr>
      <w:r w:rsidRPr="00E5724C">
        <w:rPr>
          <w:color w:val="auto"/>
        </w:rPr>
        <w:t>Oblast č. 13 – Městská zeleň</w:t>
      </w:r>
    </w:p>
    <w:p w14:paraId="085B6E9A" w14:textId="77777777" w:rsidR="005E0B08" w:rsidRPr="00E5724C" w:rsidRDefault="005E0B08" w:rsidP="005E0B08">
      <w:pPr>
        <w:pStyle w:val="odrky"/>
        <w:ind w:left="709" w:hanging="283"/>
        <w:rPr>
          <w:color w:val="auto"/>
        </w:rPr>
      </w:pPr>
      <w:r w:rsidRPr="00E5724C">
        <w:rPr>
          <w:color w:val="auto"/>
        </w:rPr>
        <w:t xml:space="preserve">Oblast č. 14 - Životní prostředí </w:t>
      </w:r>
    </w:p>
    <w:p w14:paraId="36AEC0F2" w14:textId="77777777" w:rsidR="005E0B08" w:rsidRPr="00E5724C" w:rsidRDefault="005E0B08" w:rsidP="005E0B08">
      <w:pPr>
        <w:pStyle w:val="odrky"/>
        <w:ind w:left="709" w:hanging="283"/>
        <w:rPr>
          <w:color w:val="auto"/>
        </w:rPr>
      </w:pPr>
      <w:r w:rsidRPr="00E5724C">
        <w:rPr>
          <w:color w:val="auto"/>
        </w:rPr>
        <w:t>Oblast č. 15 – Památky</w:t>
      </w:r>
    </w:p>
    <w:p w14:paraId="692CC3D3" w14:textId="77777777" w:rsidR="005E0B08" w:rsidRPr="00E5724C" w:rsidRDefault="005E0B08" w:rsidP="005E0B08">
      <w:pPr>
        <w:pStyle w:val="odrky"/>
        <w:ind w:left="709" w:hanging="283"/>
        <w:rPr>
          <w:color w:val="auto"/>
        </w:rPr>
      </w:pPr>
      <w:r w:rsidRPr="00E5724C">
        <w:rPr>
          <w:color w:val="auto"/>
        </w:rPr>
        <w:t>Oblast č. 16 – Správa a využití majetku</w:t>
      </w:r>
    </w:p>
    <w:p w14:paraId="75617387" w14:textId="77777777" w:rsidR="005E0B08" w:rsidRPr="00E5724C" w:rsidRDefault="005E0B08" w:rsidP="005E0B08">
      <w:pPr>
        <w:pStyle w:val="odrky"/>
        <w:ind w:left="709" w:hanging="283"/>
        <w:rPr>
          <w:color w:val="auto"/>
        </w:rPr>
      </w:pPr>
      <w:r w:rsidRPr="00E5724C">
        <w:rPr>
          <w:color w:val="auto"/>
        </w:rPr>
        <w:t>Oblast č. 17 – Veřejná správa a MA21</w:t>
      </w:r>
    </w:p>
    <w:p w14:paraId="369A083E" w14:textId="77777777" w:rsidR="005E0B08" w:rsidRPr="00E5724C" w:rsidRDefault="005E0B08" w:rsidP="005E0B08">
      <w:pPr>
        <w:pStyle w:val="odrky"/>
        <w:ind w:left="709" w:hanging="283"/>
        <w:rPr>
          <w:color w:val="auto"/>
        </w:rPr>
      </w:pPr>
      <w:r w:rsidRPr="00E5724C">
        <w:rPr>
          <w:color w:val="auto"/>
        </w:rPr>
        <w:t>Oblast č. 18 – Propagace a informatika</w:t>
      </w:r>
    </w:p>
    <w:p w14:paraId="4E3AF249" w14:textId="77777777" w:rsidR="005E0B08" w:rsidRPr="00E5724C" w:rsidRDefault="005E0B08" w:rsidP="005E0B08">
      <w:pPr>
        <w:pStyle w:val="odrky"/>
        <w:ind w:left="709" w:hanging="283"/>
        <w:rPr>
          <w:color w:val="auto"/>
        </w:rPr>
      </w:pPr>
      <w:r w:rsidRPr="00E5724C">
        <w:rPr>
          <w:color w:val="auto"/>
        </w:rPr>
        <w:t>Oblast č. 19 – Cestovní ruch</w:t>
      </w:r>
    </w:p>
    <w:p w14:paraId="466DCA76" w14:textId="77777777" w:rsidR="005E0B08" w:rsidRPr="00E5724C" w:rsidRDefault="005E0B08" w:rsidP="005E0B08">
      <w:pPr>
        <w:pStyle w:val="odrky"/>
        <w:ind w:left="709" w:hanging="283"/>
        <w:rPr>
          <w:color w:val="auto"/>
        </w:rPr>
      </w:pPr>
      <w:r w:rsidRPr="00E5724C">
        <w:rPr>
          <w:color w:val="auto"/>
        </w:rPr>
        <w:t xml:space="preserve">Oblast č. 20 - Podnikání </w:t>
      </w:r>
    </w:p>
    <w:p w14:paraId="7CFCF8F0" w14:textId="77777777" w:rsidR="005E0B08" w:rsidRPr="00E5724C" w:rsidRDefault="005E0B08" w:rsidP="005E0B08">
      <w:pPr>
        <w:pStyle w:val="odrky"/>
        <w:ind w:left="709" w:hanging="283"/>
        <w:rPr>
          <w:color w:val="auto"/>
        </w:rPr>
      </w:pPr>
      <w:r w:rsidRPr="00E5724C">
        <w:rPr>
          <w:color w:val="auto"/>
        </w:rPr>
        <w:t>Oblast č. 21 – NNO, spolky, církve</w:t>
      </w:r>
    </w:p>
    <w:p w14:paraId="0FE71ADB" w14:textId="77777777" w:rsidR="005E0B08" w:rsidRPr="00E5724C" w:rsidRDefault="005E0B08" w:rsidP="005E0B08">
      <w:pPr>
        <w:pStyle w:val="odrky"/>
        <w:ind w:left="709" w:hanging="283"/>
        <w:rPr>
          <w:color w:val="auto"/>
        </w:rPr>
      </w:pPr>
      <w:r w:rsidRPr="00E5724C">
        <w:rPr>
          <w:color w:val="auto"/>
        </w:rPr>
        <w:t xml:space="preserve">Oblast č. 22 – Politické strany a hnutí </w:t>
      </w:r>
    </w:p>
    <w:p w14:paraId="2FFE0D37" w14:textId="77777777" w:rsidR="005E0B08" w:rsidRPr="00E5724C" w:rsidRDefault="005E0B08" w:rsidP="005E0B08">
      <w:pPr>
        <w:ind w:left="709" w:hanging="283"/>
      </w:pPr>
    </w:p>
    <w:p w14:paraId="404DBFA9" w14:textId="77777777" w:rsidR="005E0B08" w:rsidRPr="00E5724C" w:rsidRDefault="005E0B08" w:rsidP="005E0B08">
      <w:pPr>
        <w:ind w:left="709" w:hanging="283"/>
        <w:rPr>
          <w:b/>
          <w:bCs/>
        </w:rPr>
      </w:pPr>
      <w:r w:rsidRPr="00E5724C">
        <w:rPr>
          <w:b/>
          <w:bCs/>
        </w:rPr>
        <w:t>Podrobný popis posuzovaných oblastí</w:t>
      </w:r>
    </w:p>
    <w:p w14:paraId="01BE9795" w14:textId="77777777" w:rsidR="005E0B08" w:rsidRPr="00E5724C" w:rsidRDefault="005E0B08" w:rsidP="005E0B08">
      <w:pPr>
        <w:ind w:left="709" w:hanging="283"/>
        <w:rPr>
          <w:b/>
          <w:bCs/>
        </w:rPr>
      </w:pPr>
    </w:p>
    <w:p w14:paraId="07C9D2CC" w14:textId="77777777" w:rsidR="005E0B08" w:rsidRPr="00E5724C" w:rsidRDefault="005E0B08" w:rsidP="005E0B08">
      <w:pPr>
        <w:pStyle w:val="Odstavecseseznamem"/>
        <w:ind w:left="709" w:hanging="283"/>
        <w:rPr>
          <w:color w:val="auto"/>
        </w:rPr>
      </w:pPr>
      <w:r w:rsidRPr="00E5724C">
        <w:rPr>
          <w:color w:val="auto"/>
        </w:rPr>
        <w:t>Oblast č. 1 – Územní rozvoj</w:t>
      </w:r>
    </w:p>
    <w:p w14:paraId="64A8A145" w14:textId="77777777" w:rsidR="005E0B08" w:rsidRPr="00E5724C" w:rsidRDefault="005E0B08" w:rsidP="005E0B08">
      <w:pPr>
        <w:pStyle w:val="odrky"/>
        <w:ind w:left="709" w:hanging="283"/>
        <w:rPr>
          <w:color w:val="auto"/>
        </w:rPr>
      </w:pPr>
      <w:r w:rsidRPr="00E5724C">
        <w:rPr>
          <w:color w:val="auto"/>
        </w:rPr>
        <w:t>nový územní plán hlavního města Prahy (nyní pod názvem Metropolitní plán)</w:t>
      </w:r>
    </w:p>
    <w:p w14:paraId="343FB7A3" w14:textId="77777777" w:rsidR="005E0B08" w:rsidRPr="00E5724C" w:rsidRDefault="005E0B08" w:rsidP="005E0B08">
      <w:pPr>
        <w:pStyle w:val="odrky"/>
        <w:ind w:left="709" w:hanging="283"/>
        <w:rPr>
          <w:color w:val="auto"/>
        </w:rPr>
      </w:pPr>
      <w:r w:rsidRPr="00E5724C">
        <w:rPr>
          <w:color w:val="auto"/>
        </w:rPr>
        <w:t>připomínky a návrhy MČ pro změny územního plánu</w:t>
      </w:r>
    </w:p>
    <w:p w14:paraId="0B74C222" w14:textId="77777777" w:rsidR="005E0B08" w:rsidRPr="00E5724C" w:rsidRDefault="005E0B08" w:rsidP="005E0B08">
      <w:pPr>
        <w:pStyle w:val="odrky"/>
        <w:ind w:left="709" w:hanging="283"/>
        <w:rPr>
          <w:color w:val="auto"/>
        </w:rPr>
      </w:pPr>
      <w:r w:rsidRPr="00E5724C">
        <w:rPr>
          <w:color w:val="auto"/>
        </w:rPr>
        <w:t>zásady územního rozvoje, funkční využití pozemků, dodržování regulativů</w:t>
      </w:r>
      <w:r w:rsidRPr="00E5724C">
        <w:rPr>
          <w:color w:val="auto"/>
        </w:rPr>
        <w:br/>
      </w:r>
    </w:p>
    <w:p w14:paraId="194844A2" w14:textId="77777777" w:rsidR="005E0B08" w:rsidRPr="00E5724C" w:rsidRDefault="005E0B08" w:rsidP="005E0B08">
      <w:pPr>
        <w:pStyle w:val="Odstavecseseznamem"/>
        <w:ind w:left="709" w:hanging="283"/>
        <w:rPr>
          <w:color w:val="auto"/>
        </w:rPr>
      </w:pPr>
      <w:r w:rsidRPr="00E5724C">
        <w:rPr>
          <w:color w:val="auto"/>
        </w:rPr>
        <w:t>Oblast č. 2 – Doprava</w:t>
      </w:r>
    </w:p>
    <w:p w14:paraId="047DA9C3" w14:textId="77777777" w:rsidR="005E0B08" w:rsidRPr="00E5724C" w:rsidRDefault="005E0B08" w:rsidP="005E0B08">
      <w:pPr>
        <w:pStyle w:val="odrky"/>
        <w:ind w:left="709" w:hanging="283"/>
        <w:rPr>
          <w:color w:val="auto"/>
        </w:rPr>
      </w:pPr>
      <w:r w:rsidRPr="00E5724C">
        <w:rPr>
          <w:color w:val="auto"/>
        </w:rPr>
        <w:t>realizace nadřazených a nových komunikací a jejich vliv na život v městské části</w:t>
      </w:r>
    </w:p>
    <w:p w14:paraId="63E64613" w14:textId="77777777" w:rsidR="005E0B08" w:rsidRPr="00E5724C" w:rsidRDefault="005E0B08" w:rsidP="005E0B08">
      <w:pPr>
        <w:pStyle w:val="odrky"/>
        <w:ind w:left="709" w:hanging="283"/>
        <w:rPr>
          <w:color w:val="auto"/>
        </w:rPr>
      </w:pPr>
      <w:r w:rsidRPr="00E5724C">
        <w:rPr>
          <w:color w:val="auto"/>
        </w:rPr>
        <w:t>bezpečnost a plynulost silničního provozu (rekonstrukce komunikací, nové rozvojové zóny, přechody, bezpečnostní prvky)</w:t>
      </w:r>
    </w:p>
    <w:p w14:paraId="141B3580" w14:textId="77777777" w:rsidR="005E0B08" w:rsidRPr="00E5724C" w:rsidRDefault="005E0B08" w:rsidP="005E0B08">
      <w:pPr>
        <w:pStyle w:val="odrky"/>
        <w:ind w:left="709" w:hanging="283"/>
        <w:rPr>
          <w:color w:val="auto"/>
        </w:rPr>
      </w:pPr>
      <w:r w:rsidRPr="00E5724C">
        <w:rPr>
          <w:color w:val="auto"/>
        </w:rPr>
        <w:t>rozvoj cyklistické a pěší dopravy (cyklostezky, stezky pro pěší, naučná stezka)</w:t>
      </w:r>
    </w:p>
    <w:p w14:paraId="72E026DF" w14:textId="77777777" w:rsidR="005E0B08" w:rsidRPr="00E5724C" w:rsidRDefault="005E0B08" w:rsidP="005E0B08">
      <w:pPr>
        <w:pStyle w:val="odrky"/>
        <w:ind w:left="709" w:hanging="283"/>
        <w:rPr>
          <w:color w:val="auto"/>
        </w:rPr>
      </w:pPr>
      <w:r w:rsidRPr="00E5724C">
        <w:rPr>
          <w:color w:val="auto"/>
        </w:rPr>
        <w:t>rozvoj hromadné dopravy a dopravní obslužnosti</w:t>
      </w:r>
    </w:p>
    <w:p w14:paraId="1C401BC5" w14:textId="77777777" w:rsidR="005E0B08" w:rsidRPr="00E5724C" w:rsidRDefault="005E0B08" w:rsidP="005E0B08">
      <w:pPr>
        <w:pStyle w:val="odrky"/>
        <w:ind w:left="709" w:hanging="283"/>
        <w:rPr>
          <w:color w:val="auto"/>
        </w:rPr>
      </w:pPr>
      <w:r w:rsidRPr="00E5724C">
        <w:rPr>
          <w:color w:val="auto"/>
        </w:rPr>
        <w:t>doprava v klidu (parkovací místa)</w:t>
      </w:r>
    </w:p>
    <w:p w14:paraId="627617A0" w14:textId="77777777" w:rsidR="005E0B08" w:rsidRPr="00E5724C" w:rsidRDefault="005E0B08" w:rsidP="005E0B08">
      <w:pPr>
        <w:pStyle w:val="Odstavecseseznamem"/>
        <w:ind w:left="709" w:hanging="283"/>
        <w:rPr>
          <w:color w:val="auto"/>
        </w:rPr>
      </w:pPr>
    </w:p>
    <w:p w14:paraId="677544C4" w14:textId="77777777" w:rsidR="005E0B08" w:rsidRPr="00E5724C" w:rsidRDefault="005E0B08" w:rsidP="005E0B08">
      <w:pPr>
        <w:pStyle w:val="Odstavecseseznamem"/>
        <w:ind w:left="709" w:hanging="283"/>
        <w:rPr>
          <w:color w:val="auto"/>
        </w:rPr>
      </w:pPr>
      <w:r w:rsidRPr="00E5724C">
        <w:rPr>
          <w:color w:val="auto"/>
        </w:rPr>
        <w:t>Oblast č. 3 – Infrastruktura</w:t>
      </w:r>
    </w:p>
    <w:p w14:paraId="18DC05C5" w14:textId="77777777" w:rsidR="005E0B08" w:rsidRPr="00E5724C" w:rsidRDefault="005E0B08" w:rsidP="005E0B08">
      <w:pPr>
        <w:pStyle w:val="odrky"/>
        <w:ind w:left="709" w:hanging="283"/>
        <w:rPr>
          <w:color w:val="auto"/>
        </w:rPr>
      </w:pPr>
      <w:r w:rsidRPr="00E5724C">
        <w:rPr>
          <w:color w:val="auto"/>
        </w:rPr>
        <w:t>výstavba inženýrských sítí v nových rozvojových zónách</w:t>
      </w:r>
    </w:p>
    <w:p w14:paraId="4BD625FD" w14:textId="77777777" w:rsidR="005E0B08" w:rsidRPr="00E5724C" w:rsidRDefault="005E0B08" w:rsidP="005E0B08">
      <w:pPr>
        <w:pStyle w:val="odrky"/>
        <w:ind w:left="709" w:hanging="283"/>
        <w:rPr>
          <w:color w:val="auto"/>
        </w:rPr>
      </w:pPr>
      <w:r w:rsidRPr="00E5724C">
        <w:rPr>
          <w:color w:val="auto"/>
        </w:rPr>
        <w:t xml:space="preserve">rekonstrukce a údržba inženýrských sítí v městské části </w:t>
      </w:r>
    </w:p>
    <w:p w14:paraId="717C496D" w14:textId="77777777" w:rsidR="005E0B08" w:rsidRPr="00E5724C" w:rsidRDefault="005E0B08" w:rsidP="005E0B08">
      <w:pPr>
        <w:pStyle w:val="odrky"/>
        <w:ind w:left="709" w:hanging="283"/>
        <w:rPr>
          <w:color w:val="auto"/>
        </w:rPr>
      </w:pPr>
      <w:r w:rsidRPr="00E5724C">
        <w:rPr>
          <w:color w:val="auto"/>
        </w:rPr>
        <w:t xml:space="preserve">využití obnovitelných zdrojů energie na budovách v majetku městské části </w:t>
      </w:r>
    </w:p>
    <w:p w14:paraId="4819D7BA" w14:textId="77777777" w:rsidR="005E0B08" w:rsidRPr="00E5724C" w:rsidRDefault="005E0B08" w:rsidP="005E0B08">
      <w:pPr>
        <w:pStyle w:val="Odstavecseseznamem"/>
        <w:ind w:hanging="282"/>
        <w:rPr>
          <w:color w:val="auto"/>
        </w:rPr>
      </w:pPr>
    </w:p>
    <w:p w14:paraId="2275E199" w14:textId="77777777" w:rsidR="005E0B08" w:rsidRPr="00E5724C" w:rsidRDefault="005E0B08" w:rsidP="005E0B08">
      <w:pPr>
        <w:pStyle w:val="Odstavecseseznamem"/>
        <w:ind w:hanging="282"/>
        <w:rPr>
          <w:color w:val="auto"/>
        </w:rPr>
      </w:pPr>
      <w:r w:rsidRPr="00E5724C">
        <w:rPr>
          <w:color w:val="auto"/>
        </w:rPr>
        <w:t>Oblast č. 4 – Bezpečnost</w:t>
      </w:r>
    </w:p>
    <w:p w14:paraId="1F5C7B0F" w14:textId="77777777" w:rsidR="005E0B08" w:rsidRPr="00E5724C" w:rsidRDefault="005E0B08" w:rsidP="005E0B08">
      <w:pPr>
        <w:pStyle w:val="odrky"/>
        <w:ind w:left="709" w:hanging="283"/>
        <w:rPr>
          <w:color w:val="auto"/>
        </w:rPr>
      </w:pPr>
      <w:r w:rsidRPr="00E5724C">
        <w:rPr>
          <w:color w:val="auto"/>
        </w:rPr>
        <w:t>bezpečnost (kriminalita, doprava, integrace, migrace, bariéry)</w:t>
      </w:r>
    </w:p>
    <w:p w14:paraId="39E9A513" w14:textId="77777777" w:rsidR="005E0B08" w:rsidRPr="00E5724C" w:rsidRDefault="005E0B08" w:rsidP="005E0B08">
      <w:pPr>
        <w:pStyle w:val="odrky"/>
        <w:ind w:left="709" w:hanging="283"/>
        <w:rPr>
          <w:color w:val="auto"/>
        </w:rPr>
      </w:pPr>
      <w:r w:rsidRPr="00E5724C">
        <w:rPr>
          <w:color w:val="auto"/>
        </w:rPr>
        <w:t>podpora prevence kriminality a vandalismu</w:t>
      </w:r>
    </w:p>
    <w:p w14:paraId="536E8D56" w14:textId="77777777" w:rsidR="005E0B08" w:rsidRPr="00E5724C" w:rsidRDefault="005E0B08" w:rsidP="005E0B08">
      <w:pPr>
        <w:pStyle w:val="odrky"/>
        <w:ind w:left="709" w:hanging="283"/>
        <w:rPr>
          <w:color w:val="auto"/>
        </w:rPr>
      </w:pPr>
      <w:r w:rsidRPr="00E5724C">
        <w:rPr>
          <w:color w:val="auto"/>
        </w:rPr>
        <w:t>bezpečnostní systém městské části, bezbariérovost, dopravní značení</w:t>
      </w:r>
    </w:p>
    <w:p w14:paraId="5331085D" w14:textId="77777777" w:rsidR="005E0B08" w:rsidRPr="00E5724C" w:rsidRDefault="005E0B08" w:rsidP="005E0B08">
      <w:pPr>
        <w:pStyle w:val="odrky"/>
        <w:ind w:left="709" w:hanging="283"/>
        <w:rPr>
          <w:color w:val="auto"/>
        </w:rPr>
      </w:pPr>
      <w:r w:rsidRPr="00E5724C">
        <w:rPr>
          <w:color w:val="auto"/>
        </w:rPr>
        <w:t>ochrana obyvatel v krizových situacích</w:t>
      </w:r>
    </w:p>
    <w:p w14:paraId="1B1AB5BF" w14:textId="77777777" w:rsidR="005E0B08" w:rsidRPr="00E5724C" w:rsidRDefault="005E0B08" w:rsidP="005E0B08">
      <w:pPr>
        <w:pStyle w:val="odrky"/>
        <w:ind w:left="709" w:hanging="283"/>
        <w:rPr>
          <w:color w:val="auto"/>
        </w:rPr>
      </w:pPr>
      <w:r w:rsidRPr="00E5724C">
        <w:rPr>
          <w:color w:val="auto"/>
        </w:rPr>
        <w:t>spolupráce s městskou policií a policií ČR</w:t>
      </w:r>
      <w:r w:rsidRPr="00E5724C">
        <w:rPr>
          <w:color w:val="auto"/>
        </w:rPr>
        <w:br/>
      </w:r>
    </w:p>
    <w:p w14:paraId="6ABB31AE" w14:textId="77777777" w:rsidR="005E0B08" w:rsidRPr="00E5724C" w:rsidRDefault="005E0B08" w:rsidP="005E0B08">
      <w:pPr>
        <w:pStyle w:val="Odstavecseseznamem"/>
        <w:ind w:hanging="282"/>
        <w:rPr>
          <w:color w:val="auto"/>
        </w:rPr>
      </w:pPr>
      <w:r w:rsidRPr="00E5724C">
        <w:rPr>
          <w:color w:val="auto"/>
        </w:rPr>
        <w:t>Oblast č. 5 – Školství</w:t>
      </w:r>
    </w:p>
    <w:p w14:paraId="2A6DE37D" w14:textId="77777777" w:rsidR="005E0B08" w:rsidRPr="00E5724C" w:rsidRDefault="005E0B08" w:rsidP="005E0B08">
      <w:pPr>
        <w:pStyle w:val="odrky"/>
        <w:ind w:left="709" w:hanging="283"/>
        <w:rPr>
          <w:color w:val="auto"/>
        </w:rPr>
      </w:pPr>
      <w:r w:rsidRPr="00E5724C">
        <w:rPr>
          <w:color w:val="auto"/>
        </w:rPr>
        <w:t xml:space="preserve">infrastruktura pro rozvoj školství a mimoškolních aktivit </w:t>
      </w:r>
    </w:p>
    <w:p w14:paraId="54BCEEE0" w14:textId="77777777" w:rsidR="005E0B08" w:rsidRPr="00E5724C" w:rsidRDefault="005E0B08" w:rsidP="005E0B08">
      <w:pPr>
        <w:pStyle w:val="odrky"/>
        <w:ind w:left="709" w:hanging="283"/>
        <w:rPr>
          <w:color w:val="auto"/>
        </w:rPr>
      </w:pPr>
      <w:r w:rsidRPr="00E5724C">
        <w:rPr>
          <w:color w:val="auto"/>
        </w:rPr>
        <w:t>výstavba nových budov ZŠ a MŠ, zajištění využitelného stavu stávajících objektů</w:t>
      </w:r>
    </w:p>
    <w:p w14:paraId="6F24F79D" w14:textId="77777777" w:rsidR="005E0B08" w:rsidRPr="00E5724C" w:rsidRDefault="005E0B08" w:rsidP="005E0B08">
      <w:pPr>
        <w:pStyle w:val="odrky"/>
        <w:ind w:left="709" w:hanging="283"/>
        <w:rPr>
          <w:color w:val="auto"/>
        </w:rPr>
      </w:pPr>
      <w:r w:rsidRPr="00E5724C">
        <w:rPr>
          <w:color w:val="auto"/>
        </w:rPr>
        <w:t xml:space="preserve">vybavenost školských zařízení a vytváření dobrých podmínek pro vedení </w:t>
      </w:r>
      <w:r w:rsidRPr="00E5724C">
        <w:rPr>
          <w:color w:val="auto"/>
        </w:rPr>
        <w:br/>
        <w:t>a zaměstnance škol</w:t>
      </w:r>
    </w:p>
    <w:p w14:paraId="783C45FB" w14:textId="77777777" w:rsidR="005E0B08" w:rsidRPr="00E5724C" w:rsidRDefault="005E0B08" w:rsidP="005E0B08">
      <w:pPr>
        <w:pStyle w:val="odrky"/>
        <w:ind w:left="709" w:hanging="283"/>
        <w:rPr>
          <w:color w:val="auto"/>
        </w:rPr>
      </w:pPr>
      <w:r w:rsidRPr="00E5724C">
        <w:rPr>
          <w:color w:val="auto"/>
        </w:rPr>
        <w:lastRenderedPageBreak/>
        <w:t xml:space="preserve">začleněnost procesu vzdělávání do života městské části – Škola ve městě a město </w:t>
      </w:r>
      <w:r w:rsidRPr="00E5724C">
        <w:rPr>
          <w:color w:val="auto"/>
        </w:rPr>
        <w:br/>
        <w:t>ve škole</w:t>
      </w:r>
      <w:r w:rsidRPr="00E5724C">
        <w:rPr>
          <w:color w:val="auto"/>
        </w:rPr>
        <w:br/>
      </w:r>
    </w:p>
    <w:p w14:paraId="3B55A971" w14:textId="77777777" w:rsidR="005E0B08" w:rsidRPr="00E5724C" w:rsidRDefault="005E0B08" w:rsidP="005E0B08">
      <w:pPr>
        <w:pStyle w:val="Odstavecseseznamem"/>
        <w:ind w:hanging="282"/>
        <w:rPr>
          <w:color w:val="auto"/>
        </w:rPr>
      </w:pPr>
      <w:r w:rsidRPr="00E5724C">
        <w:rPr>
          <w:color w:val="auto"/>
        </w:rPr>
        <w:t>Oblast č. 6 – Zdravotnictví</w:t>
      </w:r>
    </w:p>
    <w:p w14:paraId="6052263F" w14:textId="77777777" w:rsidR="005E0B08" w:rsidRPr="00E5724C" w:rsidRDefault="005E0B08" w:rsidP="005E0B08">
      <w:pPr>
        <w:pStyle w:val="odrky"/>
        <w:ind w:left="851" w:hanging="425"/>
        <w:rPr>
          <w:color w:val="auto"/>
        </w:rPr>
      </w:pPr>
      <w:r w:rsidRPr="00E5724C">
        <w:rPr>
          <w:color w:val="auto"/>
        </w:rPr>
        <w:t>infrastruktura pro rozvoj zdravotnictví (prostorové zázemí)</w:t>
      </w:r>
    </w:p>
    <w:p w14:paraId="4A9222B1" w14:textId="77777777" w:rsidR="005E0B08" w:rsidRPr="00E5724C" w:rsidRDefault="005E0B08" w:rsidP="005E0B08">
      <w:pPr>
        <w:pStyle w:val="odrky"/>
        <w:ind w:left="851" w:hanging="425"/>
        <w:rPr>
          <w:color w:val="auto"/>
        </w:rPr>
      </w:pPr>
      <w:r w:rsidRPr="00E5724C">
        <w:rPr>
          <w:color w:val="auto"/>
        </w:rPr>
        <w:t xml:space="preserve">vytváření podmínek pro rozšiřování zdravotnických služeb v městské části </w:t>
      </w:r>
      <w:r w:rsidRPr="00E5724C">
        <w:rPr>
          <w:color w:val="auto"/>
        </w:rPr>
        <w:br/>
      </w:r>
    </w:p>
    <w:p w14:paraId="6349B80A" w14:textId="77777777" w:rsidR="005E0B08" w:rsidRPr="00E5724C" w:rsidRDefault="005E0B08" w:rsidP="005E0B08">
      <w:pPr>
        <w:pStyle w:val="Odstavecseseznamem"/>
        <w:ind w:hanging="282"/>
        <w:rPr>
          <w:color w:val="auto"/>
        </w:rPr>
      </w:pPr>
      <w:r w:rsidRPr="00E5724C">
        <w:rPr>
          <w:color w:val="auto"/>
        </w:rPr>
        <w:t>Oblast č. 7 - Sociální oblast</w:t>
      </w:r>
    </w:p>
    <w:p w14:paraId="1E264C60" w14:textId="77777777" w:rsidR="005E0B08" w:rsidRPr="00E5724C" w:rsidRDefault="005E0B08" w:rsidP="005E0B08">
      <w:pPr>
        <w:pStyle w:val="odrky"/>
        <w:ind w:left="851" w:hanging="425"/>
        <w:rPr>
          <w:color w:val="auto"/>
        </w:rPr>
      </w:pPr>
      <w:r w:rsidRPr="00E5724C">
        <w:rPr>
          <w:color w:val="auto"/>
        </w:rPr>
        <w:t xml:space="preserve">infrastruktura pro rozvoj sociální oblasti (výstavba domova pro seniory </w:t>
      </w:r>
      <w:r w:rsidRPr="00E5724C">
        <w:rPr>
          <w:color w:val="auto"/>
        </w:rPr>
        <w:br/>
        <w:t>a prostorové zázemí pro ostatní sociální oblasti)</w:t>
      </w:r>
    </w:p>
    <w:p w14:paraId="3E4CB234" w14:textId="77777777" w:rsidR="005E0B08" w:rsidRPr="00E5724C" w:rsidRDefault="005E0B08" w:rsidP="005E0B08">
      <w:pPr>
        <w:pStyle w:val="odrky"/>
        <w:ind w:left="851" w:hanging="425"/>
        <w:rPr>
          <w:color w:val="auto"/>
        </w:rPr>
      </w:pPr>
      <w:r w:rsidRPr="00E5724C">
        <w:rPr>
          <w:color w:val="auto"/>
        </w:rPr>
        <w:t>kvalitní fungování Komunitního centra JAKO DOMA</w:t>
      </w:r>
    </w:p>
    <w:p w14:paraId="1F5D38A1" w14:textId="77777777" w:rsidR="005E0B08" w:rsidRPr="00E5724C" w:rsidRDefault="005E0B08" w:rsidP="005E0B08">
      <w:pPr>
        <w:pStyle w:val="odrky"/>
        <w:ind w:left="851" w:hanging="425"/>
        <w:rPr>
          <w:color w:val="auto"/>
        </w:rPr>
      </w:pPr>
      <w:r w:rsidRPr="00E5724C">
        <w:rPr>
          <w:color w:val="auto"/>
        </w:rPr>
        <w:t>vytváření podmínek pro rozšiřování sociálních služeb v městské části</w:t>
      </w:r>
    </w:p>
    <w:p w14:paraId="565233C1" w14:textId="77777777" w:rsidR="005E0B08" w:rsidRPr="00E5724C" w:rsidRDefault="005E0B08" w:rsidP="005E0B08">
      <w:pPr>
        <w:pStyle w:val="odrky"/>
        <w:ind w:left="851" w:hanging="425"/>
        <w:rPr>
          <w:color w:val="auto"/>
        </w:rPr>
      </w:pPr>
      <w:r w:rsidRPr="00E5724C">
        <w:rPr>
          <w:color w:val="auto"/>
        </w:rPr>
        <w:t>poskytování základních sociálních služeb jako pevná součást života městské části</w:t>
      </w:r>
    </w:p>
    <w:p w14:paraId="2A9866F4" w14:textId="77777777" w:rsidR="005E0B08" w:rsidRPr="00E5724C" w:rsidRDefault="005E0B08" w:rsidP="005E0B08">
      <w:pPr>
        <w:pStyle w:val="odrky"/>
        <w:ind w:left="851" w:hanging="425"/>
        <w:rPr>
          <w:color w:val="auto"/>
        </w:rPr>
      </w:pPr>
      <w:r w:rsidRPr="00E5724C">
        <w:rPr>
          <w:color w:val="auto"/>
        </w:rPr>
        <w:t>podpora a spolupráce s NNO zaměřenými na sociální služby působícími v MČ a okolí</w:t>
      </w:r>
    </w:p>
    <w:p w14:paraId="33B27170" w14:textId="77777777" w:rsidR="005E0B08" w:rsidRPr="00E5724C" w:rsidRDefault="005E0B08" w:rsidP="005E0B08">
      <w:pPr>
        <w:pStyle w:val="odrky"/>
        <w:ind w:left="851" w:hanging="425"/>
        <w:rPr>
          <w:color w:val="auto"/>
        </w:rPr>
      </w:pPr>
      <w:r w:rsidRPr="00E5724C">
        <w:rPr>
          <w:color w:val="auto"/>
        </w:rPr>
        <w:t xml:space="preserve">zapojení do komunitního plánování sociálních služeb v městské části Praha 14 </w:t>
      </w:r>
    </w:p>
    <w:p w14:paraId="5FB6A483" w14:textId="77777777" w:rsidR="005E0B08" w:rsidRPr="00E5724C" w:rsidRDefault="005E0B08" w:rsidP="005E0B08">
      <w:pPr>
        <w:pStyle w:val="Odstavecseseznamem"/>
        <w:ind w:hanging="282"/>
        <w:rPr>
          <w:color w:val="auto"/>
        </w:rPr>
      </w:pPr>
    </w:p>
    <w:p w14:paraId="7CD212B9" w14:textId="77777777" w:rsidR="005E0B08" w:rsidRPr="00E5724C" w:rsidRDefault="005E0B08" w:rsidP="005E0B08">
      <w:pPr>
        <w:pStyle w:val="Odstavecseseznamem"/>
        <w:ind w:hanging="282"/>
        <w:rPr>
          <w:color w:val="auto"/>
        </w:rPr>
      </w:pPr>
      <w:r w:rsidRPr="00E5724C">
        <w:rPr>
          <w:color w:val="auto"/>
        </w:rPr>
        <w:t xml:space="preserve">Oblast č. 8 - Kultura </w:t>
      </w:r>
    </w:p>
    <w:p w14:paraId="22253AF2" w14:textId="77777777" w:rsidR="005E0B08" w:rsidRPr="00E5724C" w:rsidRDefault="005E0B08" w:rsidP="005E0B08">
      <w:pPr>
        <w:pStyle w:val="odrky"/>
        <w:ind w:left="851" w:hanging="425"/>
        <w:rPr>
          <w:color w:val="auto"/>
        </w:rPr>
      </w:pPr>
      <w:r w:rsidRPr="00E5724C">
        <w:rPr>
          <w:color w:val="auto"/>
        </w:rPr>
        <w:t>infrastruktura pro kulturu (podpora a péče o stávající budovy a zařízení)</w:t>
      </w:r>
    </w:p>
    <w:p w14:paraId="09531395" w14:textId="77777777" w:rsidR="005E0B08" w:rsidRPr="00E5724C" w:rsidRDefault="005E0B08" w:rsidP="005E0B08">
      <w:pPr>
        <w:pStyle w:val="odrky"/>
        <w:ind w:left="851" w:hanging="425"/>
        <w:rPr>
          <w:color w:val="auto"/>
        </w:rPr>
      </w:pPr>
      <w:r w:rsidRPr="00E5724C">
        <w:rPr>
          <w:color w:val="auto"/>
        </w:rPr>
        <w:t xml:space="preserve">podpora a rozšiřování nabídky kulturních akcí pořádaných městskou částí </w:t>
      </w:r>
      <w:r w:rsidRPr="00E5724C">
        <w:rPr>
          <w:color w:val="auto"/>
        </w:rPr>
        <w:br/>
        <w:t>a spolupracujícími zainteresovanými subjekty působícími v městské části</w:t>
      </w:r>
    </w:p>
    <w:p w14:paraId="12192622" w14:textId="33A799E1" w:rsidR="005E0B08" w:rsidRPr="00E5724C" w:rsidRDefault="005E0B08" w:rsidP="005E0B08">
      <w:pPr>
        <w:pStyle w:val="odrky"/>
        <w:ind w:left="851" w:hanging="425"/>
        <w:rPr>
          <w:color w:val="auto"/>
        </w:rPr>
      </w:pPr>
      <w:r w:rsidRPr="00E5724C">
        <w:rPr>
          <w:color w:val="auto"/>
        </w:rPr>
        <w:t>kultura jako pevná součást života městské části</w:t>
      </w:r>
      <w:r w:rsidRPr="00E5724C">
        <w:rPr>
          <w:color w:val="auto"/>
        </w:rPr>
        <w:br/>
      </w:r>
    </w:p>
    <w:p w14:paraId="69D89F85" w14:textId="77777777" w:rsidR="005E0B08" w:rsidRPr="00E5724C" w:rsidRDefault="005E0B08" w:rsidP="005E0B08">
      <w:pPr>
        <w:pStyle w:val="Odstavecseseznamem"/>
        <w:ind w:hanging="282"/>
        <w:rPr>
          <w:color w:val="auto"/>
        </w:rPr>
      </w:pPr>
      <w:r w:rsidRPr="00E5724C">
        <w:rPr>
          <w:color w:val="auto"/>
        </w:rPr>
        <w:t>Oblast č. 9 - Sport (organizovaný)</w:t>
      </w:r>
    </w:p>
    <w:p w14:paraId="366CAD5C" w14:textId="77777777" w:rsidR="005E0B08" w:rsidRPr="00E5724C" w:rsidRDefault="005E0B08" w:rsidP="005E0B08">
      <w:pPr>
        <w:pStyle w:val="odrky"/>
        <w:ind w:left="851" w:hanging="284"/>
        <w:rPr>
          <w:color w:val="auto"/>
        </w:rPr>
      </w:pPr>
      <w:r w:rsidRPr="00E5724C">
        <w:rPr>
          <w:color w:val="auto"/>
        </w:rPr>
        <w:t>infrastruktura pro organizovaný sport (podpora a rozvoj budov, zařízení a zázemí pro sport)</w:t>
      </w:r>
    </w:p>
    <w:p w14:paraId="02438422" w14:textId="77777777" w:rsidR="005E0B08" w:rsidRPr="00E5724C" w:rsidRDefault="005E0B08" w:rsidP="005E0B08">
      <w:pPr>
        <w:pStyle w:val="odrky"/>
        <w:ind w:left="851" w:hanging="284"/>
        <w:rPr>
          <w:color w:val="auto"/>
        </w:rPr>
      </w:pPr>
      <w:r w:rsidRPr="00E5724C">
        <w:rPr>
          <w:color w:val="auto"/>
        </w:rPr>
        <w:t xml:space="preserve">podpora činnosti sportovních organizací a sdružení </w:t>
      </w:r>
    </w:p>
    <w:p w14:paraId="7330BA6E" w14:textId="77777777" w:rsidR="005E0B08" w:rsidRPr="00E5724C" w:rsidRDefault="005E0B08" w:rsidP="005E0B08">
      <w:pPr>
        <w:pStyle w:val="odrky"/>
        <w:ind w:left="851" w:hanging="284"/>
        <w:rPr>
          <w:color w:val="auto"/>
        </w:rPr>
      </w:pPr>
      <w:r w:rsidRPr="00E5724C">
        <w:rPr>
          <w:color w:val="auto"/>
        </w:rPr>
        <w:t xml:space="preserve">sport jako pevná součást života městské části </w:t>
      </w:r>
      <w:r w:rsidRPr="00E5724C">
        <w:rPr>
          <w:color w:val="auto"/>
        </w:rPr>
        <w:br/>
      </w:r>
    </w:p>
    <w:p w14:paraId="2F6D0301" w14:textId="77777777" w:rsidR="005E0B08" w:rsidRPr="00E5724C" w:rsidRDefault="005E0B08" w:rsidP="005E0B08">
      <w:pPr>
        <w:pStyle w:val="Odstavecseseznamem"/>
        <w:ind w:hanging="282"/>
        <w:rPr>
          <w:color w:val="auto"/>
        </w:rPr>
      </w:pPr>
      <w:r w:rsidRPr="00E5724C">
        <w:rPr>
          <w:color w:val="auto"/>
        </w:rPr>
        <w:t>Oblast č. 10 - Volný čas</w:t>
      </w:r>
    </w:p>
    <w:p w14:paraId="0418FD48" w14:textId="77777777" w:rsidR="005E0B08" w:rsidRPr="00E5724C" w:rsidRDefault="005E0B08" w:rsidP="005E0B08">
      <w:pPr>
        <w:pStyle w:val="odrky"/>
        <w:ind w:left="851" w:hanging="284"/>
        <w:rPr>
          <w:color w:val="auto"/>
        </w:rPr>
      </w:pPr>
      <w:r w:rsidRPr="00E5724C">
        <w:rPr>
          <w:color w:val="auto"/>
        </w:rPr>
        <w:t xml:space="preserve">infrastruktura pro volnočasové aktivity obyvatel městské části se zaměřením na prostory pro trávení volného času mládeže ve věku 14-20 let </w:t>
      </w:r>
    </w:p>
    <w:p w14:paraId="4DB9644F" w14:textId="77777777" w:rsidR="005E0B08" w:rsidRPr="00E5724C" w:rsidRDefault="005E0B08" w:rsidP="005E0B08">
      <w:pPr>
        <w:pStyle w:val="odrky"/>
        <w:ind w:left="851" w:hanging="284"/>
        <w:rPr>
          <w:color w:val="auto"/>
        </w:rPr>
      </w:pPr>
      <w:r w:rsidRPr="00E5724C">
        <w:rPr>
          <w:color w:val="auto"/>
        </w:rPr>
        <w:t>zapojení soukromého, popř. neziskového sektoru do rozvoje volnočasových aktivit</w:t>
      </w:r>
    </w:p>
    <w:p w14:paraId="5C4A0A88" w14:textId="77777777" w:rsidR="005E0B08" w:rsidRPr="00E5724C" w:rsidRDefault="005E0B08" w:rsidP="005E0B08">
      <w:pPr>
        <w:pStyle w:val="odrky"/>
        <w:ind w:left="851" w:hanging="284"/>
        <w:rPr>
          <w:color w:val="auto"/>
        </w:rPr>
      </w:pPr>
      <w:r w:rsidRPr="00E5724C">
        <w:rPr>
          <w:color w:val="auto"/>
        </w:rPr>
        <w:t xml:space="preserve">podpora nových iniciativ v oblasti kvalitního trávení volného času </w:t>
      </w:r>
    </w:p>
    <w:p w14:paraId="1F82E976" w14:textId="77777777" w:rsidR="005E0B08" w:rsidRPr="00E5724C" w:rsidRDefault="005E0B08" w:rsidP="005E0B08">
      <w:pPr>
        <w:pStyle w:val="Odstavecseseznamem"/>
        <w:ind w:left="851" w:hanging="284"/>
        <w:rPr>
          <w:color w:val="auto"/>
        </w:rPr>
      </w:pPr>
    </w:p>
    <w:p w14:paraId="7C43167A" w14:textId="77777777" w:rsidR="005E0B08" w:rsidRPr="00E5724C" w:rsidRDefault="005E0B08" w:rsidP="005E0B08">
      <w:pPr>
        <w:pStyle w:val="Odstavecseseznamem"/>
        <w:ind w:hanging="282"/>
        <w:rPr>
          <w:color w:val="auto"/>
        </w:rPr>
      </w:pPr>
      <w:r w:rsidRPr="00E5724C">
        <w:rPr>
          <w:color w:val="auto"/>
        </w:rPr>
        <w:t>Oblast č. 11 - Veřejný pořádek</w:t>
      </w:r>
    </w:p>
    <w:p w14:paraId="34C23285" w14:textId="77777777" w:rsidR="005E0B08" w:rsidRPr="00E5724C" w:rsidRDefault="005E0B08" w:rsidP="005E0B08">
      <w:pPr>
        <w:pStyle w:val="odrky"/>
        <w:ind w:left="851" w:hanging="284"/>
        <w:rPr>
          <w:color w:val="auto"/>
        </w:rPr>
      </w:pPr>
      <w:r w:rsidRPr="00E5724C">
        <w:rPr>
          <w:color w:val="auto"/>
        </w:rPr>
        <w:t>vytváření dlouhodobých opatření pro možnost snadné údržby veřejného pořádku</w:t>
      </w:r>
    </w:p>
    <w:p w14:paraId="1918D6E2" w14:textId="77777777" w:rsidR="005E0B08" w:rsidRPr="00E5724C" w:rsidRDefault="005E0B08" w:rsidP="005E0B08">
      <w:pPr>
        <w:pStyle w:val="odrky"/>
        <w:ind w:left="851" w:hanging="284"/>
        <w:rPr>
          <w:color w:val="auto"/>
        </w:rPr>
      </w:pPr>
      <w:r w:rsidRPr="00E5724C">
        <w:rPr>
          <w:color w:val="auto"/>
        </w:rPr>
        <w:t>spolupráce s Městskou policií a Policií ČR</w:t>
      </w:r>
    </w:p>
    <w:p w14:paraId="68F86947" w14:textId="77777777" w:rsidR="005E0B08" w:rsidRPr="00E5724C" w:rsidRDefault="005E0B08" w:rsidP="005E0B08">
      <w:pPr>
        <w:pStyle w:val="odrky"/>
        <w:ind w:left="851" w:hanging="284"/>
        <w:rPr>
          <w:color w:val="auto"/>
        </w:rPr>
      </w:pPr>
      <w:r w:rsidRPr="00E5724C">
        <w:rPr>
          <w:color w:val="auto"/>
        </w:rPr>
        <w:t xml:space="preserve">přijetí opatření proti vandalismu </w:t>
      </w:r>
    </w:p>
    <w:p w14:paraId="1CEBA615" w14:textId="77777777" w:rsidR="005E0B08" w:rsidRPr="00E5724C" w:rsidRDefault="005E0B08" w:rsidP="005E0B08">
      <w:pPr>
        <w:pStyle w:val="odrky"/>
        <w:ind w:left="851" w:hanging="284"/>
        <w:rPr>
          <w:color w:val="auto"/>
        </w:rPr>
      </w:pPr>
      <w:r w:rsidRPr="00E5724C">
        <w:rPr>
          <w:color w:val="auto"/>
        </w:rPr>
        <w:t xml:space="preserve">aktivní zapojení občanů do udržování veřejného pořádku-osvěta a prevence </w:t>
      </w:r>
    </w:p>
    <w:p w14:paraId="174F2C94" w14:textId="77777777" w:rsidR="005E0B08" w:rsidRPr="00E5724C" w:rsidRDefault="005E0B08" w:rsidP="005E0B08">
      <w:pPr>
        <w:pStyle w:val="odrky"/>
        <w:ind w:left="851" w:hanging="284"/>
        <w:rPr>
          <w:color w:val="auto"/>
        </w:rPr>
      </w:pPr>
      <w:r w:rsidRPr="00E5724C">
        <w:rPr>
          <w:color w:val="auto"/>
        </w:rPr>
        <w:t>zajištění kvalitní zimní údržby komunikací</w:t>
      </w:r>
    </w:p>
    <w:p w14:paraId="536DDF0A" w14:textId="77777777" w:rsidR="005E0B08" w:rsidRPr="00E5724C" w:rsidRDefault="005E0B08" w:rsidP="005E0B08">
      <w:pPr>
        <w:pStyle w:val="odrky"/>
        <w:numPr>
          <w:ilvl w:val="0"/>
          <w:numId w:val="0"/>
        </w:numPr>
        <w:ind w:left="851"/>
        <w:rPr>
          <w:color w:val="auto"/>
        </w:rPr>
      </w:pPr>
      <w:r w:rsidRPr="00E5724C">
        <w:rPr>
          <w:color w:val="auto"/>
        </w:rPr>
        <w:br/>
      </w:r>
    </w:p>
    <w:p w14:paraId="39126218" w14:textId="77777777" w:rsidR="005E0B08" w:rsidRPr="00E5724C" w:rsidRDefault="005E0B08" w:rsidP="005E0B08">
      <w:r w:rsidRPr="00E5724C">
        <w:t xml:space="preserve">       Oblast č. 12 - Příroda a krajina</w:t>
      </w:r>
    </w:p>
    <w:p w14:paraId="1149F5EF" w14:textId="77777777" w:rsidR="005E0B08" w:rsidRPr="00E5724C" w:rsidRDefault="005E0B08" w:rsidP="005E0B08">
      <w:pPr>
        <w:pStyle w:val="odrky"/>
        <w:ind w:left="851" w:hanging="284"/>
        <w:rPr>
          <w:color w:val="auto"/>
        </w:rPr>
      </w:pPr>
      <w:r w:rsidRPr="00E5724C">
        <w:rPr>
          <w:color w:val="auto"/>
        </w:rPr>
        <w:t xml:space="preserve">aktivní účast při řešení územního plánu HMP a zajištění přijetí změn navržených MČ </w:t>
      </w:r>
    </w:p>
    <w:p w14:paraId="5D6C82AD" w14:textId="77777777" w:rsidR="005E0B08" w:rsidRPr="00E5724C" w:rsidRDefault="005E0B08" w:rsidP="005E0B08">
      <w:pPr>
        <w:pStyle w:val="odrky"/>
        <w:ind w:left="851" w:hanging="284"/>
        <w:rPr>
          <w:color w:val="auto"/>
        </w:rPr>
      </w:pPr>
      <w:r w:rsidRPr="00E5724C">
        <w:rPr>
          <w:color w:val="auto"/>
        </w:rPr>
        <w:t>využívání Studie regenerace zeleně v MČ Praha – Dolní Počernice</w:t>
      </w:r>
    </w:p>
    <w:p w14:paraId="26DE112C" w14:textId="77777777" w:rsidR="005E0B08" w:rsidRPr="00E5724C" w:rsidRDefault="005E0B08" w:rsidP="005E0B08">
      <w:pPr>
        <w:pStyle w:val="odrky"/>
        <w:ind w:left="851" w:hanging="284"/>
        <w:rPr>
          <w:color w:val="auto"/>
        </w:rPr>
      </w:pPr>
      <w:r w:rsidRPr="00E5724C">
        <w:rPr>
          <w:color w:val="auto"/>
        </w:rPr>
        <w:t xml:space="preserve">plány péče o významné přírodní lokality v městské části </w:t>
      </w:r>
    </w:p>
    <w:p w14:paraId="30459529" w14:textId="77777777" w:rsidR="005E0B08" w:rsidRPr="00E5724C" w:rsidRDefault="005E0B08" w:rsidP="005E0B08">
      <w:pPr>
        <w:pStyle w:val="odrky"/>
        <w:ind w:left="851" w:hanging="284"/>
        <w:rPr>
          <w:color w:val="auto"/>
        </w:rPr>
      </w:pPr>
      <w:r w:rsidRPr="00E5724C">
        <w:rPr>
          <w:color w:val="auto"/>
        </w:rPr>
        <w:t>památné stromy – údržba a propagace</w:t>
      </w:r>
    </w:p>
    <w:p w14:paraId="78780701" w14:textId="77777777" w:rsidR="005E0B08" w:rsidRPr="00E5724C" w:rsidRDefault="005E0B08" w:rsidP="005E0B08">
      <w:pPr>
        <w:pStyle w:val="odrky"/>
        <w:ind w:left="851" w:hanging="284"/>
        <w:rPr>
          <w:color w:val="auto"/>
        </w:rPr>
      </w:pPr>
      <w:r w:rsidRPr="00E5724C">
        <w:rPr>
          <w:color w:val="auto"/>
        </w:rPr>
        <w:lastRenderedPageBreak/>
        <w:t>naučná stezka – rozšíření a aktualizace jednotlivých zastavení (naučné tabule)</w:t>
      </w:r>
    </w:p>
    <w:p w14:paraId="2FB1ABA6" w14:textId="77777777" w:rsidR="005E0B08" w:rsidRPr="00E5724C" w:rsidRDefault="005E0B08" w:rsidP="005E0B08">
      <w:pPr>
        <w:pStyle w:val="odrky"/>
        <w:ind w:left="851" w:hanging="284"/>
        <w:rPr>
          <w:color w:val="auto"/>
        </w:rPr>
      </w:pPr>
      <w:r w:rsidRPr="00E5724C">
        <w:rPr>
          <w:color w:val="auto"/>
        </w:rPr>
        <w:t xml:space="preserve">aktivní účast na významných akcích rozšiřujících městskou zeleň – realizace </w:t>
      </w:r>
      <w:r w:rsidRPr="00E5724C">
        <w:rPr>
          <w:color w:val="auto"/>
        </w:rPr>
        <w:br/>
        <w:t>Parku U Čeňku</w:t>
      </w:r>
      <w:r w:rsidRPr="00E5724C">
        <w:rPr>
          <w:color w:val="auto"/>
        </w:rPr>
        <w:br/>
      </w:r>
    </w:p>
    <w:p w14:paraId="4E12C390" w14:textId="77777777" w:rsidR="005E0B08" w:rsidRPr="00E5724C" w:rsidRDefault="005E0B08" w:rsidP="005E0B08">
      <w:pPr>
        <w:pStyle w:val="Odstavecseseznamem"/>
        <w:ind w:hanging="282"/>
        <w:rPr>
          <w:color w:val="auto"/>
        </w:rPr>
      </w:pPr>
      <w:r w:rsidRPr="00E5724C">
        <w:rPr>
          <w:color w:val="auto"/>
        </w:rPr>
        <w:t>Oblast č. 13 - Městská zeleň</w:t>
      </w:r>
    </w:p>
    <w:p w14:paraId="40E5575C" w14:textId="77777777" w:rsidR="005E0B08" w:rsidRPr="00E5724C" w:rsidRDefault="005E0B08" w:rsidP="005E0B08">
      <w:pPr>
        <w:pStyle w:val="odrky"/>
        <w:ind w:left="851" w:hanging="425"/>
        <w:rPr>
          <w:b/>
          <w:color w:val="auto"/>
          <w:u w:val="single"/>
        </w:rPr>
      </w:pPr>
      <w:r w:rsidRPr="00E5724C">
        <w:rPr>
          <w:color w:val="auto"/>
        </w:rPr>
        <w:t>využití Studie regenerace zeleně v MČ Praha – Dolní Počernice při žádosti o finanční podporu ze strany MHMP a zajištění údržby zeleně v MČ</w:t>
      </w:r>
    </w:p>
    <w:p w14:paraId="39553B6A" w14:textId="77777777" w:rsidR="005E0B08" w:rsidRPr="00E5724C" w:rsidRDefault="005E0B08" w:rsidP="005E0B08">
      <w:pPr>
        <w:pStyle w:val="odrky"/>
        <w:ind w:left="851" w:hanging="425"/>
        <w:rPr>
          <w:color w:val="auto"/>
        </w:rPr>
      </w:pPr>
      <w:r w:rsidRPr="00E5724C">
        <w:rPr>
          <w:color w:val="auto"/>
        </w:rPr>
        <w:t>trvalá a kvalitní údržba stávající městské zeleně a veřejných prostranství, nové výsadby a rekultivace ploch</w:t>
      </w:r>
    </w:p>
    <w:p w14:paraId="15D526EE" w14:textId="77777777" w:rsidR="005E0B08" w:rsidRPr="00E5724C" w:rsidRDefault="005E0B08" w:rsidP="005E0B08">
      <w:pPr>
        <w:pStyle w:val="odrky"/>
        <w:ind w:left="851" w:hanging="425"/>
        <w:rPr>
          <w:color w:val="auto"/>
        </w:rPr>
      </w:pPr>
      <w:r w:rsidRPr="00E5724C">
        <w:rPr>
          <w:color w:val="auto"/>
        </w:rPr>
        <w:t>využívání grantové politiky hlavního města Prahy v oblasti životního prostředí</w:t>
      </w:r>
    </w:p>
    <w:p w14:paraId="2D432EA3" w14:textId="77777777" w:rsidR="005E0B08" w:rsidRPr="00E5724C" w:rsidRDefault="005E0B08" w:rsidP="005E0B08">
      <w:pPr>
        <w:pStyle w:val="Odstavecseseznamem"/>
        <w:ind w:hanging="282"/>
        <w:rPr>
          <w:color w:val="auto"/>
        </w:rPr>
      </w:pPr>
    </w:p>
    <w:p w14:paraId="0560E335" w14:textId="77777777" w:rsidR="005E0B08" w:rsidRPr="00E5724C" w:rsidRDefault="005E0B08" w:rsidP="005E0B08">
      <w:pPr>
        <w:pStyle w:val="Odstavecseseznamem"/>
        <w:ind w:hanging="282"/>
        <w:rPr>
          <w:color w:val="auto"/>
        </w:rPr>
      </w:pPr>
      <w:r w:rsidRPr="00E5724C">
        <w:rPr>
          <w:color w:val="auto"/>
        </w:rPr>
        <w:t>Oblast č. 14 - Životní prostředí</w:t>
      </w:r>
    </w:p>
    <w:p w14:paraId="70F9205F" w14:textId="77777777" w:rsidR="005E0B08" w:rsidRPr="00E5724C" w:rsidRDefault="005E0B08" w:rsidP="005E0B08">
      <w:pPr>
        <w:pStyle w:val="odrky"/>
        <w:ind w:left="851" w:hanging="425"/>
        <w:rPr>
          <w:color w:val="auto"/>
        </w:rPr>
      </w:pPr>
      <w:r w:rsidRPr="00E5724C">
        <w:rPr>
          <w:color w:val="auto"/>
        </w:rPr>
        <w:t xml:space="preserve">monitoring a zlepšování parametrů životního prostředí – ovzduší, voda, půda, krajina </w:t>
      </w:r>
      <w:r w:rsidRPr="00E5724C">
        <w:rPr>
          <w:color w:val="auto"/>
        </w:rPr>
        <w:br/>
        <w:t>a zeleň, odpady, hluk</w:t>
      </w:r>
    </w:p>
    <w:p w14:paraId="205BDE97" w14:textId="77777777" w:rsidR="005E0B08" w:rsidRPr="00E5724C" w:rsidRDefault="005E0B08" w:rsidP="005E0B08">
      <w:pPr>
        <w:pStyle w:val="odrky"/>
        <w:ind w:left="851" w:hanging="425"/>
        <w:rPr>
          <w:color w:val="auto"/>
        </w:rPr>
      </w:pPr>
      <w:r w:rsidRPr="00E5724C">
        <w:rPr>
          <w:color w:val="auto"/>
        </w:rPr>
        <w:t>aktivní účast na naplňování Klimatického plánu HMP do roku 2030</w:t>
      </w:r>
    </w:p>
    <w:p w14:paraId="7F7706EA" w14:textId="77777777" w:rsidR="005E0B08" w:rsidRPr="00E5724C" w:rsidRDefault="005E0B08" w:rsidP="005E0B08">
      <w:pPr>
        <w:pStyle w:val="odrky"/>
        <w:ind w:left="851" w:hanging="425"/>
        <w:rPr>
          <w:color w:val="auto"/>
        </w:rPr>
      </w:pPr>
      <w:r w:rsidRPr="00E5724C">
        <w:rPr>
          <w:color w:val="auto"/>
        </w:rPr>
        <w:t>Zdravé město (čistota, zdravý životní styl, péče o životní prostředí, EVVO)</w:t>
      </w:r>
    </w:p>
    <w:p w14:paraId="14514AD4" w14:textId="77777777" w:rsidR="005E0B08" w:rsidRPr="00E5724C" w:rsidRDefault="005E0B08" w:rsidP="005E0B08">
      <w:pPr>
        <w:pStyle w:val="odrky"/>
        <w:ind w:left="851" w:hanging="425"/>
        <w:rPr>
          <w:color w:val="auto"/>
        </w:rPr>
      </w:pPr>
      <w:r w:rsidRPr="00E5724C">
        <w:rPr>
          <w:color w:val="auto"/>
        </w:rPr>
        <w:t>aktivní přístup k využívání alternativních zdrojů energie</w:t>
      </w:r>
    </w:p>
    <w:p w14:paraId="0DB05866" w14:textId="77777777" w:rsidR="005E0B08" w:rsidRPr="00E5724C" w:rsidRDefault="005E0B08" w:rsidP="005E0B08">
      <w:pPr>
        <w:pStyle w:val="odrky"/>
        <w:ind w:left="851" w:hanging="425"/>
        <w:rPr>
          <w:color w:val="auto"/>
        </w:rPr>
      </w:pPr>
      <w:r w:rsidRPr="00E5724C">
        <w:rPr>
          <w:color w:val="auto"/>
        </w:rPr>
        <w:t xml:space="preserve">ochrana přírody a krajiny (ochrana živočichů a rostlin, parky, městská zeleň a okolní příroda, vodní toky a plochy) a systémy řízení péče o životní prostředí (soulad s platnou legislativou, prevence havárií, krizové řízení, předběžná opatrnost) </w:t>
      </w:r>
    </w:p>
    <w:p w14:paraId="413BE911" w14:textId="77777777" w:rsidR="005E0B08" w:rsidRPr="00E5724C" w:rsidRDefault="005E0B08" w:rsidP="005E0B08">
      <w:pPr>
        <w:pStyle w:val="odrky"/>
        <w:ind w:left="851" w:hanging="425"/>
        <w:rPr>
          <w:color w:val="auto"/>
        </w:rPr>
      </w:pPr>
      <w:r w:rsidRPr="00E5724C">
        <w:rPr>
          <w:color w:val="auto"/>
        </w:rPr>
        <w:t>informace, vzdělávání, osvěta, komunikace</w:t>
      </w:r>
    </w:p>
    <w:p w14:paraId="32690ADE" w14:textId="77777777" w:rsidR="005E0B08" w:rsidRPr="00E5724C" w:rsidRDefault="005E0B08" w:rsidP="005E0B08">
      <w:pPr>
        <w:pStyle w:val="odrky"/>
        <w:ind w:left="851" w:hanging="425"/>
        <w:rPr>
          <w:color w:val="auto"/>
        </w:rPr>
      </w:pPr>
      <w:r w:rsidRPr="00E5724C">
        <w:rPr>
          <w:color w:val="auto"/>
        </w:rPr>
        <w:t xml:space="preserve">protipovodňová opatření </w:t>
      </w:r>
    </w:p>
    <w:p w14:paraId="02D2AA63" w14:textId="77777777" w:rsidR="005E0B08" w:rsidRPr="00E5724C" w:rsidRDefault="005E0B08" w:rsidP="005E0B08">
      <w:pPr>
        <w:pStyle w:val="odrky"/>
        <w:ind w:left="851" w:hanging="425"/>
        <w:rPr>
          <w:color w:val="auto"/>
        </w:rPr>
      </w:pPr>
      <w:r w:rsidRPr="00E5724C">
        <w:rPr>
          <w:color w:val="auto"/>
        </w:rPr>
        <w:t>environmentální výchova, osvěta a vzdělávání</w:t>
      </w:r>
    </w:p>
    <w:p w14:paraId="66DF533B" w14:textId="77777777" w:rsidR="005E0B08" w:rsidRPr="00E5724C" w:rsidRDefault="005E0B08" w:rsidP="005E0B08">
      <w:pPr>
        <w:pStyle w:val="odrky"/>
        <w:ind w:left="851" w:hanging="425"/>
        <w:rPr>
          <w:color w:val="auto"/>
        </w:rPr>
      </w:pPr>
      <w:r w:rsidRPr="00E5724C">
        <w:rPr>
          <w:color w:val="auto"/>
        </w:rPr>
        <w:t>využití přírodně cenných území pro rekreaci (respektování potřeb ochrany lokalit)</w:t>
      </w:r>
    </w:p>
    <w:p w14:paraId="2088F247" w14:textId="77777777" w:rsidR="005E0B08" w:rsidRPr="00E5724C" w:rsidRDefault="005E0B08" w:rsidP="005E0B08">
      <w:pPr>
        <w:pStyle w:val="Odstavecseseznamem"/>
        <w:ind w:hanging="282"/>
        <w:rPr>
          <w:color w:val="auto"/>
        </w:rPr>
      </w:pPr>
    </w:p>
    <w:p w14:paraId="40C3513B" w14:textId="77777777" w:rsidR="005E0B08" w:rsidRPr="00E5724C" w:rsidRDefault="005E0B08" w:rsidP="005E0B08">
      <w:pPr>
        <w:pStyle w:val="Odstavecseseznamem"/>
        <w:ind w:hanging="282"/>
        <w:rPr>
          <w:color w:val="auto"/>
        </w:rPr>
      </w:pPr>
      <w:r w:rsidRPr="00E5724C">
        <w:rPr>
          <w:color w:val="auto"/>
        </w:rPr>
        <w:t>Oblast č. 15 - Památky</w:t>
      </w:r>
    </w:p>
    <w:p w14:paraId="20100A32" w14:textId="77777777" w:rsidR="005E0B08" w:rsidRPr="00E5724C" w:rsidRDefault="005E0B08" w:rsidP="005E0B08">
      <w:pPr>
        <w:pStyle w:val="odrky"/>
        <w:ind w:left="851" w:hanging="425"/>
        <w:rPr>
          <w:color w:val="auto"/>
        </w:rPr>
      </w:pPr>
      <w:r w:rsidRPr="00E5724C">
        <w:rPr>
          <w:color w:val="auto"/>
        </w:rPr>
        <w:t xml:space="preserve">dokončení revitalizace historického centra městské části, péče o památky </w:t>
      </w:r>
    </w:p>
    <w:p w14:paraId="2263D7C3" w14:textId="77777777" w:rsidR="005E0B08" w:rsidRPr="00E5724C" w:rsidRDefault="005E0B08" w:rsidP="005E0B08">
      <w:pPr>
        <w:pStyle w:val="odrky"/>
        <w:ind w:left="851" w:hanging="425"/>
        <w:rPr>
          <w:color w:val="auto"/>
        </w:rPr>
      </w:pPr>
      <w:r w:rsidRPr="00E5724C">
        <w:rPr>
          <w:color w:val="auto"/>
        </w:rPr>
        <w:t>dlouhodobá a kvalitní péče o historicky a přírodně cenné objekty a lokality MČ</w:t>
      </w:r>
    </w:p>
    <w:p w14:paraId="6B592522" w14:textId="77777777" w:rsidR="005E0B08" w:rsidRPr="00E5724C" w:rsidRDefault="005E0B08" w:rsidP="005E0B08">
      <w:pPr>
        <w:pStyle w:val="odrky"/>
        <w:ind w:left="851" w:hanging="425"/>
        <w:rPr>
          <w:color w:val="auto"/>
        </w:rPr>
      </w:pPr>
      <w:r w:rsidRPr="00E5724C">
        <w:rPr>
          <w:color w:val="auto"/>
        </w:rPr>
        <w:t>rozšiřování potenciálu jejich využití pro rozvoj městské části</w:t>
      </w:r>
    </w:p>
    <w:p w14:paraId="55F28CA0" w14:textId="77777777" w:rsidR="005E0B08" w:rsidRPr="00E5724C" w:rsidRDefault="005E0B08" w:rsidP="005E0B08">
      <w:pPr>
        <w:pStyle w:val="odrky"/>
        <w:ind w:left="851" w:hanging="425"/>
        <w:rPr>
          <w:color w:val="auto"/>
        </w:rPr>
      </w:pPr>
      <w:r w:rsidRPr="00E5724C">
        <w:rPr>
          <w:color w:val="auto"/>
        </w:rPr>
        <w:t>trvalé propojení památkového areálu zámku s životem městské části</w:t>
      </w:r>
    </w:p>
    <w:p w14:paraId="5509B8F4" w14:textId="77777777" w:rsidR="005E0B08" w:rsidRPr="00E5724C" w:rsidRDefault="005E0B08" w:rsidP="005E0B08">
      <w:pPr>
        <w:pStyle w:val="odrky"/>
        <w:ind w:left="851" w:hanging="425"/>
        <w:rPr>
          <w:color w:val="auto"/>
        </w:rPr>
      </w:pPr>
      <w:r w:rsidRPr="00E5724C">
        <w:rPr>
          <w:color w:val="auto"/>
        </w:rPr>
        <w:t xml:space="preserve">péče o drobné památky a jejich zakomponování do života MČ – plastiky, obrazy, detaily </w:t>
      </w:r>
    </w:p>
    <w:p w14:paraId="710958E1" w14:textId="77777777" w:rsidR="005E0B08" w:rsidRPr="00E5724C" w:rsidRDefault="005E0B08" w:rsidP="005E0B08">
      <w:pPr>
        <w:pStyle w:val="odrky"/>
        <w:numPr>
          <w:ilvl w:val="0"/>
          <w:numId w:val="0"/>
        </w:numPr>
        <w:ind w:left="720" w:hanging="282"/>
        <w:rPr>
          <w:color w:val="auto"/>
        </w:rPr>
      </w:pPr>
    </w:p>
    <w:p w14:paraId="0EA3B3B1" w14:textId="77777777" w:rsidR="005E0B08" w:rsidRPr="00E5724C" w:rsidRDefault="005E0B08" w:rsidP="005E0B08">
      <w:pPr>
        <w:pStyle w:val="Odstavecseseznamem"/>
        <w:ind w:hanging="282"/>
        <w:rPr>
          <w:color w:val="auto"/>
        </w:rPr>
      </w:pPr>
      <w:r w:rsidRPr="00E5724C">
        <w:rPr>
          <w:color w:val="auto"/>
        </w:rPr>
        <w:t>Oblast č. 16 – Správa a využití majetku</w:t>
      </w:r>
    </w:p>
    <w:p w14:paraId="39313BD5" w14:textId="77777777" w:rsidR="005E0B08" w:rsidRPr="00E5724C" w:rsidRDefault="005E0B08" w:rsidP="005E0B08">
      <w:pPr>
        <w:pStyle w:val="odrky"/>
        <w:ind w:left="851" w:hanging="425"/>
        <w:rPr>
          <w:color w:val="auto"/>
        </w:rPr>
      </w:pPr>
      <w:r w:rsidRPr="00E5724C">
        <w:rPr>
          <w:color w:val="auto"/>
        </w:rPr>
        <w:t>koncepce péče o majetek ve svěřené správě od hlavního města Prahy</w:t>
      </w:r>
    </w:p>
    <w:p w14:paraId="30D12C80" w14:textId="77777777" w:rsidR="005E0B08" w:rsidRPr="00E5724C" w:rsidRDefault="005E0B08" w:rsidP="005E0B08">
      <w:pPr>
        <w:pStyle w:val="odrky"/>
        <w:ind w:left="851" w:hanging="425"/>
        <w:rPr>
          <w:color w:val="auto"/>
        </w:rPr>
      </w:pPr>
      <w:r w:rsidRPr="00E5724C">
        <w:rPr>
          <w:color w:val="auto"/>
        </w:rPr>
        <w:t xml:space="preserve">efektivní hospodaření s majetkem </w:t>
      </w:r>
    </w:p>
    <w:p w14:paraId="63A50756" w14:textId="77777777" w:rsidR="005E0B08" w:rsidRPr="00E5724C" w:rsidRDefault="005E0B08" w:rsidP="005E0B08">
      <w:pPr>
        <w:pStyle w:val="odrky"/>
        <w:ind w:left="851" w:hanging="425"/>
        <w:rPr>
          <w:color w:val="auto"/>
        </w:rPr>
      </w:pPr>
      <w:r w:rsidRPr="00E5724C">
        <w:rPr>
          <w:color w:val="auto"/>
        </w:rPr>
        <w:t>údržba a rozšiřování majetku městské části</w:t>
      </w:r>
    </w:p>
    <w:p w14:paraId="4D174A1B" w14:textId="77777777" w:rsidR="005E0B08" w:rsidRPr="00E5724C" w:rsidRDefault="005E0B08" w:rsidP="005E0B08">
      <w:pPr>
        <w:pStyle w:val="odrky"/>
        <w:ind w:left="851" w:hanging="425"/>
        <w:rPr>
          <w:color w:val="auto"/>
        </w:rPr>
      </w:pPr>
      <w:r w:rsidRPr="00E5724C">
        <w:rPr>
          <w:color w:val="auto"/>
        </w:rPr>
        <w:t xml:space="preserve">důsledná evidence majetku </w:t>
      </w:r>
    </w:p>
    <w:p w14:paraId="1182BBD0" w14:textId="77777777" w:rsidR="005E0B08" w:rsidRPr="00E5724C" w:rsidRDefault="005E0B08" w:rsidP="005E0B08">
      <w:pPr>
        <w:pStyle w:val="odrky"/>
        <w:ind w:left="851" w:hanging="425"/>
        <w:rPr>
          <w:color w:val="auto"/>
        </w:rPr>
      </w:pPr>
      <w:r w:rsidRPr="00E5724C">
        <w:rPr>
          <w:color w:val="auto"/>
        </w:rPr>
        <w:t>bydlení (stávající bytový fond, nová bytová výstavba, energetická kritéria pro stávající budovy i novou výstavbu, vliv budov na životní prostředí a kvalita bydlení)</w:t>
      </w:r>
    </w:p>
    <w:p w14:paraId="5F6BD169" w14:textId="77777777" w:rsidR="005E0B08" w:rsidRPr="00E5724C" w:rsidRDefault="005E0B08" w:rsidP="005E0B08">
      <w:pPr>
        <w:pStyle w:val="odrky"/>
        <w:numPr>
          <w:ilvl w:val="0"/>
          <w:numId w:val="0"/>
        </w:numPr>
        <w:ind w:left="360" w:hanging="282"/>
        <w:rPr>
          <w:color w:val="auto"/>
          <w:highlight w:val="yellow"/>
        </w:rPr>
      </w:pPr>
    </w:p>
    <w:p w14:paraId="464D817C" w14:textId="77777777" w:rsidR="005E0B08" w:rsidRPr="00E5724C" w:rsidRDefault="005E0B08" w:rsidP="005E0B08">
      <w:pPr>
        <w:pStyle w:val="Odstavecseseznamem"/>
        <w:ind w:hanging="282"/>
        <w:rPr>
          <w:color w:val="auto"/>
        </w:rPr>
      </w:pPr>
      <w:r w:rsidRPr="00E5724C">
        <w:rPr>
          <w:color w:val="auto"/>
        </w:rPr>
        <w:t xml:space="preserve">Oblast č. 17- Veřejná správa </w:t>
      </w:r>
    </w:p>
    <w:p w14:paraId="266D51CF" w14:textId="77777777" w:rsidR="005E0B08" w:rsidRPr="00E5724C" w:rsidRDefault="005E0B08" w:rsidP="005E0B08">
      <w:pPr>
        <w:pStyle w:val="odrky"/>
        <w:ind w:left="851" w:hanging="425"/>
        <w:rPr>
          <w:color w:val="auto"/>
        </w:rPr>
      </w:pPr>
      <w:r w:rsidRPr="00E5724C">
        <w:rPr>
          <w:color w:val="auto"/>
        </w:rPr>
        <w:t xml:space="preserve">efektivní veřejná správa a podpora zavádění nových metod ve veřejné správě </w:t>
      </w:r>
    </w:p>
    <w:p w14:paraId="4AE82AEB" w14:textId="77777777" w:rsidR="005E0B08" w:rsidRPr="00E5724C" w:rsidRDefault="005E0B08" w:rsidP="005E0B08">
      <w:pPr>
        <w:pStyle w:val="odrky"/>
        <w:ind w:left="851" w:hanging="425"/>
        <w:rPr>
          <w:color w:val="auto"/>
        </w:rPr>
      </w:pPr>
      <w:r w:rsidRPr="00E5724C">
        <w:rPr>
          <w:color w:val="auto"/>
        </w:rPr>
        <w:t xml:space="preserve">vztahy městské části vůči hlavnímu městu, státu, veřejným institucím </w:t>
      </w:r>
    </w:p>
    <w:p w14:paraId="47C36677" w14:textId="77777777" w:rsidR="005E0B08" w:rsidRPr="00E5724C" w:rsidRDefault="005E0B08" w:rsidP="005E0B08">
      <w:pPr>
        <w:pStyle w:val="odrky"/>
        <w:ind w:left="851" w:hanging="425"/>
        <w:rPr>
          <w:color w:val="auto"/>
        </w:rPr>
      </w:pPr>
      <w:r w:rsidRPr="00E5724C">
        <w:rPr>
          <w:color w:val="auto"/>
        </w:rPr>
        <w:t>zapojení do Národní sítě zdravých měst ČR, Svaz městských částí hlavního města Prahy a dalších organizací</w:t>
      </w:r>
    </w:p>
    <w:p w14:paraId="2E3ECF0E" w14:textId="77777777" w:rsidR="005E0B08" w:rsidRPr="00E5724C" w:rsidRDefault="005E0B08" w:rsidP="005E0B08">
      <w:pPr>
        <w:pStyle w:val="odrky"/>
        <w:ind w:left="851" w:hanging="425"/>
        <w:rPr>
          <w:color w:val="auto"/>
        </w:rPr>
      </w:pPr>
      <w:r w:rsidRPr="00E5724C">
        <w:rPr>
          <w:color w:val="auto"/>
        </w:rPr>
        <w:t>získávání finančních podpor z cizích zdrojů – EU, národní zdroje, HMP</w:t>
      </w:r>
    </w:p>
    <w:p w14:paraId="3A9A0E2C" w14:textId="77777777" w:rsidR="005E0B08" w:rsidRPr="00E5724C" w:rsidRDefault="005E0B08" w:rsidP="005E0B08">
      <w:pPr>
        <w:pStyle w:val="odrky"/>
        <w:ind w:left="851" w:hanging="425"/>
        <w:rPr>
          <w:color w:val="auto"/>
        </w:rPr>
      </w:pPr>
      <w:r w:rsidRPr="00E5724C">
        <w:rPr>
          <w:color w:val="auto"/>
        </w:rPr>
        <w:t>zlepšení služeb pro občany v oblasti veřejné správy (moderní komunikace apod.)</w:t>
      </w:r>
    </w:p>
    <w:p w14:paraId="431E8FC4" w14:textId="77777777" w:rsidR="005E0B08" w:rsidRPr="00E5724C" w:rsidRDefault="005E0B08" w:rsidP="005E0B08">
      <w:pPr>
        <w:pStyle w:val="odrky"/>
        <w:ind w:left="851" w:hanging="425"/>
        <w:rPr>
          <w:color w:val="auto"/>
        </w:rPr>
      </w:pPr>
      <w:r w:rsidRPr="00E5724C">
        <w:rPr>
          <w:color w:val="auto"/>
        </w:rPr>
        <w:lastRenderedPageBreak/>
        <w:t xml:space="preserve">elektronizace a digitalizace služeb veřejné správy </w:t>
      </w:r>
    </w:p>
    <w:p w14:paraId="067E2D9F" w14:textId="77777777" w:rsidR="005E0B08" w:rsidRPr="00E5724C" w:rsidRDefault="005E0B08" w:rsidP="005E0B08">
      <w:pPr>
        <w:pStyle w:val="odrky"/>
        <w:ind w:left="851" w:hanging="425"/>
        <w:rPr>
          <w:color w:val="auto"/>
        </w:rPr>
      </w:pPr>
      <w:r w:rsidRPr="00E5724C">
        <w:rPr>
          <w:color w:val="auto"/>
        </w:rPr>
        <w:t>vzdělávání zaměstnanců veřejné správy</w:t>
      </w:r>
    </w:p>
    <w:p w14:paraId="31A8D0F4" w14:textId="77777777" w:rsidR="005E0B08" w:rsidRPr="00E5724C" w:rsidRDefault="005E0B08" w:rsidP="005E0B08">
      <w:pPr>
        <w:pStyle w:val="odrky"/>
        <w:ind w:left="851" w:hanging="425"/>
        <w:rPr>
          <w:color w:val="auto"/>
        </w:rPr>
      </w:pPr>
      <w:r w:rsidRPr="00E5724C">
        <w:rPr>
          <w:color w:val="auto"/>
        </w:rPr>
        <w:t>posílení spolupráce s okolními městskými částmi hlavního města</w:t>
      </w:r>
      <w:r w:rsidRPr="00E5724C">
        <w:rPr>
          <w:color w:val="auto"/>
        </w:rPr>
        <w:br/>
      </w:r>
    </w:p>
    <w:p w14:paraId="3464F037" w14:textId="77777777" w:rsidR="005E0B08" w:rsidRPr="00E5724C" w:rsidRDefault="005E0B08" w:rsidP="005E0B08">
      <w:pPr>
        <w:pStyle w:val="Odstavecseseznamem"/>
        <w:ind w:hanging="282"/>
        <w:rPr>
          <w:color w:val="auto"/>
        </w:rPr>
      </w:pPr>
      <w:r w:rsidRPr="00E5724C">
        <w:rPr>
          <w:color w:val="auto"/>
        </w:rPr>
        <w:t>Oblast č. 18 – Propagace a informatika</w:t>
      </w:r>
    </w:p>
    <w:p w14:paraId="1F604413" w14:textId="77777777" w:rsidR="005E0B08" w:rsidRPr="00E5724C" w:rsidRDefault="005E0B08" w:rsidP="005E0B08">
      <w:pPr>
        <w:pStyle w:val="odrky"/>
        <w:ind w:left="851" w:hanging="425"/>
        <w:rPr>
          <w:color w:val="auto"/>
        </w:rPr>
      </w:pPr>
      <w:r w:rsidRPr="00E5724C">
        <w:rPr>
          <w:color w:val="auto"/>
        </w:rPr>
        <w:t>kvalita a dostupnost webových stránek</w:t>
      </w:r>
    </w:p>
    <w:p w14:paraId="4B205B6D" w14:textId="77777777" w:rsidR="005E0B08" w:rsidRPr="00E5724C" w:rsidRDefault="005E0B08" w:rsidP="005E0B08">
      <w:pPr>
        <w:pStyle w:val="odrky"/>
        <w:ind w:left="851" w:hanging="425"/>
        <w:rPr>
          <w:color w:val="auto"/>
        </w:rPr>
      </w:pPr>
      <w:r w:rsidRPr="00E5724C">
        <w:rPr>
          <w:color w:val="auto"/>
        </w:rPr>
        <w:t>poskytování informací občanům – různé formy komunikace</w:t>
      </w:r>
    </w:p>
    <w:p w14:paraId="33604C39" w14:textId="77777777" w:rsidR="005E0B08" w:rsidRPr="00E5724C" w:rsidRDefault="005E0B08" w:rsidP="005E0B08">
      <w:pPr>
        <w:pStyle w:val="odrky"/>
        <w:ind w:left="851" w:hanging="425"/>
        <w:rPr>
          <w:color w:val="auto"/>
        </w:rPr>
      </w:pPr>
      <w:r w:rsidRPr="00E5724C">
        <w:rPr>
          <w:color w:val="auto"/>
        </w:rPr>
        <w:t>kvalitní činnost a využití infocentra</w:t>
      </w:r>
    </w:p>
    <w:p w14:paraId="10590891" w14:textId="77777777" w:rsidR="005E0B08" w:rsidRPr="00E5724C" w:rsidRDefault="005E0B08" w:rsidP="005E0B08">
      <w:pPr>
        <w:pStyle w:val="odrky"/>
        <w:ind w:left="851" w:hanging="425"/>
        <w:rPr>
          <w:color w:val="auto"/>
        </w:rPr>
      </w:pPr>
      <w:r w:rsidRPr="00E5724C">
        <w:rPr>
          <w:color w:val="auto"/>
        </w:rPr>
        <w:t>kvalitní obsah dvouměsíčníku Dolnopočernický zpravodaj</w:t>
      </w:r>
    </w:p>
    <w:p w14:paraId="42AA5EB2" w14:textId="77777777" w:rsidR="005E0B08" w:rsidRPr="00E5724C" w:rsidRDefault="005E0B08" w:rsidP="005E0B08">
      <w:pPr>
        <w:pStyle w:val="odrky"/>
        <w:ind w:left="851" w:hanging="425"/>
        <w:rPr>
          <w:color w:val="auto"/>
        </w:rPr>
      </w:pPr>
      <w:r w:rsidRPr="00E5724C">
        <w:rPr>
          <w:color w:val="auto"/>
        </w:rPr>
        <w:t>rozšíření informačních tabulí v MČ</w:t>
      </w:r>
    </w:p>
    <w:p w14:paraId="1CFF9919" w14:textId="77777777" w:rsidR="005E0B08" w:rsidRPr="00E5724C" w:rsidRDefault="005E0B08" w:rsidP="005E0B08">
      <w:pPr>
        <w:pStyle w:val="Odstavecseseznamem"/>
        <w:ind w:hanging="282"/>
        <w:rPr>
          <w:color w:val="auto"/>
        </w:rPr>
      </w:pPr>
    </w:p>
    <w:p w14:paraId="14A12409" w14:textId="77777777" w:rsidR="005E0B08" w:rsidRPr="00E5724C" w:rsidRDefault="005E0B08" w:rsidP="005E0B08">
      <w:pPr>
        <w:pStyle w:val="Odstavecseseznamem"/>
        <w:ind w:hanging="282"/>
        <w:rPr>
          <w:color w:val="auto"/>
        </w:rPr>
      </w:pPr>
      <w:r w:rsidRPr="00E5724C">
        <w:rPr>
          <w:color w:val="auto"/>
        </w:rPr>
        <w:t>Oblast č. 19 - Cestovní ruch</w:t>
      </w:r>
    </w:p>
    <w:p w14:paraId="04F0197B" w14:textId="77777777" w:rsidR="005E0B08" w:rsidRPr="00E5724C" w:rsidRDefault="005E0B08" w:rsidP="005E0B08">
      <w:pPr>
        <w:pStyle w:val="odrky"/>
        <w:ind w:left="851" w:hanging="425"/>
        <w:rPr>
          <w:color w:val="auto"/>
        </w:rPr>
      </w:pPr>
      <w:r w:rsidRPr="00E5724C">
        <w:rPr>
          <w:color w:val="auto"/>
        </w:rPr>
        <w:t>propagace městské části – webové stránky, další formy propagace</w:t>
      </w:r>
    </w:p>
    <w:p w14:paraId="0A0E3D9B" w14:textId="77777777" w:rsidR="005E0B08" w:rsidRPr="00E5724C" w:rsidRDefault="005E0B08" w:rsidP="005E0B08">
      <w:pPr>
        <w:pStyle w:val="odrky"/>
        <w:ind w:left="851" w:hanging="425"/>
        <w:rPr>
          <w:color w:val="auto"/>
        </w:rPr>
      </w:pPr>
      <w:r w:rsidRPr="00E5724C">
        <w:rPr>
          <w:color w:val="auto"/>
        </w:rPr>
        <w:t>podpora vytváření infrastruktury a služeb v oblasti cestovního ruchu se zohledněním specifik cílové skupiny návštěvníků, kteří přijíždí do Dolních Počernic</w:t>
      </w:r>
    </w:p>
    <w:p w14:paraId="5F5E2671" w14:textId="77777777" w:rsidR="005E0B08" w:rsidRPr="00E5724C" w:rsidRDefault="005E0B08" w:rsidP="005E0B08">
      <w:pPr>
        <w:pStyle w:val="odrky"/>
        <w:ind w:left="851" w:hanging="425"/>
        <w:rPr>
          <w:color w:val="auto"/>
        </w:rPr>
      </w:pPr>
      <w:r w:rsidRPr="00E5724C">
        <w:rPr>
          <w:color w:val="auto"/>
        </w:rPr>
        <w:t>image městské části, prezentace vůči vnějšímu okolí</w:t>
      </w:r>
    </w:p>
    <w:p w14:paraId="39F5B3AA" w14:textId="77777777" w:rsidR="005E0B08" w:rsidRPr="00E5724C" w:rsidRDefault="005E0B08" w:rsidP="005E0B08">
      <w:pPr>
        <w:pStyle w:val="odrky"/>
        <w:ind w:left="851" w:hanging="425"/>
        <w:rPr>
          <w:color w:val="auto"/>
        </w:rPr>
      </w:pPr>
      <w:r w:rsidRPr="00E5724C">
        <w:rPr>
          <w:color w:val="auto"/>
        </w:rPr>
        <w:t>zvyšování konkurenceschopnosti městské části jako turistické destinace</w:t>
      </w:r>
    </w:p>
    <w:p w14:paraId="21FA48D7" w14:textId="77777777" w:rsidR="005E0B08" w:rsidRPr="00E5724C" w:rsidRDefault="005E0B08" w:rsidP="005E0B08">
      <w:pPr>
        <w:pStyle w:val="odrky"/>
        <w:ind w:left="851" w:hanging="425"/>
        <w:rPr>
          <w:color w:val="auto"/>
        </w:rPr>
      </w:pPr>
      <w:r w:rsidRPr="00E5724C">
        <w:rPr>
          <w:color w:val="auto"/>
        </w:rPr>
        <w:t xml:space="preserve">spolupráce s podnikatelskými subjekty v oblasti cestovního ruchu působícími v městské části </w:t>
      </w:r>
    </w:p>
    <w:p w14:paraId="19C92FE8" w14:textId="77777777" w:rsidR="005E0B08" w:rsidRPr="00E5724C" w:rsidRDefault="005E0B08" w:rsidP="005E0B08">
      <w:pPr>
        <w:pStyle w:val="odrky"/>
        <w:numPr>
          <w:ilvl w:val="0"/>
          <w:numId w:val="0"/>
        </w:numPr>
        <w:ind w:left="993" w:hanging="426"/>
        <w:rPr>
          <w:color w:val="auto"/>
          <w:highlight w:val="yellow"/>
        </w:rPr>
      </w:pPr>
    </w:p>
    <w:p w14:paraId="563F9BEA" w14:textId="77777777" w:rsidR="005E0B08" w:rsidRPr="00E5724C" w:rsidRDefault="005E0B08" w:rsidP="005E0B08">
      <w:pPr>
        <w:pStyle w:val="Odstavecseseznamem"/>
        <w:ind w:hanging="282"/>
        <w:rPr>
          <w:color w:val="auto"/>
        </w:rPr>
      </w:pPr>
      <w:r w:rsidRPr="00E5724C">
        <w:rPr>
          <w:color w:val="auto"/>
        </w:rPr>
        <w:t>Oblast č. 20 - Podnikání (podpora a rozvoj)</w:t>
      </w:r>
    </w:p>
    <w:p w14:paraId="614D4888" w14:textId="77777777" w:rsidR="005E0B08" w:rsidRPr="00E5724C" w:rsidRDefault="005E0B08" w:rsidP="005E0B08">
      <w:pPr>
        <w:pStyle w:val="odrky"/>
        <w:ind w:left="851" w:hanging="425"/>
        <w:rPr>
          <w:color w:val="auto"/>
        </w:rPr>
      </w:pPr>
      <w:r w:rsidRPr="00E5724C">
        <w:rPr>
          <w:color w:val="auto"/>
        </w:rPr>
        <w:t xml:space="preserve">podpora a zázemí pro stávající podnikatele </w:t>
      </w:r>
    </w:p>
    <w:p w14:paraId="6CE47227" w14:textId="77777777" w:rsidR="005E0B08" w:rsidRPr="00E5724C" w:rsidRDefault="005E0B08" w:rsidP="005E0B08">
      <w:pPr>
        <w:pStyle w:val="odrky"/>
        <w:ind w:left="851" w:hanging="425"/>
        <w:rPr>
          <w:color w:val="auto"/>
        </w:rPr>
      </w:pPr>
      <w:r w:rsidRPr="00E5724C">
        <w:rPr>
          <w:color w:val="auto"/>
        </w:rPr>
        <w:t xml:space="preserve">zlepšování podmínek pro podnikání v městské části </w:t>
      </w:r>
    </w:p>
    <w:p w14:paraId="12FC3FD3" w14:textId="77777777" w:rsidR="005E0B08" w:rsidRPr="00E5724C" w:rsidRDefault="005E0B08" w:rsidP="005E0B08">
      <w:pPr>
        <w:pStyle w:val="odrky"/>
        <w:ind w:left="851" w:hanging="425"/>
        <w:rPr>
          <w:color w:val="auto"/>
        </w:rPr>
      </w:pPr>
      <w:r w:rsidRPr="00E5724C">
        <w:rPr>
          <w:color w:val="auto"/>
        </w:rPr>
        <w:t>poskytování objektů v majetku městské části pro podnikatelské záměry</w:t>
      </w:r>
    </w:p>
    <w:p w14:paraId="72294CA7" w14:textId="77777777" w:rsidR="005E0B08" w:rsidRPr="00E5724C" w:rsidRDefault="005E0B08" w:rsidP="005E0B08">
      <w:pPr>
        <w:pStyle w:val="odrky"/>
        <w:ind w:left="851" w:hanging="425"/>
        <w:rPr>
          <w:color w:val="auto"/>
        </w:rPr>
      </w:pPr>
      <w:r w:rsidRPr="00E5724C">
        <w:rPr>
          <w:color w:val="auto"/>
        </w:rPr>
        <w:t>zabezpečení minimalizace negativního dopadu podnikatelských aktivit na oblast životního prostředí městské části</w:t>
      </w:r>
    </w:p>
    <w:p w14:paraId="356E9C0E" w14:textId="77777777" w:rsidR="005E0B08" w:rsidRPr="00E5724C" w:rsidRDefault="005E0B08" w:rsidP="005E0B08">
      <w:pPr>
        <w:pStyle w:val="Odstavecseseznamem"/>
        <w:ind w:hanging="282"/>
        <w:rPr>
          <w:color w:val="auto"/>
        </w:rPr>
      </w:pPr>
    </w:p>
    <w:p w14:paraId="6F658273" w14:textId="77777777" w:rsidR="005E0B08" w:rsidRPr="00E5724C" w:rsidRDefault="005E0B08" w:rsidP="005E0B08">
      <w:pPr>
        <w:pStyle w:val="Odstavecseseznamem"/>
        <w:ind w:hanging="282"/>
        <w:rPr>
          <w:color w:val="auto"/>
        </w:rPr>
      </w:pPr>
      <w:r w:rsidRPr="00E5724C">
        <w:rPr>
          <w:color w:val="auto"/>
        </w:rPr>
        <w:t>Oblast č. 21 - NNO, spolky, církve</w:t>
      </w:r>
    </w:p>
    <w:p w14:paraId="244A6CEA" w14:textId="77777777" w:rsidR="005E0B08" w:rsidRPr="00E5724C" w:rsidRDefault="005E0B08" w:rsidP="005E0B08">
      <w:pPr>
        <w:pStyle w:val="odrky"/>
        <w:ind w:left="851" w:hanging="425"/>
        <w:rPr>
          <w:color w:val="auto"/>
        </w:rPr>
      </w:pPr>
      <w:r w:rsidRPr="00E5724C">
        <w:rPr>
          <w:color w:val="auto"/>
        </w:rPr>
        <w:t>podpora činnosti nestátních neziskových organizací a církví působících v MČ</w:t>
      </w:r>
    </w:p>
    <w:p w14:paraId="56411FA7" w14:textId="77777777" w:rsidR="005E0B08" w:rsidRPr="00E5724C" w:rsidRDefault="005E0B08" w:rsidP="005E0B08">
      <w:pPr>
        <w:pStyle w:val="odrky"/>
        <w:ind w:left="851" w:hanging="425"/>
        <w:rPr>
          <w:color w:val="auto"/>
        </w:rPr>
      </w:pPr>
      <w:r w:rsidRPr="00E5724C">
        <w:rPr>
          <w:color w:val="auto"/>
        </w:rPr>
        <w:t>spolupráce s neziskovými subjekty na jejich aktivitách i aktivitách městské části</w:t>
      </w:r>
    </w:p>
    <w:p w14:paraId="1B6830EC" w14:textId="77777777" w:rsidR="005E0B08" w:rsidRPr="00E5724C" w:rsidRDefault="005E0B08" w:rsidP="005E0B08">
      <w:pPr>
        <w:pStyle w:val="odrky"/>
        <w:ind w:left="851" w:hanging="425"/>
        <w:rPr>
          <w:color w:val="auto"/>
        </w:rPr>
      </w:pPr>
      <w:r w:rsidRPr="00E5724C">
        <w:rPr>
          <w:color w:val="auto"/>
        </w:rPr>
        <w:t>zapojení NNO, spolků a církví jako nedílné součásti společenského života MČ</w:t>
      </w:r>
      <w:r w:rsidRPr="00E5724C">
        <w:rPr>
          <w:color w:val="auto"/>
        </w:rPr>
        <w:br/>
      </w:r>
    </w:p>
    <w:p w14:paraId="07298CC1" w14:textId="77777777" w:rsidR="005E0B08" w:rsidRPr="00E5724C" w:rsidRDefault="005E0B08" w:rsidP="005E0B08">
      <w:pPr>
        <w:pStyle w:val="Odstavecseseznamem"/>
        <w:ind w:hanging="282"/>
        <w:rPr>
          <w:color w:val="auto"/>
        </w:rPr>
      </w:pPr>
      <w:r w:rsidRPr="00E5724C">
        <w:rPr>
          <w:color w:val="auto"/>
        </w:rPr>
        <w:t>Oblast č. 22 - Politické strany a hnutí</w:t>
      </w:r>
    </w:p>
    <w:p w14:paraId="6009725F" w14:textId="77777777" w:rsidR="005E0B08" w:rsidRPr="00E5724C" w:rsidRDefault="005E0B08" w:rsidP="005E0B08">
      <w:pPr>
        <w:pStyle w:val="odrky"/>
        <w:ind w:left="851" w:hanging="425"/>
        <w:rPr>
          <w:color w:val="auto"/>
        </w:rPr>
      </w:pPr>
      <w:r w:rsidRPr="00E5724C">
        <w:rPr>
          <w:color w:val="auto"/>
        </w:rPr>
        <w:t>otevřený přístup k činnosti politických stran a hnutí působících v městské části</w:t>
      </w:r>
    </w:p>
    <w:p w14:paraId="6575916F" w14:textId="77777777" w:rsidR="005E0B08" w:rsidRPr="00E5724C" w:rsidRDefault="005E0B08" w:rsidP="005E0B08">
      <w:pPr>
        <w:pStyle w:val="odrky"/>
        <w:ind w:left="851" w:hanging="425"/>
        <w:rPr>
          <w:color w:val="auto"/>
        </w:rPr>
      </w:pPr>
      <w:r w:rsidRPr="00E5724C">
        <w:rPr>
          <w:color w:val="auto"/>
        </w:rPr>
        <w:t>respektování šíře politického spektra městské části.</w:t>
      </w:r>
    </w:p>
    <w:p w14:paraId="6A5930E1" w14:textId="77777777" w:rsidR="005E0B08" w:rsidRPr="001E7F12" w:rsidRDefault="005E0B08" w:rsidP="005E0B08">
      <w:pPr>
        <w:pStyle w:val="Nadpis3"/>
        <w:rPr>
          <w:rFonts w:ascii="Times New Roman" w:hAnsi="Times New Roman" w:cs="Times New Roman"/>
          <w:sz w:val="24"/>
          <w:szCs w:val="24"/>
        </w:rPr>
      </w:pPr>
    </w:p>
    <w:p w14:paraId="0A62D793" w14:textId="77777777" w:rsidR="005E0B08" w:rsidRPr="00DF0AE6" w:rsidRDefault="005E0B08" w:rsidP="003E7C43"/>
    <w:p w14:paraId="0FE47B98" w14:textId="77777777" w:rsidR="005E0B08" w:rsidRPr="00DF0AE6" w:rsidRDefault="005E0B08" w:rsidP="005E0B08">
      <w:pPr>
        <w:pStyle w:val="Nadpis3"/>
      </w:pPr>
      <w:bookmarkStart w:id="22" w:name="_Toc475625669"/>
      <w:bookmarkStart w:id="23" w:name="_Toc147824155"/>
      <w:r w:rsidRPr="00DF0AE6">
        <w:t>4.3.2 Vymezení klíčových oblastí</w:t>
      </w:r>
      <w:bookmarkEnd w:id="22"/>
      <w:bookmarkEnd w:id="23"/>
      <w:r w:rsidRPr="00DF0AE6">
        <w:t xml:space="preserve"> </w:t>
      </w:r>
    </w:p>
    <w:p w14:paraId="4B661E4E" w14:textId="77777777" w:rsidR="005E0B08" w:rsidRPr="00DF0AE6" w:rsidRDefault="005E0B08" w:rsidP="005E0B08"/>
    <w:p w14:paraId="27A576FF" w14:textId="77777777" w:rsidR="005E0B08" w:rsidRPr="00DF0AE6" w:rsidRDefault="005E0B08" w:rsidP="005E0B08">
      <w:r w:rsidRPr="00DF0AE6">
        <w:t xml:space="preserve">Pro snazší orientaci v dokumentu byla každé klíčové skupině přiřazena zvláštní barva, kterou jsou v dalším textu jednotlivé oblasti rozlišeny. Intenzita barvy klesá v hierarchii </w:t>
      </w:r>
      <w:r w:rsidRPr="00DF0AE6">
        <w:rPr>
          <w:i/>
        </w:rPr>
        <w:t xml:space="preserve">Klíčová oblast → Strategický cíl → Opatření </w:t>
      </w:r>
      <w:r w:rsidRPr="00DF0AE6">
        <w:t>(v textu od kapitoly 4.3.2 a dále).</w:t>
      </w:r>
    </w:p>
    <w:p w14:paraId="11D2D441" w14:textId="77777777" w:rsidR="005E0B08" w:rsidRPr="00DF0AE6" w:rsidRDefault="005E0B08" w:rsidP="005E0B08">
      <w:r w:rsidRPr="00DF0AE6">
        <w:t xml:space="preserve">Definováním oblastí na základě analytických poznatků získaných při zpracování první části plánu byl učiněn důležitý krok, který plán posouvá z obecné části do konkrétních cílů, od poznatků a vizí k stanovení jednotlivých problémů, návrhů řešení a projektových záměrů. </w:t>
      </w:r>
    </w:p>
    <w:p w14:paraId="60257D41" w14:textId="77777777" w:rsidR="005E0B08" w:rsidRPr="00DF0AE6" w:rsidRDefault="005E0B08" w:rsidP="005E0B08">
      <w:r w:rsidRPr="00DF0AE6">
        <w:t xml:space="preserve">Na základě návrhu řídící skupiny, která vycházela ze zpracované analytické části strategického plánu a celkové SWOT analýzy městské části, odsouhlasilo Zastupitelstvo MČ následující seznam klíčových oblastí pro další podrobné rozpracování: </w:t>
      </w:r>
    </w:p>
    <w:p w14:paraId="194316EF" w14:textId="77777777" w:rsidR="005E0B08" w:rsidRPr="002B62F6" w:rsidRDefault="005E0B08" w:rsidP="005E0B08">
      <w:pPr>
        <w:rPr>
          <w:highlight w:val="yellow"/>
        </w:rPr>
      </w:pPr>
    </w:p>
    <w:p w14:paraId="3DD38D04" w14:textId="77777777" w:rsidR="005E0B08" w:rsidRPr="00A444B7" w:rsidRDefault="005E0B08" w:rsidP="005E0B08">
      <w:r w:rsidRPr="00A444B7">
        <w:t>Klíčová oblast č. 1 – Územní rozvoj</w:t>
      </w:r>
    </w:p>
    <w:p w14:paraId="77D5A326" w14:textId="77777777" w:rsidR="005E0B08" w:rsidRPr="00A444B7" w:rsidRDefault="005E0B08" w:rsidP="005E0B08">
      <w:r w:rsidRPr="00A444B7">
        <w:t>Klíčová oblast č. 2 – Doprava</w:t>
      </w:r>
    </w:p>
    <w:p w14:paraId="59E0DAB2" w14:textId="77777777" w:rsidR="005E0B08" w:rsidRPr="00A444B7" w:rsidRDefault="005E0B08" w:rsidP="005E0B08">
      <w:r w:rsidRPr="00A444B7">
        <w:t>Klíčová oblast č. 3 – Školství</w:t>
      </w:r>
    </w:p>
    <w:p w14:paraId="2232BC1A" w14:textId="77777777" w:rsidR="005E0B08" w:rsidRPr="00A444B7" w:rsidRDefault="005E0B08" w:rsidP="005E0B08">
      <w:r w:rsidRPr="00A444B7">
        <w:t xml:space="preserve">Klíčová oblast č. 4 – Veřejná správa </w:t>
      </w:r>
    </w:p>
    <w:p w14:paraId="0F66F855" w14:textId="77777777" w:rsidR="005E0B08" w:rsidRPr="00A444B7" w:rsidRDefault="005E0B08" w:rsidP="005E0B08">
      <w:r w:rsidRPr="00A444B7">
        <w:t>Klíčová oblast č. 5 – Sociální oblast a zdravotnictví</w:t>
      </w:r>
    </w:p>
    <w:p w14:paraId="7C5181E8" w14:textId="77777777" w:rsidR="005E0B08" w:rsidRPr="00A444B7" w:rsidRDefault="005E0B08" w:rsidP="005E0B08">
      <w:r w:rsidRPr="00A444B7">
        <w:t xml:space="preserve">Klíčová oblast č. 6 – Životní prostředí </w:t>
      </w:r>
    </w:p>
    <w:p w14:paraId="5DF1A7DA" w14:textId="77777777" w:rsidR="005E0B08" w:rsidRPr="00A444B7" w:rsidRDefault="005E0B08" w:rsidP="005E0B08">
      <w:r w:rsidRPr="00A444B7">
        <w:t>Klíčová oblast č. 7 – Bezpečnost</w:t>
      </w:r>
    </w:p>
    <w:p w14:paraId="1AC138BB" w14:textId="77777777" w:rsidR="005E0B08" w:rsidRPr="00A444B7" w:rsidRDefault="005E0B08" w:rsidP="005E0B08">
      <w:r w:rsidRPr="00A444B7">
        <w:t>Klíčová oblast č. 8 – Kultura a památky</w:t>
      </w:r>
    </w:p>
    <w:p w14:paraId="01AA0BF2" w14:textId="77777777" w:rsidR="005E0B08" w:rsidRPr="00A444B7" w:rsidRDefault="005E0B08" w:rsidP="005E0B08">
      <w:r w:rsidRPr="00A444B7">
        <w:t xml:space="preserve">Klíčová oblast č. 9 – Volný čas </w:t>
      </w:r>
    </w:p>
    <w:p w14:paraId="7398E441" w14:textId="77777777" w:rsidR="005E0B08" w:rsidRPr="00A444B7" w:rsidRDefault="005E0B08" w:rsidP="005E0B08">
      <w:r w:rsidRPr="00A444B7">
        <w:t>Klíčová oblast č.10 – Majetek</w:t>
      </w:r>
    </w:p>
    <w:p w14:paraId="4B798B4C" w14:textId="77777777" w:rsidR="005E0B08" w:rsidRPr="002B62F6" w:rsidRDefault="005E0B08" w:rsidP="005E0B08">
      <w:pPr>
        <w:rPr>
          <w:highlight w:val="yellow"/>
        </w:rPr>
      </w:pPr>
    </w:p>
    <w:p w14:paraId="10E1C764" w14:textId="77777777" w:rsidR="005E0B08" w:rsidRPr="00DF0AE6" w:rsidRDefault="005E0B08" w:rsidP="005E0B08">
      <w:r w:rsidRPr="00DF0AE6">
        <w:t>Tyto oblasti budou dále zkoumány nejen v sobě samých, ale především jejich vazby na rozvojovou vizi, budou zpracovány jejich SWOT analýzy, definovány jejich cíle, kterých by městská část měla dosáhnout a konkretizovány jednotlivé projektové záměry a opatření.</w:t>
      </w:r>
    </w:p>
    <w:p w14:paraId="40AB0691" w14:textId="3BDA7369" w:rsidR="005E0B08" w:rsidRPr="005A14A8" w:rsidRDefault="005E0B08" w:rsidP="005E0B08">
      <w:r w:rsidRPr="003E7C43">
        <w:t>Po zmapování zásadních pozitiv i negativ</w:t>
      </w:r>
      <w:r w:rsidR="003E7C43" w:rsidRPr="003E7C43">
        <w:t xml:space="preserve"> každé </w:t>
      </w:r>
      <w:r w:rsidRPr="003E7C43">
        <w:t>jednotlivé klíčové oblasti byly tyto skutečnosti projednány v přípravné skupině strategického plánu</w:t>
      </w:r>
      <w:r w:rsidR="003E7C43">
        <w:t>,</w:t>
      </w:r>
      <w:r w:rsidRPr="003E7C43">
        <w:t xml:space="preserve"> a následně</w:t>
      </w:r>
      <w:r w:rsidR="00B13DC5" w:rsidRPr="003E7C43">
        <w:t xml:space="preserve"> byl</w:t>
      </w:r>
      <w:r w:rsidR="003E7C43" w:rsidRPr="003E7C43">
        <w:t>y</w:t>
      </w:r>
      <w:r w:rsidR="00B13DC5" w:rsidRPr="003E7C43">
        <w:t xml:space="preserve"> předložen</w:t>
      </w:r>
      <w:r w:rsidR="003E7C43" w:rsidRPr="003E7C43">
        <w:t xml:space="preserve">y </w:t>
      </w:r>
      <w:r w:rsidRPr="003E7C43">
        <w:t>zastupitelstvu městské části</w:t>
      </w:r>
      <w:r w:rsidR="00B13DC5" w:rsidRPr="003E7C43">
        <w:t xml:space="preserve">. </w:t>
      </w:r>
      <w:r w:rsidRPr="003E7C43">
        <w:t xml:space="preserve"> </w:t>
      </w:r>
    </w:p>
    <w:p w14:paraId="7C27CE33" w14:textId="194C4E88" w:rsidR="005E0B08" w:rsidRPr="00DF0AE6" w:rsidRDefault="005E0B08" w:rsidP="005E0B08">
      <w:r w:rsidRPr="00DF0AE6">
        <w:t xml:space="preserve">Metodický postup, který byl zvolen, určuje nejprve zpracovat SWOT analýzu, zformulovat strategické cíle a jednotlivá opatření a následně vše projednat na </w:t>
      </w:r>
      <w:r w:rsidR="00B13DC5">
        <w:t>jednáních zastupitelstva městské části.</w:t>
      </w:r>
    </w:p>
    <w:p w14:paraId="1E1E7F74" w14:textId="77777777" w:rsidR="005E0B08" w:rsidRPr="002B62F6" w:rsidRDefault="005E0B08" w:rsidP="005E0B08">
      <w:pPr>
        <w:pStyle w:val="Nadpis3"/>
        <w:rPr>
          <w:highlight w:val="yellow"/>
        </w:rPr>
      </w:pPr>
    </w:p>
    <w:p w14:paraId="130C419C" w14:textId="77777777" w:rsidR="005E0B08" w:rsidRPr="00DF0AE6" w:rsidRDefault="005E0B08" w:rsidP="005E0B08">
      <w:pPr>
        <w:pStyle w:val="Nadpis3"/>
      </w:pPr>
      <w:bookmarkStart w:id="24" w:name="_Toc147824156"/>
      <w:r w:rsidRPr="00DF0AE6">
        <w:t xml:space="preserve">4.3.3 </w:t>
      </w:r>
      <w:r>
        <w:t>Přípravná</w:t>
      </w:r>
      <w:r w:rsidRPr="00DF0AE6">
        <w:t xml:space="preserve"> skupina pro přípravu strategického plánu</w:t>
      </w:r>
      <w:bookmarkEnd w:id="24"/>
    </w:p>
    <w:p w14:paraId="583DC78D" w14:textId="77777777" w:rsidR="005E0B08" w:rsidRDefault="005E0B08" w:rsidP="005E0B08"/>
    <w:p w14:paraId="551D49CF" w14:textId="77777777" w:rsidR="005E0B08" w:rsidRPr="00DF0AE6" w:rsidRDefault="005E0B08" w:rsidP="005E0B08">
      <w:r w:rsidRPr="00DF0AE6">
        <w:t xml:space="preserve">Pro řízení procesu </w:t>
      </w:r>
      <w:r>
        <w:t xml:space="preserve">a </w:t>
      </w:r>
      <w:r w:rsidRPr="00DF0AE6">
        <w:t xml:space="preserve">zpracování strategického plánu rozvoje městské části byla ustanovena </w:t>
      </w:r>
      <w:r>
        <w:t xml:space="preserve">přípravná </w:t>
      </w:r>
      <w:r w:rsidRPr="00DF0AE6">
        <w:t>skupina v tomto složení:</w:t>
      </w:r>
    </w:p>
    <w:p w14:paraId="5FA55F04" w14:textId="77777777" w:rsidR="005E0B08" w:rsidRPr="002B62F6" w:rsidRDefault="005E0B08" w:rsidP="005E0B08">
      <w:pPr>
        <w:rPr>
          <w:highlight w:val="yellow"/>
        </w:rPr>
      </w:pPr>
    </w:p>
    <w:p w14:paraId="663B0DF8" w14:textId="77777777" w:rsidR="005E0B08" w:rsidRDefault="005E0B08" w:rsidP="005E0B08">
      <w:bookmarkStart w:id="25" w:name="_Toc475625670"/>
      <w:r>
        <w:t>Přípravná</w:t>
      </w:r>
      <w:r w:rsidRPr="00DF0AE6">
        <w:t xml:space="preserve"> skupina:</w:t>
      </w:r>
      <w:bookmarkEnd w:id="25"/>
    </w:p>
    <w:p w14:paraId="0293C40E" w14:textId="77777777" w:rsidR="005E0B08" w:rsidRPr="009B2E3F" w:rsidRDefault="005E0B08" w:rsidP="005E0B08"/>
    <w:tbl>
      <w:tblPr>
        <w:tblW w:w="9200" w:type="dxa"/>
        <w:tblInd w:w="55" w:type="dxa"/>
        <w:tblCellMar>
          <w:left w:w="70" w:type="dxa"/>
          <w:right w:w="70" w:type="dxa"/>
        </w:tblCellMar>
        <w:tblLook w:val="0000" w:firstRow="0" w:lastRow="0" w:firstColumn="0" w:lastColumn="0" w:noHBand="0" w:noVBand="0"/>
      </w:tblPr>
      <w:tblGrid>
        <w:gridCol w:w="2895"/>
        <w:gridCol w:w="6305"/>
      </w:tblGrid>
      <w:tr w:rsidR="005E0B08" w:rsidRPr="009B2E3F" w14:paraId="74F97E9B" w14:textId="77777777" w:rsidTr="008673BD">
        <w:trPr>
          <w:trHeight w:val="255"/>
        </w:trPr>
        <w:tc>
          <w:tcPr>
            <w:tcW w:w="2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9D50235" w14:textId="77777777" w:rsidR="005E0B08" w:rsidRPr="009B2E3F" w:rsidRDefault="005E0B08" w:rsidP="008673BD">
            <w:r w:rsidRPr="009B2E3F">
              <w:t>Zbyněk Richter</w:t>
            </w:r>
          </w:p>
        </w:tc>
        <w:tc>
          <w:tcPr>
            <w:tcW w:w="6305" w:type="dxa"/>
            <w:tcBorders>
              <w:top w:val="single" w:sz="4" w:space="0" w:color="auto"/>
              <w:left w:val="nil"/>
              <w:bottom w:val="single" w:sz="4" w:space="0" w:color="auto"/>
              <w:right w:val="single" w:sz="4" w:space="0" w:color="auto"/>
            </w:tcBorders>
            <w:noWrap/>
            <w:vAlign w:val="bottom"/>
          </w:tcPr>
          <w:p w14:paraId="7BC2A323" w14:textId="77777777" w:rsidR="005E0B08" w:rsidRPr="009B2E3F" w:rsidRDefault="005E0B08" w:rsidP="008673BD">
            <w:r w:rsidRPr="009B2E3F">
              <w:t>starosta městské části</w:t>
            </w:r>
          </w:p>
        </w:tc>
      </w:tr>
      <w:tr w:rsidR="005E0B08" w:rsidRPr="009B2E3F" w14:paraId="24BAC279" w14:textId="77777777" w:rsidTr="008673BD">
        <w:trPr>
          <w:trHeight w:val="255"/>
        </w:trPr>
        <w:tc>
          <w:tcPr>
            <w:tcW w:w="289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227AFB1E" w14:textId="77777777" w:rsidR="005E0B08" w:rsidRPr="009B2E3F" w:rsidRDefault="005E0B08" w:rsidP="008673BD">
            <w:r w:rsidRPr="009B2E3F">
              <w:t xml:space="preserve">MUDr. Pavel Boček  </w:t>
            </w:r>
          </w:p>
        </w:tc>
        <w:tc>
          <w:tcPr>
            <w:tcW w:w="6305" w:type="dxa"/>
            <w:tcBorders>
              <w:top w:val="nil"/>
              <w:left w:val="nil"/>
              <w:bottom w:val="single" w:sz="4" w:space="0" w:color="auto"/>
              <w:right w:val="single" w:sz="4" w:space="0" w:color="auto"/>
            </w:tcBorders>
            <w:noWrap/>
            <w:vAlign w:val="bottom"/>
          </w:tcPr>
          <w:p w14:paraId="63007CA5" w14:textId="77777777" w:rsidR="005E0B08" w:rsidRPr="009B2E3F" w:rsidRDefault="005E0B08" w:rsidP="008673BD">
            <w:r w:rsidRPr="009B2E3F">
              <w:t>místostarosta městské části</w:t>
            </w:r>
          </w:p>
        </w:tc>
      </w:tr>
      <w:tr w:rsidR="005E0B08" w:rsidRPr="009B2E3F" w14:paraId="6383A863" w14:textId="77777777" w:rsidTr="008673BD">
        <w:trPr>
          <w:trHeight w:val="255"/>
        </w:trPr>
        <w:tc>
          <w:tcPr>
            <w:tcW w:w="289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2BC37174" w14:textId="77777777" w:rsidR="005E0B08" w:rsidRPr="009B2E3F" w:rsidRDefault="005E0B08" w:rsidP="008673BD">
            <w:r w:rsidRPr="009B2E3F">
              <w:t>Mgr. Jiří Schwarz</w:t>
            </w:r>
          </w:p>
        </w:tc>
        <w:tc>
          <w:tcPr>
            <w:tcW w:w="6305" w:type="dxa"/>
            <w:tcBorders>
              <w:top w:val="nil"/>
              <w:left w:val="nil"/>
              <w:bottom w:val="single" w:sz="4" w:space="0" w:color="auto"/>
              <w:right w:val="single" w:sz="4" w:space="0" w:color="auto"/>
            </w:tcBorders>
            <w:noWrap/>
          </w:tcPr>
          <w:p w14:paraId="03E42C49" w14:textId="77777777" w:rsidR="005E0B08" w:rsidRPr="009B2E3F" w:rsidRDefault="005E0B08" w:rsidP="008673BD">
            <w:r w:rsidRPr="009B2E3F">
              <w:t>místostarosta městské části</w:t>
            </w:r>
          </w:p>
        </w:tc>
      </w:tr>
      <w:tr w:rsidR="005E0B08" w:rsidRPr="009B2E3F" w14:paraId="614EAA4A" w14:textId="77777777" w:rsidTr="008673BD">
        <w:trPr>
          <w:trHeight w:val="255"/>
        </w:trPr>
        <w:tc>
          <w:tcPr>
            <w:tcW w:w="289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4CDFBCD3" w14:textId="77777777" w:rsidR="005E0B08" w:rsidRPr="009B2E3F" w:rsidRDefault="005E0B08" w:rsidP="008673BD">
            <w:r w:rsidRPr="009B2E3F">
              <w:t>Mgr. Markéta Stehlíková</w:t>
            </w:r>
          </w:p>
        </w:tc>
        <w:tc>
          <w:tcPr>
            <w:tcW w:w="6305" w:type="dxa"/>
            <w:tcBorders>
              <w:top w:val="nil"/>
              <w:left w:val="nil"/>
              <w:bottom w:val="single" w:sz="4" w:space="0" w:color="auto"/>
              <w:right w:val="single" w:sz="4" w:space="0" w:color="auto"/>
            </w:tcBorders>
            <w:noWrap/>
          </w:tcPr>
          <w:p w14:paraId="3E5BC2D8" w14:textId="77777777" w:rsidR="005E0B08" w:rsidRPr="009B2E3F" w:rsidRDefault="005E0B08" w:rsidP="008673BD">
            <w:r w:rsidRPr="009B2E3F">
              <w:t>členka rady městské části</w:t>
            </w:r>
          </w:p>
        </w:tc>
      </w:tr>
      <w:tr w:rsidR="005E0B08" w:rsidRPr="009B2E3F" w14:paraId="023BE974" w14:textId="77777777" w:rsidTr="008673BD">
        <w:trPr>
          <w:trHeight w:val="255"/>
        </w:trPr>
        <w:tc>
          <w:tcPr>
            <w:tcW w:w="289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21E7C036" w14:textId="77777777" w:rsidR="005E0B08" w:rsidRPr="009B2E3F" w:rsidRDefault="005E0B08" w:rsidP="008673BD">
            <w:r w:rsidRPr="009B2E3F">
              <w:t>Bc. Martin Lněnička</w:t>
            </w:r>
          </w:p>
        </w:tc>
        <w:tc>
          <w:tcPr>
            <w:tcW w:w="6305" w:type="dxa"/>
            <w:tcBorders>
              <w:top w:val="nil"/>
              <w:left w:val="nil"/>
              <w:bottom w:val="single" w:sz="4" w:space="0" w:color="auto"/>
              <w:right w:val="single" w:sz="4" w:space="0" w:color="auto"/>
            </w:tcBorders>
            <w:noWrap/>
          </w:tcPr>
          <w:p w14:paraId="52C59D99" w14:textId="77777777" w:rsidR="005E0B08" w:rsidRPr="009B2E3F" w:rsidRDefault="005E0B08" w:rsidP="008673BD">
            <w:r w:rsidRPr="009B2E3F">
              <w:t>člen rady městské části</w:t>
            </w:r>
          </w:p>
        </w:tc>
      </w:tr>
      <w:tr w:rsidR="005E0B08" w:rsidRPr="009B2E3F" w14:paraId="42C16870" w14:textId="77777777" w:rsidTr="008673BD">
        <w:trPr>
          <w:trHeight w:val="255"/>
        </w:trPr>
        <w:tc>
          <w:tcPr>
            <w:tcW w:w="289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4F77A5B6" w14:textId="77777777" w:rsidR="005E0B08" w:rsidRPr="009B2E3F" w:rsidRDefault="005E0B08" w:rsidP="008673BD">
            <w:r w:rsidRPr="009B2E3F">
              <w:t>Mgr. Edita Hejdová</w:t>
            </w:r>
          </w:p>
        </w:tc>
        <w:tc>
          <w:tcPr>
            <w:tcW w:w="6305" w:type="dxa"/>
            <w:tcBorders>
              <w:top w:val="nil"/>
              <w:left w:val="nil"/>
              <w:bottom w:val="single" w:sz="4" w:space="0" w:color="auto"/>
              <w:right w:val="single" w:sz="4" w:space="0" w:color="auto"/>
            </w:tcBorders>
            <w:noWrap/>
          </w:tcPr>
          <w:p w14:paraId="3C1D1528" w14:textId="77777777" w:rsidR="005E0B08" w:rsidRPr="009B2E3F" w:rsidRDefault="005E0B08" w:rsidP="008673BD">
            <w:r w:rsidRPr="009B2E3F">
              <w:t>tajemník městské části</w:t>
            </w:r>
          </w:p>
        </w:tc>
      </w:tr>
      <w:tr w:rsidR="005E0B08" w:rsidRPr="009B2E3F" w14:paraId="5EB504A1" w14:textId="77777777" w:rsidTr="008673BD">
        <w:trPr>
          <w:trHeight w:val="255"/>
        </w:trPr>
        <w:tc>
          <w:tcPr>
            <w:tcW w:w="289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10D0606A" w14:textId="77777777" w:rsidR="005E0B08" w:rsidRPr="009B2E3F" w:rsidRDefault="005E0B08" w:rsidP="008673BD">
            <w:r w:rsidRPr="009B2E3F">
              <w:t>Finanční poradenství, s.r.o.</w:t>
            </w:r>
          </w:p>
        </w:tc>
        <w:tc>
          <w:tcPr>
            <w:tcW w:w="6305" w:type="dxa"/>
            <w:tcBorders>
              <w:top w:val="nil"/>
              <w:left w:val="nil"/>
              <w:bottom w:val="single" w:sz="4" w:space="0" w:color="auto"/>
              <w:right w:val="single" w:sz="4" w:space="0" w:color="auto"/>
            </w:tcBorders>
            <w:noWrap/>
            <w:vAlign w:val="bottom"/>
          </w:tcPr>
          <w:p w14:paraId="250F802D" w14:textId="77777777" w:rsidR="005E0B08" w:rsidRPr="009B2E3F" w:rsidRDefault="005E0B08" w:rsidP="008673BD">
            <w:r w:rsidRPr="009B2E3F">
              <w:t>zpracovatel strategického plánu</w:t>
            </w:r>
          </w:p>
        </w:tc>
      </w:tr>
    </w:tbl>
    <w:p w14:paraId="617F7CDD" w14:textId="77777777" w:rsidR="005E0B08" w:rsidRPr="002B62F6" w:rsidRDefault="005E0B08" w:rsidP="005E0B08">
      <w:pPr>
        <w:rPr>
          <w:highlight w:val="yellow"/>
        </w:rPr>
      </w:pPr>
    </w:p>
    <w:p w14:paraId="7D5E6F9D" w14:textId="77777777" w:rsidR="005E0B08" w:rsidRPr="00C01D4A" w:rsidRDefault="005E0B08" w:rsidP="005E0B08">
      <w:pPr>
        <w:pStyle w:val="Nadpis3"/>
      </w:pPr>
      <w:bookmarkStart w:id="26" w:name="_Toc475625672"/>
      <w:bookmarkStart w:id="27" w:name="_Toc147824157"/>
      <w:bookmarkStart w:id="28" w:name="_Hlk147489405"/>
      <w:r w:rsidRPr="00C01D4A">
        <w:t>4.3.4 SWOT analýzy prioritních oblastí</w:t>
      </w:r>
      <w:bookmarkEnd w:id="26"/>
      <w:bookmarkEnd w:id="27"/>
    </w:p>
    <w:p w14:paraId="2AECCAA7" w14:textId="77777777" w:rsidR="005E0B08" w:rsidRPr="00C01D4A" w:rsidRDefault="005E0B08" w:rsidP="005E0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E0B08" w:rsidRPr="00C01D4A" w14:paraId="363E58F4" w14:textId="77777777" w:rsidTr="008673BD">
        <w:tc>
          <w:tcPr>
            <w:tcW w:w="9212" w:type="dxa"/>
            <w:shd w:val="clear" w:color="auto" w:fill="D04500"/>
          </w:tcPr>
          <w:p w14:paraId="592742CE" w14:textId="77777777" w:rsidR="005E0B08" w:rsidRPr="00C01D4A" w:rsidRDefault="005E0B08" w:rsidP="008673BD"/>
          <w:p w14:paraId="523AC661" w14:textId="77777777" w:rsidR="005E0B08" w:rsidRPr="00C01D4A" w:rsidRDefault="005E0B08" w:rsidP="008673BD">
            <w:r w:rsidRPr="00C01D4A">
              <w:t>SWOT Klíčové oblasti č. 1 – Územní rozvoj</w:t>
            </w:r>
          </w:p>
          <w:p w14:paraId="33D96682" w14:textId="77777777" w:rsidR="005E0B08" w:rsidRPr="00C01D4A" w:rsidRDefault="005E0B08" w:rsidP="008673BD"/>
        </w:tc>
      </w:tr>
    </w:tbl>
    <w:p w14:paraId="10E7464F" w14:textId="77777777" w:rsidR="005E0B08" w:rsidRPr="00C01D4A"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588F278F" w14:textId="77777777" w:rsidTr="008673BD">
        <w:tc>
          <w:tcPr>
            <w:tcW w:w="9212" w:type="dxa"/>
            <w:shd w:val="clear" w:color="auto" w:fill="EE6600"/>
          </w:tcPr>
          <w:p w14:paraId="13810AFC" w14:textId="77777777" w:rsidR="005E0B08" w:rsidRPr="00E5724C" w:rsidRDefault="005E0B08" w:rsidP="008673BD">
            <w:pPr>
              <w:ind w:left="709" w:hanging="283"/>
            </w:pPr>
            <w:r w:rsidRPr="00E5724C">
              <w:t>Silné stránky</w:t>
            </w:r>
          </w:p>
        </w:tc>
      </w:tr>
    </w:tbl>
    <w:p w14:paraId="06ED73C4" w14:textId="77777777" w:rsidR="005E0B08" w:rsidRPr="00E5724C" w:rsidRDefault="005E0B08" w:rsidP="005E0B08">
      <w:pPr>
        <w:pStyle w:val="odrky"/>
        <w:ind w:left="709" w:hanging="283"/>
        <w:rPr>
          <w:color w:val="auto"/>
        </w:rPr>
      </w:pPr>
      <w:r w:rsidRPr="00E5724C">
        <w:rPr>
          <w:color w:val="auto"/>
        </w:rPr>
        <w:t xml:space="preserve">k dispozici dostatečné množství územně plánovacích podkladů pro rozhodování </w:t>
      </w:r>
      <w:r w:rsidRPr="00E5724C">
        <w:rPr>
          <w:color w:val="auto"/>
        </w:rPr>
        <w:br/>
        <w:t>o území</w:t>
      </w:r>
    </w:p>
    <w:p w14:paraId="5E7EDF5F" w14:textId="77777777" w:rsidR="005E0B08" w:rsidRPr="00E5724C" w:rsidRDefault="005E0B08" w:rsidP="005E0B08">
      <w:pPr>
        <w:pStyle w:val="odrky"/>
        <w:ind w:left="709" w:hanging="283"/>
        <w:rPr>
          <w:color w:val="auto"/>
        </w:rPr>
      </w:pPr>
      <w:r w:rsidRPr="00E5724C">
        <w:rPr>
          <w:color w:val="auto"/>
        </w:rPr>
        <w:t>dostatečné územní rezervy pro rozvoj Dolních Počernic</w:t>
      </w:r>
    </w:p>
    <w:p w14:paraId="444C300E" w14:textId="77777777" w:rsidR="005E0B08" w:rsidRPr="00E5724C" w:rsidRDefault="005E0B08" w:rsidP="005E0B08">
      <w:pPr>
        <w:pStyle w:val="odrky"/>
        <w:ind w:left="709" w:hanging="283"/>
        <w:rPr>
          <w:color w:val="auto"/>
        </w:rPr>
      </w:pPr>
      <w:r w:rsidRPr="00E5724C">
        <w:rPr>
          <w:color w:val="auto"/>
        </w:rPr>
        <w:t>většinový podíl vlastnických vztahů (HMP) v rozvojových částech Dolních Počernic</w:t>
      </w:r>
    </w:p>
    <w:p w14:paraId="39DC5C2F" w14:textId="77777777" w:rsidR="005E0B08" w:rsidRPr="00E5724C" w:rsidRDefault="005E0B08" w:rsidP="005E0B08">
      <w:pPr>
        <w:pStyle w:val="odrky"/>
        <w:ind w:left="709" w:hanging="283"/>
        <w:rPr>
          <w:color w:val="auto"/>
        </w:rPr>
      </w:pPr>
      <w:r w:rsidRPr="00E5724C">
        <w:rPr>
          <w:color w:val="auto"/>
        </w:rPr>
        <w:lastRenderedPageBreak/>
        <w:t>dobrá spolupráce s hlavním městem Prahou při přípravě využití rozvojových ploch</w:t>
      </w:r>
    </w:p>
    <w:p w14:paraId="55C93B68" w14:textId="77777777" w:rsidR="005E0B08" w:rsidRPr="00E5724C" w:rsidRDefault="005E0B08" w:rsidP="005E0B08">
      <w:pPr>
        <w:pStyle w:val="odrky"/>
        <w:ind w:left="709" w:hanging="283"/>
        <w:rPr>
          <w:color w:val="auto"/>
        </w:rPr>
      </w:pPr>
      <w:r w:rsidRPr="00E5724C">
        <w:rPr>
          <w:color w:val="auto"/>
        </w:rPr>
        <w:t>územní rezerva pro případnou realizaci technologického parku</w:t>
      </w:r>
    </w:p>
    <w:p w14:paraId="23F8F7CC" w14:textId="77777777" w:rsidR="005E0B08" w:rsidRPr="00E5724C" w:rsidRDefault="005E0B08" w:rsidP="005E0B08">
      <w:pPr>
        <w:pStyle w:val="odrky"/>
        <w:ind w:left="709" w:hanging="283"/>
        <w:rPr>
          <w:color w:val="auto"/>
        </w:rPr>
      </w:pPr>
      <w:r w:rsidRPr="00E5724C">
        <w:rPr>
          <w:color w:val="auto"/>
        </w:rPr>
        <w:t>územní rezerva pro novou základní školu a domov seniorů</w:t>
      </w:r>
    </w:p>
    <w:p w14:paraId="21471FFB"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3D2C10D6" w14:textId="77777777" w:rsidTr="008673BD">
        <w:tc>
          <w:tcPr>
            <w:tcW w:w="9212" w:type="dxa"/>
            <w:shd w:val="clear" w:color="auto" w:fill="EE6600"/>
          </w:tcPr>
          <w:p w14:paraId="40A2B5FA" w14:textId="77777777" w:rsidR="005E0B08" w:rsidRPr="00E5724C" w:rsidRDefault="005E0B08" w:rsidP="008673BD">
            <w:pPr>
              <w:ind w:left="709" w:hanging="283"/>
            </w:pPr>
            <w:r w:rsidRPr="00E5724C">
              <w:t>Slabé stránky</w:t>
            </w:r>
          </w:p>
        </w:tc>
      </w:tr>
    </w:tbl>
    <w:p w14:paraId="5E8EB37D" w14:textId="77777777" w:rsidR="005E0B08" w:rsidRPr="00E5724C" w:rsidRDefault="005E0B08" w:rsidP="005E0B08">
      <w:pPr>
        <w:pStyle w:val="odrky"/>
        <w:ind w:left="709" w:hanging="283"/>
        <w:rPr>
          <w:color w:val="auto"/>
        </w:rPr>
      </w:pPr>
      <w:r w:rsidRPr="00E5724C">
        <w:rPr>
          <w:color w:val="auto"/>
        </w:rPr>
        <w:t>minimální podíl pozemků MČ v rozvojových územích vhodných k investičním záměrům</w:t>
      </w:r>
    </w:p>
    <w:p w14:paraId="2388A2C5" w14:textId="77777777" w:rsidR="005E0B08" w:rsidRPr="00E5724C" w:rsidRDefault="005E0B08" w:rsidP="005E0B08">
      <w:pPr>
        <w:pStyle w:val="odrky"/>
        <w:ind w:left="709" w:hanging="283"/>
        <w:rPr>
          <w:color w:val="auto"/>
        </w:rPr>
      </w:pPr>
      <w:r w:rsidRPr="00E5724C">
        <w:rPr>
          <w:color w:val="auto"/>
        </w:rPr>
        <w:t>nedostatečný vliv samosprávy MČ na tvorbu územně plánovacích podkladů a na využívání volných ploch určených k investičním záměrům</w:t>
      </w:r>
    </w:p>
    <w:p w14:paraId="4BD929AC" w14:textId="77777777" w:rsidR="005E0B08" w:rsidRPr="00E5724C" w:rsidRDefault="005E0B08" w:rsidP="005E0B08">
      <w:pPr>
        <w:pStyle w:val="odrky"/>
        <w:ind w:left="709" w:hanging="283"/>
        <w:rPr>
          <w:color w:val="auto"/>
        </w:rPr>
      </w:pPr>
      <w:r w:rsidRPr="00E5724C">
        <w:rPr>
          <w:color w:val="auto"/>
        </w:rPr>
        <w:t>požadavky investorů na změny regulativů, případně na změny územního plánu při přípravě investičních záměrů</w:t>
      </w:r>
    </w:p>
    <w:p w14:paraId="6520779C" w14:textId="77777777" w:rsidR="005E0B08" w:rsidRPr="00E5724C" w:rsidRDefault="005E0B08" w:rsidP="005E0B08">
      <w:pPr>
        <w:pStyle w:val="odrky"/>
        <w:ind w:left="709" w:hanging="283"/>
        <w:rPr>
          <w:color w:val="auto"/>
        </w:rPr>
      </w:pPr>
      <w:r w:rsidRPr="00E5724C">
        <w:rPr>
          <w:color w:val="auto"/>
        </w:rPr>
        <w:t>neúměrně dlouhý proces příprav a tvorby nového ÚP HMP (Metropolitní plán)</w:t>
      </w:r>
    </w:p>
    <w:p w14:paraId="0262D00E" w14:textId="77777777" w:rsidR="005E0B08" w:rsidRPr="00E5724C" w:rsidRDefault="005E0B08" w:rsidP="003E7C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246B97F0" w14:textId="77777777" w:rsidTr="008673BD">
        <w:tc>
          <w:tcPr>
            <w:tcW w:w="9212" w:type="dxa"/>
            <w:shd w:val="clear" w:color="auto" w:fill="EE6600"/>
          </w:tcPr>
          <w:p w14:paraId="23D4591E" w14:textId="77777777" w:rsidR="005E0B08" w:rsidRPr="00E5724C" w:rsidRDefault="005E0B08" w:rsidP="008673BD">
            <w:pPr>
              <w:ind w:left="709" w:hanging="283"/>
            </w:pPr>
            <w:r w:rsidRPr="00E5724C">
              <w:t>Příležitosti</w:t>
            </w:r>
          </w:p>
        </w:tc>
      </w:tr>
    </w:tbl>
    <w:p w14:paraId="4EB099F8" w14:textId="77777777" w:rsidR="005E0B08" w:rsidRPr="00E5724C" w:rsidRDefault="005E0B08" w:rsidP="005E0B08">
      <w:pPr>
        <w:pStyle w:val="odrky"/>
        <w:ind w:left="709" w:hanging="283"/>
        <w:rPr>
          <w:color w:val="auto"/>
        </w:rPr>
      </w:pPr>
      <w:r w:rsidRPr="00E5724C">
        <w:rPr>
          <w:color w:val="auto"/>
        </w:rPr>
        <w:t>dokončení nového územního plánu hl. m. Prahy (Metropolitní plán)</w:t>
      </w:r>
    </w:p>
    <w:p w14:paraId="680F9961" w14:textId="77777777" w:rsidR="005E0B08" w:rsidRPr="00E5724C" w:rsidRDefault="005E0B08" w:rsidP="005E0B08">
      <w:pPr>
        <w:pStyle w:val="odrky"/>
        <w:ind w:left="709" w:hanging="283"/>
        <w:rPr>
          <w:color w:val="auto"/>
        </w:rPr>
      </w:pPr>
      <w:r w:rsidRPr="00E5724C">
        <w:rPr>
          <w:color w:val="auto"/>
        </w:rPr>
        <w:t>aktivita vedení MČ při přípravě a realizaci investičních záměrů na rozvojových plochách</w:t>
      </w:r>
    </w:p>
    <w:p w14:paraId="397C19B9" w14:textId="77777777" w:rsidR="005E0B08" w:rsidRPr="00E5724C" w:rsidRDefault="005E0B08" w:rsidP="005E0B08">
      <w:pPr>
        <w:pStyle w:val="odrky"/>
        <w:ind w:left="709" w:hanging="283"/>
        <w:rPr>
          <w:color w:val="auto"/>
        </w:rPr>
      </w:pPr>
      <w:r w:rsidRPr="00E5724C">
        <w:rPr>
          <w:color w:val="auto"/>
        </w:rPr>
        <w:t>stálá možnost realizace projektu technologického parku v území východně od Pražského okruhu</w:t>
      </w:r>
    </w:p>
    <w:p w14:paraId="68F38EDE" w14:textId="77777777" w:rsidR="005E0B08" w:rsidRPr="00E5724C" w:rsidRDefault="005E0B08" w:rsidP="005E0B08">
      <w:pPr>
        <w:pStyle w:val="odrky"/>
        <w:ind w:left="709" w:hanging="283"/>
        <w:rPr>
          <w:color w:val="auto"/>
        </w:rPr>
      </w:pPr>
      <w:r w:rsidRPr="00E5724C">
        <w:rPr>
          <w:color w:val="auto"/>
        </w:rPr>
        <w:t>dokončení rekreačního parku U Čeňku v území mezi Dolními Počernicemi a Černým Mostem</w:t>
      </w:r>
    </w:p>
    <w:p w14:paraId="62BCD17C" w14:textId="77777777" w:rsidR="005E0B08" w:rsidRPr="00E5724C" w:rsidRDefault="005E0B08" w:rsidP="005E0B08">
      <w:pPr>
        <w:pStyle w:val="odrky"/>
        <w:ind w:left="709" w:hanging="283"/>
        <w:rPr>
          <w:color w:val="auto"/>
        </w:rPr>
      </w:pPr>
      <w:r w:rsidRPr="00E5724C">
        <w:rPr>
          <w:color w:val="auto"/>
        </w:rPr>
        <w:t>možnost samosprávy MČ iniciovat a ovlivňovat procesy změn územního plánu</w:t>
      </w:r>
    </w:p>
    <w:p w14:paraId="00BD5F09"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4C42A883" w14:textId="77777777" w:rsidTr="008673BD">
        <w:tc>
          <w:tcPr>
            <w:tcW w:w="9212" w:type="dxa"/>
            <w:shd w:val="clear" w:color="auto" w:fill="EE6600"/>
          </w:tcPr>
          <w:p w14:paraId="7BF39FB4" w14:textId="77777777" w:rsidR="005E0B08" w:rsidRPr="00E5724C" w:rsidRDefault="005E0B08" w:rsidP="008673BD">
            <w:pPr>
              <w:ind w:left="709" w:hanging="283"/>
            </w:pPr>
            <w:r w:rsidRPr="00E5724C">
              <w:t>Hrozby</w:t>
            </w:r>
          </w:p>
        </w:tc>
      </w:tr>
    </w:tbl>
    <w:p w14:paraId="3447932A" w14:textId="77777777" w:rsidR="005E0B08" w:rsidRPr="00E5724C" w:rsidRDefault="005E0B08" w:rsidP="005E0B08">
      <w:pPr>
        <w:pStyle w:val="odrky"/>
        <w:ind w:left="709" w:hanging="283"/>
        <w:rPr>
          <w:color w:val="auto"/>
        </w:rPr>
      </w:pPr>
      <w:r w:rsidRPr="00E5724C">
        <w:rPr>
          <w:color w:val="auto"/>
        </w:rPr>
        <w:t>změna samosprávných orgánů MČ – odlišný pohled na územní rozvoj MČ</w:t>
      </w:r>
    </w:p>
    <w:p w14:paraId="38E5897A" w14:textId="77777777" w:rsidR="005E0B08" w:rsidRPr="00E5724C" w:rsidRDefault="005E0B08" w:rsidP="005E0B08">
      <w:pPr>
        <w:pStyle w:val="odrky"/>
        <w:ind w:left="709" w:hanging="283"/>
        <w:rPr>
          <w:color w:val="auto"/>
        </w:rPr>
      </w:pPr>
      <w:r w:rsidRPr="00E5724C">
        <w:rPr>
          <w:color w:val="auto"/>
        </w:rPr>
        <w:t xml:space="preserve">dlouhodobý proces přípravy a schvalování nového ÚP HMP (Metropolitní plán)  </w:t>
      </w:r>
    </w:p>
    <w:p w14:paraId="58D7D147" w14:textId="77777777" w:rsidR="005E0B08" w:rsidRPr="00E5724C" w:rsidRDefault="005E0B08" w:rsidP="005E0B08">
      <w:pPr>
        <w:pStyle w:val="odrky"/>
        <w:ind w:left="709" w:hanging="283"/>
        <w:rPr>
          <w:color w:val="auto"/>
        </w:rPr>
      </w:pPr>
      <w:r w:rsidRPr="00E5724C">
        <w:rPr>
          <w:color w:val="auto"/>
        </w:rPr>
        <w:t xml:space="preserve">rozdílný pohled HMP a samosprávy MČ na využití pozemků ve vlastnictví HMP </w:t>
      </w:r>
    </w:p>
    <w:p w14:paraId="6A848754" w14:textId="77777777" w:rsidR="005E0B08" w:rsidRPr="00E5724C" w:rsidRDefault="005E0B08" w:rsidP="005E0B08">
      <w:pPr>
        <w:pStyle w:val="odrky"/>
        <w:ind w:left="709" w:hanging="283"/>
        <w:rPr>
          <w:color w:val="auto"/>
        </w:rPr>
      </w:pPr>
      <w:r w:rsidRPr="00E5724C">
        <w:rPr>
          <w:color w:val="auto"/>
        </w:rPr>
        <w:t>nerespektování požadavků MČ při přípravě a tvorbě ÚP HMP (Metropolitní plán)</w:t>
      </w:r>
    </w:p>
    <w:p w14:paraId="794888FD" w14:textId="77777777" w:rsidR="005E0B08" w:rsidRPr="00E5724C" w:rsidRDefault="005E0B08" w:rsidP="005E0B08">
      <w:pPr>
        <w:pStyle w:val="odrky"/>
        <w:ind w:left="709" w:hanging="283"/>
        <w:rPr>
          <w:color w:val="auto"/>
        </w:rPr>
      </w:pPr>
      <w:r w:rsidRPr="00E5724C">
        <w:rPr>
          <w:color w:val="auto"/>
        </w:rPr>
        <w:t>přetížení dopravy v MČ v souvislosti s územním rozvojem dle platného územního plánu</w:t>
      </w:r>
    </w:p>
    <w:p w14:paraId="6EBC4C31" w14:textId="77777777" w:rsidR="005E0B08" w:rsidRPr="00E5724C" w:rsidRDefault="005E0B08" w:rsidP="005E0B08">
      <w:pPr>
        <w:pStyle w:val="odrky"/>
        <w:ind w:left="709" w:hanging="283"/>
        <w:rPr>
          <w:color w:val="auto"/>
        </w:rPr>
      </w:pPr>
      <w:r w:rsidRPr="00E5724C">
        <w:rPr>
          <w:color w:val="auto"/>
        </w:rPr>
        <w:t>nekoordinovaný rozvoj území bez zajištění jeho dopravní obslužnosti mimo centrum MČ</w:t>
      </w:r>
    </w:p>
    <w:p w14:paraId="2B733716" w14:textId="77777777" w:rsidR="005E0B08" w:rsidRPr="00E5724C" w:rsidRDefault="005E0B08" w:rsidP="003E7C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0674F073" w14:textId="77777777" w:rsidTr="008673BD">
        <w:tc>
          <w:tcPr>
            <w:tcW w:w="9212" w:type="dxa"/>
            <w:shd w:val="clear" w:color="auto" w:fill="6D6DFF"/>
          </w:tcPr>
          <w:p w14:paraId="1D38C15C" w14:textId="77777777" w:rsidR="005E0B08" w:rsidRPr="00E5724C" w:rsidRDefault="005E0B08" w:rsidP="008673BD">
            <w:pPr>
              <w:ind w:left="709" w:hanging="283"/>
            </w:pPr>
          </w:p>
          <w:p w14:paraId="255E9E05" w14:textId="77777777" w:rsidR="005E0B08" w:rsidRPr="00E5724C" w:rsidRDefault="005E0B08" w:rsidP="008673BD">
            <w:pPr>
              <w:ind w:left="709" w:hanging="283"/>
            </w:pPr>
            <w:r w:rsidRPr="00E5724C">
              <w:t>SWOT Klíčové oblasti č. 2 - Doprava</w:t>
            </w:r>
          </w:p>
          <w:p w14:paraId="39E0F71D" w14:textId="77777777" w:rsidR="005E0B08" w:rsidRPr="00E5724C" w:rsidRDefault="005E0B08" w:rsidP="008673BD">
            <w:pPr>
              <w:ind w:left="709" w:hanging="283"/>
            </w:pPr>
          </w:p>
        </w:tc>
      </w:tr>
    </w:tbl>
    <w:p w14:paraId="4F39283E"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7D41B6C9" w14:textId="77777777" w:rsidTr="008673BD">
        <w:tc>
          <w:tcPr>
            <w:tcW w:w="9212" w:type="dxa"/>
            <w:shd w:val="clear" w:color="auto" w:fill="6D6DFF"/>
          </w:tcPr>
          <w:p w14:paraId="5EC9C2C4" w14:textId="77777777" w:rsidR="005E0B08" w:rsidRPr="00E5724C" w:rsidRDefault="005E0B08" w:rsidP="008673BD">
            <w:pPr>
              <w:ind w:left="709" w:hanging="283"/>
            </w:pPr>
            <w:r w:rsidRPr="00E5724C">
              <w:t>Silné stránky</w:t>
            </w:r>
          </w:p>
        </w:tc>
      </w:tr>
    </w:tbl>
    <w:p w14:paraId="5D0E3833" w14:textId="77777777" w:rsidR="005E0B08" w:rsidRPr="00E5724C" w:rsidRDefault="005E0B08" w:rsidP="005E0B08">
      <w:pPr>
        <w:pStyle w:val="odrky"/>
        <w:ind w:left="709" w:hanging="283"/>
        <w:rPr>
          <w:color w:val="auto"/>
        </w:rPr>
      </w:pPr>
      <w:r w:rsidRPr="00E5724C">
        <w:rPr>
          <w:color w:val="auto"/>
        </w:rPr>
        <w:t>vynikající dostupnost nadřazených komunikací do všech směrů České republiky</w:t>
      </w:r>
    </w:p>
    <w:p w14:paraId="058EEE0C" w14:textId="77777777" w:rsidR="005E0B08" w:rsidRPr="00E5724C" w:rsidRDefault="005E0B08" w:rsidP="005E0B08">
      <w:pPr>
        <w:pStyle w:val="odrky"/>
        <w:ind w:left="709" w:hanging="283"/>
        <w:rPr>
          <w:color w:val="auto"/>
        </w:rPr>
      </w:pPr>
      <w:r w:rsidRPr="00E5724C">
        <w:rPr>
          <w:color w:val="auto"/>
        </w:rPr>
        <w:t>výborná dostupnost centra hlavního města Prahy a východní části ČR po železnici</w:t>
      </w:r>
    </w:p>
    <w:p w14:paraId="574EFCF4" w14:textId="568CC593" w:rsidR="005E0B08" w:rsidRPr="00E5724C" w:rsidRDefault="005E0B08" w:rsidP="005E0B08">
      <w:pPr>
        <w:pStyle w:val="odrky"/>
        <w:ind w:left="709" w:hanging="283"/>
        <w:rPr>
          <w:color w:val="auto"/>
        </w:rPr>
      </w:pPr>
      <w:r w:rsidRPr="00E5724C">
        <w:rPr>
          <w:color w:val="auto"/>
        </w:rPr>
        <w:t xml:space="preserve">dobrý stav </w:t>
      </w:r>
      <w:r w:rsidR="00B13DC5">
        <w:rPr>
          <w:color w:val="auto"/>
        </w:rPr>
        <w:t xml:space="preserve">většiny </w:t>
      </w:r>
      <w:r w:rsidRPr="00E5724C">
        <w:rPr>
          <w:color w:val="auto"/>
        </w:rPr>
        <w:t>obslužných komunikací v MČ</w:t>
      </w:r>
    </w:p>
    <w:p w14:paraId="0C4AF822" w14:textId="77777777" w:rsidR="005E0B08" w:rsidRPr="00E5724C" w:rsidRDefault="005E0B08" w:rsidP="005E0B08">
      <w:pPr>
        <w:pStyle w:val="odrky"/>
        <w:ind w:left="709" w:hanging="283"/>
        <w:rPr>
          <w:color w:val="auto"/>
        </w:rPr>
      </w:pPr>
      <w:r w:rsidRPr="00E5724C">
        <w:rPr>
          <w:color w:val="auto"/>
        </w:rPr>
        <w:t>dobrá spolupráce vedení MČ s městskou policií a Policií ČR v oblasti dopravy</w:t>
      </w:r>
    </w:p>
    <w:p w14:paraId="331DDB83" w14:textId="77777777" w:rsidR="005E0B08" w:rsidRPr="00E5724C" w:rsidRDefault="005E0B08" w:rsidP="005E0B08">
      <w:pPr>
        <w:pStyle w:val="odrky"/>
        <w:ind w:left="709" w:hanging="283"/>
        <w:rPr>
          <w:color w:val="auto"/>
        </w:rPr>
      </w:pPr>
      <w:r w:rsidRPr="00E5724C">
        <w:rPr>
          <w:color w:val="auto"/>
        </w:rPr>
        <w:t>dobře fungující městská hromadná doprava</w:t>
      </w:r>
    </w:p>
    <w:p w14:paraId="1B7AFC0C" w14:textId="77777777" w:rsidR="005E0B08" w:rsidRPr="00E5724C" w:rsidRDefault="005E0B08" w:rsidP="005E0B08">
      <w:pPr>
        <w:pStyle w:val="odrky"/>
        <w:ind w:left="709" w:hanging="283"/>
        <w:rPr>
          <w:color w:val="auto"/>
        </w:rPr>
      </w:pPr>
      <w:r w:rsidRPr="00E5724C">
        <w:rPr>
          <w:color w:val="auto"/>
        </w:rPr>
        <w:t>dobrá síť cyklistických tras a stezek v MČ s návazností na okolní městské části a obce Středočeského kraje</w:t>
      </w:r>
    </w:p>
    <w:p w14:paraId="58240876" w14:textId="77777777" w:rsidR="005E0B08" w:rsidRPr="00E5724C" w:rsidRDefault="005E0B08" w:rsidP="005E0B08">
      <w:pPr>
        <w:pStyle w:val="odrky"/>
        <w:ind w:left="709" w:hanging="283"/>
        <w:rPr>
          <w:color w:val="auto"/>
        </w:rPr>
      </w:pPr>
      <w:r w:rsidRPr="00E5724C">
        <w:rPr>
          <w:color w:val="auto"/>
        </w:rPr>
        <w:t>zajištěná zimní i letní údržba komunikací</w:t>
      </w:r>
    </w:p>
    <w:p w14:paraId="7965883B" w14:textId="77777777" w:rsidR="005E0B08" w:rsidRDefault="005E0B08" w:rsidP="005E0B08">
      <w:pPr>
        <w:ind w:left="709" w:hanging="283"/>
      </w:pPr>
    </w:p>
    <w:p w14:paraId="0D6F20BD" w14:textId="77777777" w:rsidR="00527451" w:rsidRPr="00E5724C" w:rsidRDefault="00527451"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6D188DA7" w14:textId="77777777" w:rsidTr="008673BD">
        <w:tc>
          <w:tcPr>
            <w:tcW w:w="9212" w:type="dxa"/>
            <w:shd w:val="clear" w:color="auto" w:fill="6D6DFF"/>
          </w:tcPr>
          <w:p w14:paraId="472838D1" w14:textId="77777777" w:rsidR="005E0B08" w:rsidRPr="00E5724C" w:rsidRDefault="005E0B08" w:rsidP="008673BD">
            <w:pPr>
              <w:ind w:left="709" w:hanging="283"/>
            </w:pPr>
            <w:r w:rsidRPr="00E5724C">
              <w:lastRenderedPageBreak/>
              <w:t>Slabé stránky</w:t>
            </w:r>
          </w:p>
        </w:tc>
      </w:tr>
    </w:tbl>
    <w:p w14:paraId="61FF36CD" w14:textId="77777777" w:rsidR="005E0B08" w:rsidRPr="00E5724C" w:rsidRDefault="005E0B08" w:rsidP="005E0B08">
      <w:pPr>
        <w:pStyle w:val="odrky"/>
        <w:ind w:left="709" w:hanging="283"/>
        <w:rPr>
          <w:color w:val="auto"/>
        </w:rPr>
      </w:pPr>
      <w:r w:rsidRPr="00E5724C">
        <w:rPr>
          <w:color w:val="auto"/>
        </w:rPr>
        <w:t>špatný stav páteřních komunikací Českobrodská a Národních hrdinů v některých úsecích</w:t>
      </w:r>
    </w:p>
    <w:p w14:paraId="16E64F7C" w14:textId="77777777" w:rsidR="005E0B08" w:rsidRPr="00E5724C" w:rsidRDefault="005E0B08" w:rsidP="005E0B08">
      <w:pPr>
        <w:pStyle w:val="odrky"/>
        <w:ind w:left="709" w:hanging="283"/>
        <w:rPr>
          <w:color w:val="auto"/>
        </w:rPr>
      </w:pPr>
      <w:r w:rsidRPr="00E5724C">
        <w:rPr>
          <w:color w:val="auto"/>
        </w:rPr>
        <w:t>působení negativních vlivů z provozu nadřazených komunikací na životní prostředí v Dolních Počernicích</w:t>
      </w:r>
    </w:p>
    <w:p w14:paraId="1C8408F0" w14:textId="77777777" w:rsidR="005E0B08" w:rsidRPr="00E5724C" w:rsidRDefault="005E0B08" w:rsidP="005E0B08">
      <w:pPr>
        <w:pStyle w:val="odrky"/>
        <w:ind w:left="709" w:hanging="283"/>
        <w:rPr>
          <w:color w:val="auto"/>
        </w:rPr>
      </w:pPr>
      <w:r w:rsidRPr="00E5724C">
        <w:rPr>
          <w:color w:val="auto"/>
        </w:rPr>
        <w:t>velká četnost nákladní a kamionové dopravy na ulicích Českobrodská a Národních hrdinů</w:t>
      </w:r>
    </w:p>
    <w:p w14:paraId="10579E35" w14:textId="77777777" w:rsidR="005E0B08" w:rsidRPr="00E5724C" w:rsidRDefault="005E0B08" w:rsidP="005E0B08">
      <w:pPr>
        <w:pStyle w:val="odrky"/>
        <w:ind w:left="709" w:hanging="283"/>
        <w:rPr>
          <w:color w:val="auto"/>
        </w:rPr>
      </w:pPr>
      <w:r w:rsidRPr="00E5724C">
        <w:rPr>
          <w:color w:val="auto"/>
        </w:rPr>
        <w:t>nedostatečné parkovací možnosti u zastávky ČD a při hromadných akcích pořádaných v MČ</w:t>
      </w:r>
    </w:p>
    <w:p w14:paraId="0C5D0184" w14:textId="77777777" w:rsidR="005E0B08" w:rsidRPr="00E5724C" w:rsidRDefault="005E0B08" w:rsidP="005E0B08">
      <w:pPr>
        <w:pStyle w:val="odrky"/>
        <w:ind w:left="709" w:hanging="283"/>
        <w:rPr>
          <w:color w:val="auto"/>
        </w:rPr>
      </w:pPr>
      <w:r w:rsidRPr="00E5724C">
        <w:rPr>
          <w:color w:val="auto"/>
        </w:rPr>
        <w:t>nedostatečné parametry křižovatky ulic Českobrodská a Národních hrdinů</w:t>
      </w:r>
    </w:p>
    <w:p w14:paraId="670FE983" w14:textId="77777777" w:rsidR="005E0B08" w:rsidRPr="00E5724C" w:rsidRDefault="005E0B08" w:rsidP="005E0B08">
      <w:pPr>
        <w:pStyle w:val="odrky"/>
        <w:ind w:left="709" w:hanging="283"/>
        <w:rPr>
          <w:color w:val="auto"/>
        </w:rPr>
      </w:pPr>
      <w:r w:rsidRPr="00E5724C">
        <w:rPr>
          <w:color w:val="auto"/>
        </w:rPr>
        <w:t xml:space="preserve">špatný stav pěších lávek u mostu přes Rokytku </w:t>
      </w:r>
    </w:p>
    <w:p w14:paraId="687E2825" w14:textId="77777777" w:rsidR="005E0B08" w:rsidRPr="00E5724C" w:rsidRDefault="005E0B08" w:rsidP="005E0B08">
      <w:pPr>
        <w:pStyle w:val="odrky"/>
        <w:ind w:left="709" w:hanging="283"/>
        <w:rPr>
          <w:color w:val="auto"/>
        </w:rPr>
      </w:pPr>
      <w:r w:rsidRPr="00E5724C">
        <w:rPr>
          <w:color w:val="auto"/>
        </w:rPr>
        <w:t>nezajištěné možnosti parkování vozidel na obslužných komunikacích v MČ</w:t>
      </w:r>
      <w:r w:rsidRPr="00E5724C">
        <w:rPr>
          <w:color w:val="aut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3533D3FB" w14:textId="77777777" w:rsidTr="008673BD">
        <w:tc>
          <w:tcPr>
            <w:tcW w:w="9212" w:type="dxa"/>
            <w:shd w:val="clear" w:color="auto" w:fill="6D6DFF"/>
          </w:tcPr>
          <w:p w14:paraId="4AD70050" w14:textId="77777777" w:rsidR="005E0B08" w:rsidRPr="00E5724C" w:rsidRDefault="005E0B08" w:rsidP="008673BD">
            <w:pPr>
              <w:ind w:left="709" w:hanging="283"/>
            </w:pPr>
            <w:r w:rsidRPr="00E5724C">
              <w:t>Příležitosti</w:t>
            </w:r>
          </w:p>
        </w:tc>
      </w:tr>
    </w:tbl>
    <w:p w14:paraId="205812A3" w14:textId="372031A6" w:rsidR="005E0B08" w:rsidRPr="00E5724C" w:rsidRDefault="005E0B08" w:rsidP="005E0B08">
      <w:pPr>
        <w:pStyle w:val="odrky"/>
        <w:ind w:left="709" w:hanging="283"/>
        <w:rPr>
          <w:color w:val="auto"/>
        </w:rPr>
      </w:pPr>
      <w:r w:rsidRPr="00E5724C">
        <w:rPr>
          <w:color w:val="auto"/>
        </w:rPr>
        <w:t xml:space="preserve">dobudování </w:t>
      </w:r>
      <w:r w:rsidR="00B13DC5">
        <w:rPr>
          <w:color w:val="auto"/>
        </w:rPr>
        <w:t xml:space="preserve">nadřazených </w:t>
      </w:r>
      <w:r w:rsidRPr="00E5724C">
        <w:rPr>
          <w:color w:val="auto"/>
        </w:rPr>
        <w:t>dopravních staveb v hlavním městě Praha</w:t>
      </w:r>
    </w:p>
    <w:p w14:paraId="6DCFB182" w14:textId="77777777" w:rsidR="005E0B08" w:rsidRPr="00E5724C" w:rsidRDefault="005E0B08" w:rsidP="005E0B08">
      <w:pPr>
        <w:pStyle w:val="odrky"/>
        <w:ind w:left="709" w:hanging="283"/>
        <w:rPr>
          <w:color w:val="auto"/>
        </w:rPr>
      </w:pPr>
      <w:r w:rsidRPr="00E5724C">
        <w:rPr>
          <w:color w:val="auto"/>
        </w:rPr>
        <w:t>docílení zákazu průjezdu kamionů přes území MČ</w:t>
      </w:r>
    </w:p>
    <w:p w14:paraId="53D9AE34" w14:textId="77777777" w:rsidR="005E0B08" w:rsidRPr="00E5724C" w:rsidRDefault="005E0B08" w:rsidP="005E0B08">
      <w:pPr>
        <w:pStyle w:val="odrky"/>
        <w:ind w:left="709" w:hanging="283"/>
        <w:rPr>
          <w:color w:val="auto"/>
        </w:rPr>
      </w:pPr>
      <w:r w:rsidRPr="00E5724C">
        <w:rPr>
          <w:color w:val="auto"/>
        </w:rPr>
        <w:t>dokončení rekonstrukce komunikací v Dolních Počernicích</w:t>
      </w:r>
    </w:p>
    <w:p w14:paraId="60FCE2F8" w14:textId="77777777" w:rsidR="005E0B08" w:rsidRPr="00E5724C" w:rsidRDefault="005E0B08" w:rsidP="005E0B08">
      <w:pPr>
        <w:pStyle w:val="odrky"/>
        <w:ind w:left="709" w:hanging="283"/>
        <w:rPr>
          <w:color w:val="auto"/>
        </w:rPr>
      </w:pPr>
      <w:r w:rsidRPr="00E5724C">
        <w:rPr>
          <w:color w:val="auto"/>
        </w:rPr>
        <w:t>rozšiřování sítě cyklistických stezek</w:t>
      </w:r>
    </w:p>
    <w:p w14:paraId="609C3B61" w14:textId="77777777" w:rsidR="005E0B08" w:rsidRPr="00E5724C" w:rsidRDefault="005E0B08" w:rsidP="005E0B08">
      <w:pPr>
        <w:pStyle w:val="odrky"/>
        <w:ind w:left="709" w:hanging="283"/>
        <w:rPr>
          <w:color w:val="auto"/>
        </w:rPr>
      </w:pPr>
      <w:r w:rsidRPr="00E5724C">
        <w:rPr>
          <w:color w:val="auto"/>
        </w:rPr>
        <w:t>úzká spolupráce s TSK při údržbě komunikací Českobrodská a Národních hrdinů</w:t>
      </w:r>
    </w:p>
    <w:p w14:paraId="649ED8AB" w14:textId="77777777" w:rsidR="005E0B08" w:rsidRPr="00E5724C" w:rsidRDefault="005E0B08" w:rsidP="005E0B08">
      <w:pPr>
        <w:pStyle w:val="odrky"/>
        <w:ind w:left="709" w:hanging="283"/>
        <w:rPr>
          <w:color w:val="auto"/>
        </w:rPr>
      </w:pPr>
      <w:r w:rsidRPr="00E5724C">
        <w:rPr>
          <w:color w:val="auto"/>
        </w:rPr>
        <w:t>rozšiřování parkovacích možností v MČ</w:t>
      </w:r>
    </w:p>
    <w:p w14:paraId="3CEB0F8F" w14:textId="77777777" w:rsidR="005E0B08" w:rsidRPr="00E5724C" w:rsidRDefault="005E0B08" w:rsidP="005E0B08">
      <w:pPr>
        <w:pStyle w:val="odrky"/>
        <w:ind w:left="709" w:hanging="283"/>
        <w:rPr>
          <w:color w:val="auto"/>
        </w:rPr>
      </w:pPr>
      <w:r w:rsidRPr="00E5724C">
        <w:rPr>
          <w:color w:val="auto"/>
        </w:rPr>
        <w:t>těsná spolupráce s organizací ROPID na tvorbě a úpravách jízdních řádů a trasování linek MHD v návaznosti na reakce a připomínky obyvatel MČ</w:t>
      </w:r>
    </w:p>
    <w:p w14:paraId="20C0A8F5" w14:textId="77777777" w:rsidR="005E0B08" w:rsidRPr="00E5724C" w:rsidRDefault="005E0B08" w:rsidP="005E0B08">
      <w:pPr>
        <w:pStyle w:val="odrky"/>
        <w:ind w:left="709" w:hanging="283"/>
        <w:rPr>
          <w:color w:val="auto"/>
        </w:rPr>
      </w:pPr>
      <w:r w:rsidRPr="00E5724C">
        <w:rPr>
          <w:color w:val="auto"/>
        </w:rPr>
        <w:t>úzká spolupráce s dopravní policií ČR</w:t>
      </w:r>
    </w:p>
    <w:p w14:paraId="1A1E87D6" w14:textId="77777777" w:rsidR="005E0B08" w:rsidRPr="00E5724C" w:rsidRDefault="005E0B08" w:rsidP="005E0B08">
      <w:pPr>
        <w:pStyle w:val="odrky"/>
        <w:ind w:left="709" w:hanging="283"/>
        <w:rPr>
          <w:color w:val="auto"/>
        </w:rPr>
      </w:pPr>
      <w:r w:rsidRPr="00E5724C">
        <w:rPr>
          <w:color w:val="auto"/>
        </w:rPr>
        <w:t>iniciování umístění další vlakové zastávky na současném drážním tělese</w:t>
      </w:r>
    </w:p>
    <w:p w14:paraId="204DE580" w14:textId="77777777" w:rsidR="005E0B08" w:rsidRPr="00E5724C" w:rsidRDefault="005E0B08" w:rsidP="005E0B08">
      <w:pPr>
        <w:pStyle w:val="odrky"/>
        <w:ind w:left="709" w:hanging="283"/>
        <w:rPr>
          <w:color w:val="auto"/>
        </w:rPr>
      </w:pPr>
      <w:r w:rsidRPr="00E5724C">
        <w:rPr>
          <w:color w:val="auto"/>
        </w:rPr>
        <w:t>zamezení zvyšování počtu nákladních vozidel projíždějících centrem Dolních Počernic</w:t>
      </w:r>
    </w:p>
    <w:p w14:paraId="676A2149" w14:textId="77777777" w:rsidR="005E0B08" w:rsidRPr="00E5724C" w:rsidRDefault="005E0B08" w:rsidP="005E0B08">
      <w:pPr>
        <w:pStyle w:val="odrky"/>
        <w:ind w:left="709" w:hanging="283"/>
        <w:rPr>
          <w:color w:val="auto"/>
        </w:rPr>
      </w:pPr>
      <w:r w:rsidRPr="00E5724C">
        <w:rPr>
          <w:color w:val="auto"/>
        </w:rPr>
        <w:t>využívání programu BESIP ke zkvalitnění bezpečnosti dopravy v MČ</w:t>
      </w:r>
    </w:p>
    <w:p w14:paraId="6D8BD9CA" w14:textId="77777777" w:rsidR="005E0B08" w:rsidRPr="00E5724C" w:rsidRDefault="005E0B08" w:rsidP="005E0B08">
      <w:pPr>
        <w:pStyle w:val="odrky"/>
        <w:ind w:left="709" w:hanging="283"/>
        <w:rPr>
          <w:color w:val="auto"/>
        </w:rPr>
      </w:pPr>
      <w:r w:rsidRPr="00E5724C">
        <w:rPr>
          <w:color w:val="auto"/>
        </w:rPr>
        <w:t>optimalizace a kvalita sítě zastávek MHD v MČ</w:t>
      </w:r>
    </w:p>
    <w:p w14:paraId="292F0648" w14:textId="77777777" w:rsidR="005E0B08" w:rsidRPr="00E5724C" w:rsidRDefault="005E0B08" w:rsidP="005E0B08">
      <w:pPr>
        <w:pStyle w:val="odrky"/>
        <w:ind w:left="709" w:hanging="283"/>
        <w:rPr>
          <w:color w:val="auto"/>
        </w:rPr>
      </w:pPr>
      <w:r w:rsidRPr="00E5724C">
        <w:rPr>
          <w:color w:val="auto"/>
        </w:rPr>
        <w:t xml:space="preserve">sjednocení majetkových vztahů na ul. Národních hrdinů v úseku od mostu přes Rokytku po hranici </w:t>
      </w:r>
      <w:proofErr w:type="spellStart"/>
      <w:r w:rsidRPr="00E5724C">
        <w:rPr>
          <w:color w:val="auto"/>
        </w:rPr>
        <w:t>k.ú</w:t>
      </w:r>
      <w:proofErr w:type="spellEnd"/>
      <w:r w:rsidRPr="00E5724C">
        <w:rPr>
          <w:color w:val="auto"/>
        </w:rPr>
        <w:t>. MČ ve směru na Horní Počernice</w:t>
      </w:r>
    </w:p>
    <w:p w14:paraId="0C10C137" w14:textId="77777777" w:rsidR="005E0B08" w:rsidRPr="00E5724C" w:rsidRDefault="005E0B08" w:rsidP="005E0B08">
      <w:pPr>
        <w:pStyle w:val="odrky"/>
        <w:ind w:left="709" w:hanging="283"/>
        <w:rPr>
          <w:color w:val="auto"/>
        </w:rPr>
      </w:pPr>
      <w:r w:rsidRPr="00E5724C">
        <w:rPr>
          <w:color w:val="auto"/>
        </w:rPr>
        <w:t>výchova dětí a obyvatel MČ v oblasti bezpečnosti dopravy</w:t>
      </w:r>
    </w:p>
    <w:p w14:paraId="79D11246"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5CF7603C" w14:textId="77777777" w:rsidTr="008673BD">
        <w:tc>
          <w:tcPr>
            <w:tcW w:w="9212" w:type="dxa"/>
            <w:shd w:val="clear" w:color="auto" w:fill="6D6DFF"/>
          </w:tcPr>
          <w:p w14:paraId="64B70994" w14:textId="77777777" w:rsidR="005E0B08" w:rsidRPr="00E5724C" w:rsidRDefault="005E0B08" w:rsidP="008673BD">
            <w:pPr>
              <w:ind w:left="709" w:hanging="283"/>
            </w:pPr>
            <w:r w:rsidRPr="00E5724C">
              <w:t>Hrozby</w:t>
            </w:r>
          </w:p>
        </w:tc>
      </w:tr>
    </w:tbl>
    <w:p w14:paraId="1933C61A" w14:textId="77777777" w:rsidR="005E0B08" w:rsidRPr="00E5724C" w:rsidRDefault="005E0B08" w:rsidP="005E0B08">
      <w:pPr>
        <w:pStyle w:val="odrky"/>
        <w:ind w:left="709" w:hanging="283"/>
        <w:rPr>
          <w:color w:val="auto"/>
        </w:rPr>
      </w:pPr>
      <w:r w:rsidRPr="00E5724C">
        <w:rPr>
          <w:color w:val="auto"/>
        </w:rPr>
        <w:t>částečné budoucí omezení napojení Českobrodské ulice na Pražský okruh u Běchovic potvrzené současnou podobou územního plánu</w:t>
      </w:r>
    </w:p>
    <w:p w14:paraId="724380ED" w14:textId="77777777" w:rsidR="005E0B08" w:rsidRPr="00E5724C" w:rsidRDefault="005E0B08" w:rsidP="005E0B08">
      <w:pPr>
        <w:pStyle w:val="odrky"/>
        <w:ind w:left="709" w:hanging="283"/>
        <w:rPr>
          <w:color w:val="auto"/>
        </w:rPr>
      </w:pPr>
      <w:r w:rsidRPr="00E5724C">
        <w:rPr>
          <w:color w:val="auto"/>
        </w:rPr>
        <w:t xml:space="preserve">nedodržení hygienických limitů z provozu Pražského okruhu – stavby </w:t>
      </w:r>
      <w:smartTag w:uri="urn:schemas-microsoft-com:office:smarttags" w:element="metricconverter">
        <w:smartTagPr>
          <w:attr w:name="ProductID" w:val="510 a"/>
        </w:smartTagPr>
        <w:r w:rsidRPr="00E5724C">
          <w:rPr>
            <w:color w:val="auto"/>
          </w:rPr>
          <w:t>510 a</w:t>
        </w:r>
      </w:smartTag>
      <w:r w:rsidRPr="00E5724C">
        <w:rPr>
          <w:color w:val="auto"/>
        </w:rPr>
        <w:t xml:space="preserve"> 511</w:t>
      </w:r>
    </w:p>
    <w:p w14:paraId="22B5E7C1" w14:textId="77777777" w:rsidR="005E0B08" w:rsidRPr="00E5724C" w:rsidRDefault="005E0B08" w:rsidP="005E0B08">
      <w:pPr>
        <w:pStyle w:val="odrky"/>
        <w:ind w:left="709" w:hanging="283"/>
        <w:rPr>
          <w:color w:val="auto"/>
        </w:rPr>
      </w:pPr>
      <w:r w:rsidRPr="00E5724C">
        <w:rPr>
          <w:color w:val="auto"/>
        </w:rPr>
        <w:t>velké dopravní zatížení v případech omezení dopravy na nadřazených komunikacích</w:t>
      </w:r>
    </w:p>
    <w:p w14:paraId="3788A111" w14:textId="77777777" w:rsidR="005E0B08" w:rsidRPr="00E5724C" w:rsidRDefault="005E0B08" w:rsidP="005E0B08">
      <w:pPr>
        <w:pStyle w:val="odrky"/>
        <w:ind w:left="709" w:hanging="283"/>
        <w:rPr>
          <w:color w:val="auto"/>
        </w:rPr>
      </w:pPr>
      <w:r w:rsidRPr="00E5724C">
        <w:rPr>
          <w:color w:val="auto"/>
        </w:rPr>
        <w:t>zhoršení životního prostředí vlivem nárůstu nákladní i osobní dopravy v MČ</w:t>
      </w:r>
    </w:p>
    <w:p w14:paraId="0F97EDBC" w14:textId="77777777" w:rsidR="005E0B08" w:rsidRPr="00E5724C" w:rsidRDefault="005E0B08" w:rsidP="005E0B08">
      <w:pPr>
        <w:pStyle w:val="odrky"/>
        <w:ind w:left="709" w:hanging="283"/>
        <w:rPr>
          <w:color w:val="auto"/>
        </w:rPr>
      </w:pPr>
      <w:r w:rsidRPr="00E5724C">
        <w:rPr>
          <w:color w:val="auto"/>
        </w:rPr>
        <w:t>nezvládnutí kalamitních stavů při zimní údržbě komunikací</w:t>
      </w:r>
    </w:p>
    <w:p w14:paraId="5287EFA1" w14:textId="77777777" w:rsidR="005E0B08" w:rsidRPr="00E5724C" w:rsidRDefault="005E0B08" w:rsidP="005E0B08">
      <w:pPr>
        <w:pStyle w:val="odrky"/>
        <w:ind w:left="709" w:hanging="283"/>
        <w:rPr>
          <w:color w:val="auto"/>
        </w:rPr>
      </w:pPr>
      <w:r w:rsidRPr="00E5724C">
        <w:rPr>
          <w:color w:val="auto"/>
        </w:rPr>
        <w:t>neřešení špatného stavu některých částí ulic Českobrodská a Národních hrdinů Technickou správou komunikací</w:t>
      </w:r>
    </w:p>
    <w:p w14:paraId="4400E561" w14:textId="77777777" w:rsidR="005E0B08" w:rsidRPr="00E5724C" w:rsidRDefault="005E0B08" w:rsidP="005E0B08">
      <w:pPr>
        <w:pStyle w:val="odrky"/>
        <w:ind w:left="709" w:hanging="283"/>
        <w:rPr>
          <w:color w:val="auto"/>
        </w:rPr>
      </w:pPr>
      <w:r w:rsidRPr="00E5724C">
        <w:rPr>
          <w:color w:val="auto"/>
        </w:rPr>
        <w:t>navýšení dopravy v centru Dolních Počernic</w:t>
      </w:r>
    </w:p>
    <w:p w14:paraId="716C97AC" w14:textId="77777777" w:rsidR="005E0B08" w:rsidRPr="00E5724C" w:rsidRDefault="005E0B08" w:rsidP="005E0B08">
      <w:pPr>
        <w:ind w:left="709" w:hanging="283"/>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70C55463" w14:textId="77777777" w:rsidTr="008673BD">
        <w:tc>
          <w:tcPr>
            <w:tcW w:w="9212" w:type="dxa"/>
            <w:shd w:val="clear" w:color="auto" w:fill="FFFF00"/>
          </w:tcPr>
          <w:p w14:paraId="6E038EBA" w14:textId="77777777" w:rsidR="005E0B08" w:rsidRPr="00E5724C" w:rsidRDefault="005E0B08" w:rsidP="008673BD">
            <w:pPr>
              <w:ind w:left="709" w:hanging="283"/>
              <w:rPr>
                <w:highlight w:val="yellow"/>
              </w:rPr>
            </w:pPr>
          </w:p>
          <w:p w14:paraId="19876F7B" w14:textId="77777777" w:rsidR="005E0B08" w:rsidRPr="00E5724C" w:rsidRDefault="005E0B08" w:rsidP="008673BD">
            <w:pPr>
              <w:ind w:left="709" w:hanging="283"/>
              <w:rPr>
                <w:highlight w:val="yellow"/>
              </w:rPr>
            </w:pPr>
            <w:r w:rsidRPr="00E5724C">
              <w:rPr>
                <w:highlight w:val="yellow"/>
              </w:rPr>
              <w:t xml:space="preserve">SWOT Klíčové oblasti č. 3 – Školství, vzdělávání a výchova </w:t>
            </w:r>
          </w:p>
          <w:p w14:paraId="7BCC8989" w14:textId="77777777" w:rsidR="005E0B08" w:rsidRPr="00E5724C" w:rsidRDefault="005E0B08" w:rsidP="008673BD">
            <w:pPr>
              <w:ind w:left="709" w:hanging="283"/>
              <w:rPr>
                <w:highlight w:val="yellow"/>
              </w:rPr>
            </w:pPr>
          </w:p>
        </w:tc>
      </w:tr>
    </w:tbl>
    <w:p w14:paraId="5D435179"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6E77FC30" w14:textId="77777777" w:rsidTr="008673BD">
        <w:tc>
          <w:tcPr>
            <w:tcW w:w="9212" w:type="dxa"/>
            <w:shd w:val="clear" w:color="auto" w:fill="FFFF71"/>
          </w:tcPr>
          <w:p w14:paraId="7A99845E" w14:textId="77777777" w:rsidR="005E0B08" w:rsidRPr="00E5724C" w:rsidRDefault="005E0B08" w:rsidP="008673BD">
            <w:pPr>
              <w:ind w:left="709" w:hanging="283"/>
            </w:pPr>
            <w:r w:rsidRPr="00E5724C">
              <w:t>Silné stránky</w:t>
            </w:r>
          </w:p>
        </w:tc>
      </w:tr>
    </w:tbl>
    <w:p w14:paraId="0C12A8F7" w14:textId="77777777" w:rsidR="005E0B08" w:rsidRPr="00E5724C" w:rsidRDefault="005E0B08" w:rsidP="005E0B08">
      <w:pPr>
        <w:pStyle w:val="odrky"/>
        <w:ind w:left="709" w:hanging="283"/>
        <w:rPr>
          <w:color w:val="auto"/>
        </w:rPr>
      </w:pPr>
      <w:r w:rsidRPr="00E5724C">
        <w:rPr>
          <w:color w:val="auto"/>
        </w:rPr>
        <w:t>dobře fungující školská zařízení v MČ – základní škola a mateřská škola</w:t>
      </w:r>
    </w:p>
    <w:p w14:paraId="42E8B205" w14:textId="77777777" w:rsidR="005E0B08" w:rsidRPr="00E5724C" w:rsidRDefault="005E0B08" w:rsidP="005E0B08">
      <w:pPr>
        <w:pStyle w:val="odrky"/>
        <w:ind w:left="709" w:hanging="283"/>
        <w:rPr>
          <w:color w:val="auto"/>
        </w:rPr>
      </w:pPr>
      <w:r w:rsidRPr="00E5724C">
        <w:rPr>
          <w:color w:val="auto"/>
        </w:rPr>
        <w:lastRenderedPageBreak/>
        <w:t>dobré zázemí a vybavenost ZŠ (tělocvična, sportoviště, penzion, zahrada, dvůr, družina, dílny, posilovna)</w:t>
      </w:r>
    </w:p>
    <w:p w14:paraId="74023CAF" w14:textId="77777777" w:rsidR="005E0B08" w:rsidRPr="00E5724C" w:rsidRDefault="005E0B08" w:rsidP="005E0B08">
      <w:pPr>
        <w:pStyle w:val="odrky"/>
        <w:ind w:left="709" w:hanging="283"/>
        <w:rPr>
          <w:color w:val="auto"/>
        </w:rPr>
      </w:pPr>
      <w:r w:rsidRPr="00E5724C">
        <w:rPr>
          <w:color w:val="auto"/>
        </w:rPr>
        <w:t>dostatečná územní rezerva pro rozšíření stávajícího areálu ZŠ a výstavbu nových školských zařízení (mateřské, základní a střední školy) v jižní části Dolních Počernic</w:t>
      </w:r>
    </w:p>
    <w:p w14:paraId="14DF01BC" w14:textId="77777777" w:rsidR="005E0B08" w:rsidRPr="00E5724C" w:rsidRDefault="005E0B08" w:rsidP="005E0B08">
      <w:pPr>
        <w:pStyle w:val="odrky"/>
        <w:ind w:left="709" w:hanging="283"/>
        <w:rPr>
          <w:color w:val="auto"/>
        </w:rPr>
      </w:pPr>
      <w:r w:rsidRPr="00E5724C">
        <w:rPr>
          <w:color w:val="auto"/>
        </w:rPr>
        <w:t xml:space="preserve">postupná připravenost na výstavbu nové budovy základní školy </w:t>
      </w:r>
    </w:p>
    <w:p w14:paraId="4A523C06" w14:textId="77777777" w:rsidR="005E0B08" w:rsidRPr="00E5724C" w:rsidRDefault="005E0B08" w:rsidP="005E0B08">
      <w:pPr>
        <w:pStyle w:val="odrky"/>
        <w:ind w:left="709" w:hanging="283"/>
        <w:rPr>
          <w:color w:val="auto"/>
        </w:rPr>
      </w:pPr>
      <w:r w:rsidRPr="00E5724C">
        <w:rPr>
          <w:color w:val="auto"/>
        </w:rPr>
        <w:t>kvalitní a odpovědné osoby ve vedení ZŠ i MŠ</w:t>
      </w:r>
    </w:p>
    <w:p w14:paraId="4FD58AE5" w14:textId="77777777" w:rsidR="005E0B08" w:rsidRPr="00E5724C" w:rsidRDefault="005E0B08" w:rsidP="005E0B08">
      <w:pPr>
        <w:pStyle w:val="odrky"/>
        <w:ind w:left="709" w:hanging="283"/>
        <w:rPr>
          <w:color w:val="auto"/>
        </w:rPr>
      </w:pPr>
      <w:r w:rsidRPr="00E5724C">
        <w:rPr>
          <w:color w:val="auto"/>
        </w:rPr>
        <w:t>účast obou škol na veřejném životě v Dolních Počernicích</w:t>
      </w:r>
    </w:p>
    <w:p w14:paraId="4E3E4F6D" w14:textId="77777777" w:rsidR="005E0B08" w:rsidRPr="00E5724C" w:rsidRDefault="005E0B08" w:rsidP="005E0B08">
      <w:pPr>
        <w:pStyle w:val="odrky"/>
        <w:ind w:left="709" w:hanging="283"/>
        <w:rPr>
          <w:color w:val="auto"/>
        </w:rPr>
      </w:pPr>
      <w:r w:rsidRPr="00E5724C">
        <w:rPr>
          <w:color w:val="auto"/>
        </w:rPr>
        <w:t>dobré podmínky pro vedlejší hospodářskou činnost ZŠ</w:t>
      </w:r>
    </w:p>
    <w:p w14:paraId="4779F971" w14:textId="77777777" w:rsidR="005E0B08" w:rsidRPr="00E5724C" w:rsidRDefault="005E0B08" w:rsidP="005E0B08">
      <w:pPr>
        <w:pStyle w:val="odrky"/>
        <w:ind w:left="709" w:hanging="283"/>
        <w:rPr>
          <w:color w:val="auto"/>
        </w:rPr>
      </w:pPr>
      <w:r w:rsidRPr="00E5724C">
        <w:rPr>
          <w:color w:val="auto"/>
        </w:rPr>
        <w:t>poradenské služby v základní škole</w:t>
      </w:r>
    </w:p>
    <w:p w14:paraId="2D632CA8" w14:textId="77777777" w:rsidR="005E0B08" w:rsidRPr="00E5724C" w:rsidRDefault="005E0B08" w:rsidP="005E0B08">
      <w:pPr>
        <w:pStyle w:val="odrky"/>
        <w:ind w:left="709" w:hanging="283"/>
        <w:rPr>
          <w:color w:val="auto"/>
        </w:rPr>
      </w:pPr>
      <w:r w:rsidRPr="00E5724C">
        <w:rPr>
          <w:color w:val="auto"/>
        </w:rPr>
        <w:t>možnost zajistit ubytování pedagogických pracovníků školy v „penzionu ZŠ“</w:t>
      </w:r>
    </w:p>
    <w:p w14:paraId="50B5033F" w14:textId="77777777" w:rsidR="005E0B08" w:rsidRPr="00E5724C" w:rsidRDefault="005E0B08" w:rsidP="005E0B08">
      <w:pPr>
        <w:pStyle w:val="odrky"/>
        <w:ind w:left="709" w:hanging="283"/>
        <w:rPr>
          <w:color w:val="auto"/>
        </w:rPr>
      </w:pPr>
      <w:r w:rsidRPr="00E5724C">
        <w:rPr>
          <w:color w:val="auto"/>
        </w:rPr>
        <w:t>tradice školních akcí a aktivit nad rámec školní výuky</w:t>
      </w:r>
    </w:p>
    <w:p w14:paraId="4B4A5609" w14:textId="77777777" w:rsidR="005E0B08" w:rsidRPr="00E5724C" w:rsidRDefault="005E0B08" w:rsidP="005E0B08">
      <w:pPr>
        <w:pStyle w:val="odrky"/>
        <w:ind w:left="709" w:hanging="283"/>
        <w:rPr>
          <w:color w:val="auto"/>
        </w:rPr>
      </w:pPr>
      <w:r w:rsidRPr="00E5724C">
        <w:rPr>
          <w:color w:val="auto"/>
        </w:rPr>
        <w:t>dobrá spolupráce vedení MČ se školskými zařízeními</w:t>
      </w:r>
    </w:p>
    <w:p w14:paraId="7DD3826A" w14:textId="77777777" w:rsidR="005E0B08" w:rsidRPr="00E5724C" w:rsidRDefault="005E0B08" w:rsidP="005E0B08">
      <w:pPr>
        <w:pStyle w:val="odrky"/>
        <w:ind w:left="709" w:hanging="283"/>
        <w:rPr>
          <w:color w:val="auto"/>
        </w:rPr>
      </w:pPr>
      <w:r w:rsidRPr="00E5724C">
        <w:rPr>
          <w:color w:val="auto"/>
        </w:rPr>
        <w:t xml:space="preserve">dobře fungující soukromá mateřská a základní škola a školní klub </w:t>
      </w:r>
      <w:proofErr w:type="spellStart"/>
      <w:r w:rsidRPr="00E5724C">
        <w:rPr>
          <w:color w:val="auto"/>
        </w:rPr>
        <w:t>Orangery</w:t>
      </w:r>
      <w:proofErr w:type="spellEnd"/>
      <w:r w:rsidRPr="00E5724C">
        <w:rPr>
          <w:color w:val="auto"/>
        </w:rPr>
        <w:t>, s.r.o.</w:t>
      </w:r>
    </w:p>
    <w:p w14:paraId="363F12F8"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7F9F8FDA" w14:textId="77777777" w:rsidTr="008673BD">
        <w:tc>
          <w:tcPr>
            <w:tcW w:w="9212" w:type="dxa"/>
            <w:shd w:val="clear" w:color="auto" w:fill="FFFF71"/>
          </w:tcPr>
          <w:p w14:paraId="2CC794AE" w14:textId="77777777" w:rsidR="005E0B08" w:rsidRPr="00E5724C" w:rsidRDefault="005E0B08" w:rsidP="008673BD">
            <w:pPr>
              <w:ind w:left="709" w:hanging="283"/>
            </w:pPr>
            <w:r w:rsidRPr="00E5724C">
              <w:t>Slabé stránky</w:t>
            </w:r>
          </w:p>
        </w:tc>
      </w:tr>
    </w:tbl>
    <w:p w14:paraId="275EAAB0" w14:textId="77777777" w:rsidR="005E0B08" w:rsidRPr="00E5724C" w:rsidRDefault="005E0B08" w:rsidP="005E0B08">
      <w:pPr>
        <w:pStyle w:val="odrky"/>
        <w:ind w:left="709" w:hanging="283"/>
        <w:rPr>
          <w:color w:val="auto"/>
        </w:rPr>
      </w:pPr>
      <w:r w:rsidRPr="00E5724C">
        <w:rPr>
          <w:color w:val="auto"/>
        </w:rPr>
        <w:t>dosavadní stálé prodlužování životnosti nové budovy ZŠ</w:t>
      </w:r>
    </w:p>
    <w:p w14:paraId="75C6EB97" w14:textId="77777777" w:rsidR="005E0B08" w:rsidRPr="00E5724C" w:rsidRDefault="005E0B08" w:rsidP="005E0B08">
      <w:pPr>
        <w:pStyle w:val="odrky"/>
        <w:ind w:left="709" w:hanging="283"/>
        <w:rPr>
          <w:color w:val="auto"/>
        </w:rPr>
      </w:pPr>
      <w:r w:rsidRPr="00E5724C">
        <w:rPr>
          <w:color w:val="auto"/>
        </w:rPr>
        <w:t>nedostatečná kapacita školských zařízení v návaznosti na rozvoj bytové výstavby v MČ</w:t>
      </w:r>
    </w:p>
    <w:p w14:paraId="6B48EEE6" w14:textId="77777777" w:rsidR="005E0B08" w:rsidRPr="00E5724C" w:rsidRDefault="005E0B08" w:rsidP="005E0B08">
      <w:pPr>
        <w:pStyle w:val="odrky"/>
        <w:ind w:left="709" w:hanging="283"/>
        <w:rPr>
          <w:color w:val="auto"/>
        </w:rPr>
      </w:pPr>
      <w:r w:rsidRPr="00E5724C">
        <w:rPr>
          <w:color w:val="auto"/>
        </w:rPr>
        <w:t xml:space="preserve">dlouhotrvající příprava vybudování nové základní školy </w:t>
      </w:r>
    </w:p>
    <w:p w14:paraId="6801CEE2" w14:textId="77777777" w:rsidR="005E0B08" w:rsidRPr="00E5724C" w:rsidRDefault="005E0B08" w:rsidP="005E0B08">
      <w:pPr>
        <w:ind w:left="709" w:hanging="283"/>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204EE91D" w14:textId="77777777" w:rsidTr="008673BD">
        <w:tc>
          <w:tcPr>
            <w:tcW w:w="9212" w:type="dxa"/>
            <w:shd w:val="clear" w:color="auto" w:fill="FFFF71"/>
          </w:tcPr>
          <w:p w14:paraId="286AB282" w14:textId="77777777" w:rsidR="005E0B08" w:rsidRPr="00E5724C" w:rsidRDefault="005E0B08" w:rsidP="008673BD">
            <w:pPr>
              <w:ind w:left="709" w:hanging="283"/>
            </w:pPr>
            <w:r w:rsidRPr="00E5724C">
              <w:t>Příležitosti</w:t>
            </w:r>
          </w:p>
        </w:tc>
      </w:tr>
    </w:tbl>
    <w:p w14:paraId="0E51C6BE" w14:textId="77777777" w:rsidR="005E0B08" w:rsidRPr="00E5724C" w:rsidRDefault="005E0B08" w:rsidP="005E0B08">
      <w:pPr>
        <w:pStyle w:val="odrky"/>
        <w:ind w:left="709" w:hanging="283"/>
        <w:rPr>
          <w:color w:val="auto"/>
        </w:rPr>
      </w:pPr>
      <w:r w:rsidRPr="00E5724C">
        <w:rPr>
          <w:color w:val="auto"/>
        </w:rPr>
        <w:t xml:space="preserve">výstavba nové ZŠ se všemi kladnými dopady na kvalitní možnosti výuky, zabezpečení zázemí školy a možnostmi provozování doprovodných aktivit při ZŠ </w:t>
      </w:r>
    </w:p>
    <w:p w14:paraId="72422C41" w14:textId="77777777" w:rsidR="005E0B08" w:rsidRPr="00E5724C" w:rsidRDefault="005E0B08" w:rsidP="005E0B08">
      <w:pPr>
        <w:pStyle w:val="odrky"/>
        <w:ind w:left="709" w:hanging="283"/>
        <w:rPr>
          <w:color w:val="auto"/>
        </w:rPr>
      </w:pPr>
      <w:r w:rsidRPr="00E5724C">
        <w:rPr>
          <w:color w:val="auto"/>
        </w:rPr>
        <w:t>výstavba nové ZŠ a MŠ v jižní části Dolních Počernic</w:t>
      </w:r>
    </w:p>
    <w:p w14:paraId="6FA8B385" w14:textId="77777777" w:rsidR="005E0B08" w:rsidRPr="00E5724C" w:rsidRDefault="005E0B08" w:rsidP="005E0B08">
      <w:pPr>
        <w:pStyle w:val="odrky"/>
        <w:ind w:left="709" w:hanging="283"/>
        <w:rPr>
          <w:color w:val="auto"/>
        </w:rPr>
      </w:pPr>
      <w:r w:rsidRPr="00E5724C">
        <w:rPr>
          <w:color w:val="auto"/>
        </w:rPr>
        <w:t>podpora kulturních, společenských a volnočasových akcí v MČ, založení nových tradic</w:t>
      </w:r>
    </w:p>
    <w:p w14:paraId="35FBE389" w14:textId="77777777" w:rsidR="005E0B08" w:rsidRPr="00E5724C" w:rsidRDefault="005E0B08" w:rsidP="005E0B08">
      <w:pPr>
        <w:pStyle w:val="odrky"/>
        <w:ind w:left="709" w:hanging="283"/>
        <w:rPr>
          <w:color w:val="auto"/>
        </w:rPr>
      </w:pPr>
      <w:r w:rsidRPr="00E5724C">
        <w:rPr>
          <w:color w:val="auto"/>
        </w:rPr>
        <w:t xml:space="preserve">zlepšení EVVO na základní škole </w:t>
      </w:r>
    </w:p>
    <w:p w14:paraId="1B54E01B"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2B43286D" w14:textId="77777777" w:rsidTr="008673BD">
        <w:tc>
          <w:tcPr>
            <w:tcW w:w="9212" w:type="dxa"/>
            <w:shd w:val="clear" w:color="auto" w:fill="FFFF71"/>
          </w:tcPr>
          <w:p w14:paraId="22261D6A" w14:textId="77777777" w:rsidR="005E0B08" w:rsidRPr="00E5724C" w:rsidRDefault="005E0B08" w:rsidP="008673BD">
            <w:pPr>
              <w:ind w:left="709" w:hanging="283"/>
            </w:pPr>
            <w:r w:rsidRPr="00E5724C">
              <w:t>Hrozby</w:t>
            </w:r>
          </w:p>
        </w:tc>
      </w:tr>
    </w:tbl>
    <w:p w14:paraId="4A72AAEC" w14:textId="77777777" w:rsidR="005E0B08" w:rsidRPr="00E5724C" w:rsidRDefault="005E0B08" w:rsidP="005E0B08">
      <w:pPr>
        <w:pStyle w:val="odrky"/>
        <w:ind w:left="709" w:hanging="283"/>
        <w:rPr>
          <w:color w:val="auto"/>
        </w:rPr>
      </w:pPr>
      <w:r w:rsidRPr="00E5724C">
        <w:rPr>
          <w:color w:val="auto"/>
        </w:rPr>
        <w:t>nedostatek finančních prostředků na výstavbu nových školských zařízení</w:t>
      </w:r>
    </w:p>
    <w:p w14:paraId="2C140AF5" w14:textId="77777777" w:rsidR="005E0B08" w:rsidRPr="00E5724C" w:rsidRDefault="005E0B08" w:rsidP="005E0B08">
      <w:pPr>
        <w:pStyle w:val="odrky"/>
        <w:ind w:left="709" w:hanging="283"/>
        <w:rPr>
          <w:color w:val="auto"/>
        </w:rPr>
      </w:pPr>
      <w:r w:rsidRPr="00E5724C">
        <w:rPr>
          <w:color w:val="auto"/>
        </w:rPr>
        <w:t>nezachycení rovnováhy mezi realizací nové bytové výstavby a odpovídajícími potřebami v oblasti školství v Dolních Počernicích</w:t>
      </w:r>
    </w:p>
    <w:p w14:paraId="17F53013" w14:textId="77777777" w:rsidR="005E0B08" w:rsidRPr="00E5724C" w:rsidRDefault="005E0B08" w:rsidP="005E0B08">
      <w:pPr>
        <w:pStyle w:val="odrky"/>
        <w:ind w:left="709" w:hanging="283"/>
        <w:rPr>
          <w:color w:val="auto"/>
        </w:rPr>
      </w:pPr>
      <w:r w:rsidRPr="00E5724C">
        <w:rPr>
          <w:color w:val="auto"/>
        </w:rPr>
        <w:t>zastarávání ICT vybavení ve školských zařízeních</w:t>
      </w:r>
    </w:p>
    <w:p w14:paraId="3441FEED" w14:textId="77777777" w:rsidR="005E0B08" w:rsidRPr="00E5724C" w:rsidRDefault="005E0B08" w:rsidP="005E0B08">
      <w:pPr>
        <w:pStyle w:val="odrky"/>
        <w:ind w:left="709" w:hanging="283"/>
        <w:rPr>
          <w:color w:val="auto"/>
        </w:rPr>
      </w:pPr>
      <w:r w:rsidRPr="00E5724C">
        <w:rPr>
          <w:color w:val="auto"/>
        </w:rPr>
        <w:t>nedostatečné finanční zdroje pro mimoškolní aktivity</w:t>
      </w:r>
    </w:p>
    <w:p w14:paraId="62DDA283"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7C52795D" w14:textId="77777777" w:rsidTr="008673BD">
        <w:tc>
          <w:tcPr>
            <w:tcW w:w="9212" w:type="dxa"/>
            <w:shd w:val="clear" w:color="auto" w:fill="63651D"/>
          </w:tcPr>
          <w:p w14:paraId="6BB06250" w14:textId="77777777" w:rsidR="005E0B08" w:rsidRPr="00E5724C" w:rsidRDefault="005E0B08" w:rsidP="008673BD">
            <w:pPr>
              <w:ind w:left="709" w:hanging="283"/>
            </w:pPr>
          </w:p>
          <w:p w14:paraId="68B89863" w14:textId="77777777" w:rsidR="005E0B08" w:rsidRPr="00E5724C" w:rsidRDefault="005E0B08" w:rsidP="008673BD">
            <w:pPr>
              <w:ind w:left="709" w:hanging="283"/>
            </w:pPr>
            <w:r w:rsidRPr="00E5724C">
              <w:t xml:space="preserve">SWOT Klíčové oblasti č. 4 – Veřejná správa </w:t>
            </w:r>
          </w:p>
          <w:p w14:paraId="0CBAFB97" w14:textId="77777777" w:rsidR="005E0B08" w:rsidRPr="00E5724C" w:rsidRDefault="005E0B08" w:rsidP="008673BD">
            <w:pPr>
              <w:ind w:left="709" w:hanging="283"/>
            </w:pPr>
          </w:p>
        </w:tc>
      </w:tr>
    </w:tbl>
    <w:p w14:paraId="0306D6C1"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3ED0692A" w14:textId="77777777" w:rsidTr="008673BD">
        <w:tc>
          <w:tcPr>
            <w:tcW w:w="9212" w:type="dxa"/>
            <w:shd w:val="clear" w:color="auto" w:fill="B0B333"/>
          </w:tcPr>
          <w:p w14:paraId="3869683B" w14:textId="77777777" w:rsidR="005E0B08" w:rsidRPr="00E5724C" w:rsidRDefault="005E0B08" w:rsidP="008673BD">
            <w:pPr>
              <w:ind w:left="709" w:hanging="283"/>
            </w:pPr>
            <w:r w:rsidRPr="00E5724C">
              <w:t>Silné stránky</w:t>
            </w:r>
          </w:p>
        </w:tc>
      </w:tr>
    </w:tbl>
    <w:p w14:paraId="5C5F56E8" w14:textId="77777777" w:rsidR="005E0B08" w:rsidRPr="00E5724C" w:rsidRDefault="005E0B08" w:rsidP="005E0B08">
      <w:pPr>
        <w:pStyle w:val="odrky"/>
        <w:ind w:left="709" w:hanging="283"/>
        <w:rPr>
          <w:color w:val="auto"/>
        </w:rPr>
      </w:pPr>
      <w:r w:rsidRPr="00E5724C">
        <w:rPr>
          <w:color w:val="auto"/>
        </w:rPr>
        <w:t>kvalitní informovanost obyvatel městské části v oblasti veřejné správy a veřejného života</w:t>
      </w:r>
    </w:p>
    <w:p w14:paraId="5095FCA3" w14:textId="77777777" w:rsidR="005E0B08" w:rsidRPr="00E5724C" w:rsidRDefault="005E0B08" w:rsidP="005E0B08">
      <w:pPr>
        <w:pStyle w:val="odrky"/>
        <w:ind w:left="709" w:hanging="283"/>
        <w:rPr>
          <w:color w:val="auto"/>
        </w:rPr>
      </w:pPr>
      <w:r w:rsidRPr="00E5724C">
        <w:rPr>
          <w:color w:val="auto"/>
        </w:rPr>
        <w:t>zřízení elektronické podatelny</w:t>
      </w:r>
    </w:p>
    <w:p w14:paraId="2509EACF" w14:textId="77777777" w:rsidR="005E0B08" w:rsidRPr="00E5724C" w:rsidRDefault="005E0B08" w:rsidP="005E0B08">
      <w:pPr>
        <w:pStyle w:val="odrky"/>
        <w:ind w:left="709" w:hanging="283"/>
        <w:rPr>
          <w:color w:val="auto"/>
        </w:rPr>
      </w:pPr>
      <w:r w:rsidRPr="00E5724C">
        <w:rPr>
          <w:color w:val="auto"/>
        </w:rPr>
        <w:t>veřejný internet v informačním centru MČ</w:t>
      </w:r>
    </w:p>
    <w:p w14:paraId="0881C8C4" w14:textId="77777777" w:rsidR="005E0B08" w:rsidRPr="00E5724C" w:rsidRDefault="005E0B08" w:rsidP="005E0B08">
      <w:pPr>
        <w:pStyle w:val="odrky"/>
        <w:ind w:left="709" w:hanging="283"/>
        <w:rPr>
          <w:color w:val="auto"/>
        </w:rPr>
      </w:pPr>
      <w:r w:rsidRPr="00E5724C">
        <w:rPr>
          <w:color w:val="auto"/>
        </w:rPr>
        <w:t>vydávání periodika Dolnopočernický zpravodaj</w:t>
      </w:r>
    </w:p>
    <w:p w14:paraId="75FFB834" w14:textId="77777777" w:rsidR="005E0B08" w:rsidRPr="00E5724C" w:rsidRDefault="005E0B08" w:rsidP="005E0B08">
      <w:pPr>
        <w:pStyle w:val="odrky"/>
        <w:ind w:left="709" w:hanging="283"/>
        <w:rPr>
          <w:color w:val="auto"/>
        </w:rPr>
      </w:pPr>
      <w:r w:rsidRPr="00E5724C">
        <w:rPr>
          <w:color w:val="auto"/>
        </w:rPr>
        <w:t>dostatečná nabídka služeb v městské knihovně a v informačním centru</w:t>
      </w:r>
    </w:p>
    <w:p w14:paraId="6E4A9B26" w14:textId="77777777" w:rsidR="005E0B08" w:rsidRPr="00E5724C" w:rsidRDefault="005E0B08" w:rsidP="005E0B08">
      <w:pPr>
        <w:pStyle w:val="odrky"/>
        <w:ind w:left="709" w:hanging="283"/>
        <w:rPr>
          <w:color w:val="auto"/>
        </w:rPr>
      </w:pPr>
      <w:r w:rsidRPr="00E5724C">
        <w:rPr>
          <w:color w:val="auto"/>
        </w:rPr>
        <w:t>aktivní zapojení do nadregionální struktur /NSZM, SMČHMP) a snaha samosprávy o udržitelný rozvoj MČ</w:t>
      </w:r>
    </w:p>
    <w:p w14:paraId="3F2EEF2D" w14:textId="77777777" w:rsidR="005E0B08" w:rsidRPr="00E5724C" w:rsidRDefault="005E0B08" w:rsidP="005E0B08">
      <w:pPr>
        <w:pStyle w:val="odrky"/>
        <w:ind w:left="709" w:hanging="283"/>
        <w:rPr>
          <w:color w:val="auto"/>
        </w:rPr>
      </w:pPr>
      <w:r w:rsidRPr="00E5724C">
        <w:rPr>
          <w:color w:val="auto"/>
        </w:rPr>
        <w:lastRenderedPageBreak/>
        <w:t>vstřícný úřad městské části a profesionální přístup jeho zaměstnanců</w:t>
      </w:r>
    </w:p>
    <w:p w14:paraId="069A5A42" w14:textId="77777777" w:rsidR="005E0B08" w:rsidRPr="00E5724C" w:rsidRDefault="005E0B08" w:rsidP="005E0B08">
      <w:pPr>
        <w:pStyle w:val="odrky"/>
        <w:ind w:left="709" w:hanging="283"/>
        <w:rPr>
          <w:color w:val="auto"/>
        </w:rPr>
      </w:pPr>
      <w:r w:rsidRPr="00E5724C">
        <w:rPr>
          <w:color w:val="auto"/>
        </w:rPr>
        <w:t xml:space="preserve">dobré podmínky pro výkon veřejné správy </w:t>
      </w:r>
    </w:p>
    <w:p w14:paraId="6A853F56" w14:textId="77777777" w:rsidR="005E0B08" w:rsidRPr="00E5724C" w:rsidRDefault="005E0B08" w:rsidP="005E0B08">
      <w:pPr>
        <w:pStyle w:val="odrky"/>
        <w:ind w:left="709" w:hanging="283"/>
        <w:rPr>
          <w:color w:val="auto"/>
        </w:rPr>
      </w:pPr>
      <w:r w:rsidRPr="00E5724C">
        <w:rPr>
          <w:color w:val="auto"/>
        </w:rPr>
        <w:t xml:space="preserve">průběžná elektronizace a digitalizace služeb veřejné správy </w:t>
      </w:r>
    </w:p>
    <w:p w14:paraId="14DBAA46" w14:textId="77777777" w:rsidR="005E0B08" w:rsidRPr="00E5724C" w:rsidRDefault="005E0B08" w:rsidP="005E0B08">
      <w:pPr>
        <w:pStyle w:val="odrky"/>
        <w:ind w:left="709" w:hanging="283"/>
        <w:rPr>
          <w:color w:val="auto"/>
        </w:rPr>
      </w:pPr>
      <w:r w:rsidRPr="00E5724C">
        <w:rPr>
          <w:color w:val="auto"/>
        </w:rPr>
        <w:t>dlouholeté členství MČ v Národní síti Zdravých měst ČR</w:t>
      </w:r>
    </w:p>
    <w:p w14:paraId="4A2005B6" w14:textId="77777777" w:rsidR="005E0B08" w:rsidRPr="00E5724C" w:rsidRDefault="005E0B08" w:rsidP="005E0B08">
      <w:pPr>
        <w:pStyle w:val="odrky"/>
        <w:ind w:left="709" w:hanging="283"/>
        <w:rPr>
          <w:color w:val="auto"/>
        </w:rPr>
      </w:pPr>
      <w:r w:rsidRPr="00E5724C">
        <w:rPr>
          <w:color w:val="auto"/>
        </w:rPr>
        <w:t>členství MČ ve Svazu městských částí hl. m. Prahy</w:t>
      </w:r>
    </w:p>
    <w:p w14:paraId="4987FF7E" w14:textId="77777777" w:rsidR="005E0B08" w:rsidRPr="00E5724C" w:rsidRDefault="005E0B08" w:rsidP="005E0B08">
      <w:pPr>
        <w:pStyle w:val="odrky"/>
        <w:ind w:left="709" w:hanging="283"/>
        <w:rPr>
          <w:color w:val="auto"/>
        </w:rPr>
      </w:pPr>
      <w:r w:rsidRPr="00E5724C">
        <w:rPr>
          <w:color w:val="auto"/>
        </w:rPr>
        <w:t>dobré podmínky MČ pro vytváření vlastních finančních prostředků</w:t>
      </w:r>
    </w:p>
    <w:p w14:paraId="01615F97" w14:textId="77777777" w:rsidR="005E0B08" w:rsidRPr="00E5724C" w:rsidRDefault="005E0B08" w:rsidP="005E0B08">
      <w:pPr>
        <w:pStyle w:val="odrky"/>
        <w:ind w:left="709" w:hanging="283"/>
        <w:rPr>
          <w:color w:val="auto"/>
        </w:rPr>
      </w:pPr>
      <w:r w:rsidRPr="00E5724C">
        <w:rPr>
          <w:color w:val="auto"/>
        </w:rPr>
        <w:t>dlouhodobě ujasněný rozvoj MČ podporovaný samosprávou MČ</w:t>
      </w:r>
    </w:p>
    <w:p w14:paraId="0F9CDD07" w14:textId="77777777" w:rsidR="005E0B08" w:rsidRPr="00E5724C" w:rsidRDefault="005E0B08" w:rsidP="005E0B08">
      <w:pPr>
        <w:pStyle w:val="odrky"/>
        <w:ind w:left="709" w:hanging="283"/>
        <w:rPr>
          <w:color w:val="auto"/>
        </w:rPr>
      </w:pPr>
      <w:r w:rsidRPr="00E5724C">
        <w:rPr>
          <w:color w:val="auto"/>
        </w:rPr>
        <w:t>vytváření podmínek pro využívání volného času obyvatel MČ</w:t>
      </w:r>
    </w:p>
    <w:p w14:paraId="0FD81FBA"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1FE7E3D2" w14:textId="77777777" w:rsidTr="008673BD">
        <w:tc>
          <w:tcPr>
            <w:tcW w:w="9212" w:type="dxa"/>
            <w:shd w:val="clear" w:color="auto" w:fill="B0B333"/>
          </w:tcPr>
          <w:p w14:paraId="7145DACD" w14:textId="77777777" w:rsidR="005E0B08" w:rsidRPr="00E5724C" w:rsidRDefault="005E0B08" w:rsidP="008673BD">
            <w:pPr>
              <w:ind w:left="709" w:hanging="283"/>
            </w:pPr>
            <w:r w:rsidRPr="00E5724C">
              <w:t>Slabé stránky</w:t>
            </w:r>
          </w:p>
        </w:tc>
      </w:tr>
    </w:tbl>
    <w:p w14:paraId="1E1BBC65" w14:textId="77777777" w:rsidR="005E0B08" w:rsidRPr="00E5724C" w:rsidRDefault="005E0B08" w:rsidP="005E0B08">
      <w:pPr>
        <w:pStyle w:val="odrky"/>
        <w:ind w:left="709" w:hanging="283"/>
        <w:rPr>
          <w:color w:val="auto"/>
        </w:rPr>
      </w:pPr>
      <w:r w:rsidRPr="00E5724C">
        <w:rPr>
          <w:color w:val="auto"/>
        </w:rPr>
        <w:t xml:space="preserve">nedostatečné zdroje pro zavedení moderních metod řízení veřejné správy – digitalizace a elektronizace služeb veřejné správy </w:t>
      </w:r>
    </w:p>
    <w:p w14:paraId="29171EA6" w14:textId="77777777" w:rsidR="005E0B08" w:rsidRPr="00E5724C" w:rsidRDefault="005E0B08" w:rsidP="005E0B08">
      <w:pPr>
        <w:pStyle w:val="odrky"/>
        <w:ind w:left="709" w:hanging="283"/>
        <w:rPr>
          <w:color w:val="auto"/>
        </w:rPr>
      </w:pPr>
      <w:r w:rsidRPr="00E5724C">
        <w:rPr>
          <w:color w:val="auto"/>
        </w:rPr>
        <w:t>malý zájem občanů o věci veřejné</w:t>
      </w:r>
    </w:p>
    <w:p w14:paraId="76FF835E" w14:textId="77777777" w:rsidR="005E0B08" w:rsidRPr="00E5724C" w:rsidRDefault="005E0B08" w:rsidP="005E0B08">
      <w:pPr>
        <w:pStyle w:val="odrky"/>
        <w:ind w:left="709" w:hanging="283"/>
        <w:rPr>
          <w:color w:val="auto"/>
        </w:rPr>
      </w:pPr>
      <w:r w:rsidRPr="00E5724C">
        <w:rPr>
          <w:color w:val="auto"/>
        </w:rPr>
        <w:t>značné administrativní zatěžování úřadu městské části ze strany MHMP a dalších institucí</w:t>
      </w:r>
    </w:p>
    <w:p w14:paraId="435FAEC6" w14:textId="77777777" w:rsidR="005E0B08" w:rsidRPr="00E5724C" w:rsidRDefault="005E0B08" w:rsidP="005E0B08">
      <w:pPr>
        <w:pStyle w:val="odrky"/>
        <w:ind w:left="709" w:hanging="283"/>
        <w:rPr>
          <w:color w:val="auto"/>
        </w:rPr>
      </w:pPr>
      <w:r w:rsidRPr="00E5724C">
        <w:rPr>
          <w:color w:val="auto"/>
        </w:rPr>
        <w:t>nejednotné samosprávné vedení hl. m. Prahy</w:t>
      </w:r>
    </w:p>
    <w:p w14:paraId="48C0C50F"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1ADEB5FF" w14:textId="77777777" w:rsidTr="008673BD">
        <w:tc>
          <w:tcPr>
            <w:tcW w:w="9212" w:type="dxa"/>
            <w:shd w:val="clear" w:color="auto" w:fill="B0B333"/>
          </w:tcPr>
          <w:p w14:paraId="2654B634" w14:textId="77777777" w:rsidR="005E0B08" w:rsidRPr="00E5724C" w:rsidRDefault="005E0B08" w:rsidP="008673BD">
            <w:pPr>
              <w:ind w:left="709" w:hanging="283"/>
            </w:pPr>
            <w:r w:rsidRPr="00E5724C">
              <w:t>Příležitosti</w:t>
            </w:r>
          </w:p>
        </w:tc>
      </w:tr>
    </w:tbl>
    <w:p w14:paraId="6CF8A797" w14:textId="77777777" w:rsidR="005E0B08" w:rsidRPr="00E5724C" w:rsidRDefault="005E0B08" w:rsidP="005E0B08">
      <w:pPr>
        <w:pStyle w:val="odrky"/>
        <w:ind w:left="709" w:hanging="283"/>
        <w:rPr>
          <w:color w:val="auto"/>
        </w:rPr>
      </w:pPr>
      <w:r w:rsidRPr="00E5724C">
        <w:rPr>
          <w:color w:val="auto"/>
        </w:rPr>
        <w:t xml:space="preserve">poskytování nových služeb veřejné správy </w:t>
      </w:r>
    </w:p>
    <w:p w14:paraId="1A422F4A" w14:textId="77777777" w:rsidR="005E0B08" w:rsidRPr="00E5724C" w:rsidRDefault="005E0B08" w:rsidP="005E0B08">
      <w:pPr>
        <w:pStyle w:val="odrky"/>
        <w:ind w:left="709" w:hanging="283"/>
        <w:rPr>
          <w:color w:val="auto"/>
        </w:rPr>
      </w:pPr>
      <w:r w:rsidRPr="00E5724C">
        <w:rPr>
          <w:color w:val="auto"/>
        </w:rPr>
        <w:t xml:space="preserve">důsledná digitalizace procesů veřejné správy </w:t>
      </w:r>
    </w:p>
    <w:p w14:paraId="781CDEDB" w14:textId="77777777" w:rsidR="005E0B08" w:rsidRPr="00E5724C" w:rsidRDefault="005E0B08" w:rsidP="005E0B08">
      <w:pPr>
        <w:pStyle w:val="odrky"/>
        <w:ind w:left="709" w:hanging="283"/>
        <w:rPr>
          <w:color w:val="auto"/>
        </w:rPr>
      </w:pPr>
      <w:r w:rsidRPr="00E5724C">
        <w:rPr>
          <w:color w:val="auto"/>
        </w:rPr>
        <w:t>pořízení elektronické úřední desky</w:t>
      </w:r>
    </w:p>
    <w:p w14:paraId="069E6183" w14:textId="77777777" w:rsidR="005E0B08" w:rsidRPr="00E5724C" w:rsidRDefault="005E0B08" w:rsidP="005E0B08">
      <w:pPr>
        <w:pStyle w:val="odrky"/>
        <w:ind w:left="709" w:hanging="283"/>
        <w:rPr>
          <w:color w:val="auto"/>
        </w:rPr>
      </w:pPr>
      <w:r w:rsidRPr="00E5724C">
        <w:rPr>
          <w:color w:val="auto"/>
        </w:rPr>
        <w:t>zvyšování kvalifikace úředníků</w:t>
      </w:r>
    </w:p>
    <w:p w14:paraId="050F8C13" w14:textId="77777777" w:rsidR="005E0B08" w:rsidRPr="00E5724C" w:rsidRDefault="005E0B08" w:rsidP="005E0B08">
      <w:pPr>
        <w:pStyle w:val="odrky"/>
        <w:ind w:left="709" w:hanging="283"/>
        <w:rPr>
          <w:color w:val="auto"/>
        </w:rPr>
      </w:pPr>
      <w:r w:rsidRPr="00E5724C">
        <w:rPr>
          <w:color w:val="auto"/>
        </w:rPr>
        <w:t xml:space="preserve">dobrá spolupráce s okolními městskými částmi a koordinace rozvojových záměrů </w:t>
      </w:r>
    </w:p>
    <w:p w14:paraId="407D7232" w14:textId="77777777" w:rsidR="005E0B08" w:rsidRPr="00E5724C" w:rsidRDefault="005E0B08" w:rsidP="005E0B08">
      <w:pPr>
        <w:pStyle w:val="odrky"/>
        <w:ind w:left="709" w:hanging="283"/>
        <w:rPr>
          <w:color w:val="auto"/>
        </w:rPr>
      </w:pPr>
      <w:r w:rsidRPr="00E5724C">
        <w:rPr>
          <w:color w:val="auto"/>
        </w:rPr>
        <w:t>zapojení veřejnosti do rozhodování o významných rozvojových záměrech</w:t>
      </w:r>
    </w:p>
    <w:p w14:paraId="2792B1F8" w14:textId="77777777" w:rsidR="005E0B08" w:rsidRPr="00E5724C" w:rsidRDefault="005E0B08" w:rsidP="005E0B08">
      <w:pPr>
        <w:pStyle w:val="odrky"/>
        <w:ind w:left="709" w:hanging="283"/>
        <w:rPr>
          <w:color w:val="auto"/>
        </w:rPr>
      </w:pPr>
      <w:r w:rsidRPr="00E5724C">
        <w:rPr>
          <w:color w:val="auto"/>
        </w:rPr>
        <w:t>lepší komunikace mezi obyvateli a městskou částí a podnikatelskými subjekty</w:t>
      </w:r>
    </w:p>
    <w:p w14:paraId="41C24DB6" w14:textId="77777777" w:rsidR="005E0B08" w:rsidRPr="00E5724C" w:rsidRDefault="005E0B08" w:rsidP="005E0B08">
      <w:pPr>
        <w:pStyle w:val="odrky"/>
        <w:ind w:left="709" w:hanging="283"/>
        <w:rPr>
          <w:color w:val="auto"/>
        </w:rPr>
      </w:pPr>
      <w:r w:rsidRPr="00E5724C">
        <w:rPr>
          <w:color w:val="auto"/>
        </w:rPr>
        <w:t>vytváření a prohlubování sounáležitosti obyvatel s místem bydliště</w:t>
      </w:r>
    </w:p>
    <w:p w14:paraId="74A3C23A" w14:textId="77777777" w:rsidR="005E0B08" w:rsidRPr="00E5724C" w:rsidRDefault="005E0B08" w:rsidP="005E0B08">
      <w:pPr>
        <w:pStyle w:val="odrky"/>
        <w:ind w:left="709" w:hanging="283"/>
        <w:rPr>
          <w:color w:val="auto"/>
        </w:rPr>
      </w:pPr>
      <w:r w:rsidRPr="00E5724C">
        <w:rPr>
          <w:color w:val="auto"/>
        </w:rPr>
        <w:t xml:space="preserve">zajištění finančních zdrojů pro realizaci strategických záměrů MČ z evropských fondů </w:t>
      </w:r>
      <w:r w:rsidRPr="00E5724C">
        <w:rPr>
          <w:color w:val="auto"/>
        </w:rPr>
        <w:br/>
        <w:t>a dalších dotačních titulů</w:t>
      </w:r>
    </w:p>
    <w:p w14:paraId="495F0F8D" w14:textId="77777777" w:rsidR="005E0B08" w:rsidRPr="00E5724C" w:rsidRDefault="005E0B08" w:rsidP="005E0B08">
      <w:pPr>
        <w:pStyle w:val="odrky"/>
        <w:ind w:left="709" w:hanging="283"/>
        <w:rPr>
          <w:color w:val="auto"/>
        </w:rPr>
      </w:pPr>
      <w:r w:rsidRPr="00E5724C">
        <w:rPr>
          <w:color w:val="auto"/>
        </w:rPr>
        <w:t>trvalá podpora udržitelného rozvoje MČ</w:t>
      </w:r>
    </w:p>
    <w:p w14:paraId="5EE45E07"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3B8442D6" w14:textId="77777777" w:rsidTr="008673BD">
        <w:tc>
          <w:tcPr>
            <w:tcW w:w="9212" w:type="dxa"/>
            <w:shd w:val="clear" w:color="auto" w:fill="B0B333"/>
          </w:tcPr>
          <w:p w14:paraId="79F80928" w14:textId="77777777" w:rsidR="005E0B08" w:rsidRPr="00E5724C" w:rsidRDefault="005E0B08" w:rsidP="008673BD">
            <w:pPr>
              <w:ind w:left="709" w:hanging="283"/>
            </w:pPr>
            <w:r w:rsidRPr="00E5724C">
              <w:t>Hrozby</w:t>
            </w:r>
          </w:p>
        </w:tc>
      </w:tr>
    </w:tbl>
    <w:p w14:paraId="5C04D698" w14:textId="77777777" w:rsidR="005E0B08" w:rsidRPr="00E5724C" w:rsidRDefault="005E0B08" w:rsidP="005E0B08">
      <w:pPr>
        <w:pStyle w:val="odrky"/>
        <w:ind w:left="709" w:hanging="283"/>
        <w:rPr>
          <w:color w:val="auto"/>
        </w:rPr>
      </w:pPr>
      <w:r w:rsidRPr="00E5724C">
        <w:rPr>
          <w:color w:val="auto"/>
        </w:rPr>
        <w:t>neshody mezi samosprávou MČ a hl. m. Prahy</w:t>
      </w:r>
    </w:p>
    <w:p w14:paraId="40A970AB" w14:textId="77777777" w:rsidR="005E0B08" w:rsidRPr="00E5724C" w:rsidRDefault="005E0B08" w:rsidP="005E0B08">
      <w:pPr>
        <w:pStyle w:val="odrky"/>
        <w:ind w:left="709" w:hanging="283"/>
        <w:rPr>
          <w:color w:val="auto"/>
        </w:rPr>
      </w:pPr>
      <w:r w:rsidRPr="00E5724C">
        <w:rPr>
          <w:color w:val="auto"/>
        </w:rPr>
        <w:t>zastarávání informačních technologií</w:t>
      </w:r>
    </w:p>
    <w:p w14:paraId="3F5415BB" w14:textId="77777777" w:rsidR="005E0B08" w:rsidRPr="00E5724C" w:rsidRDefault="005E0B08" w:rsidP="005E0B08">
      <w:pPr>
        <w:pStyle w:val="odrky"/>
        <w:ind w:left="709" w:hanging="283"/>
        <w:rPr>
          <w:color w:val="auto"/>
        </w:rPr>
      </w:pPr>
      <w:r w:rsidRPr="00E5724C">
        <w:rPr>
          <w:color w:val="auto"/>
        </w:rPr>
        <w:t xml:space="preserve">nedostatek finančních zdrojů na zavádění moderních metod řízení veřejné správy </w:t>
      </w:r>
    </w:p>
    <w:p w14:paraId="17D276F6" w14:textId="77777777" w:rsidR="005E0B08" w:rsidRPr="00E5724C" w:rsidRDefault="005E0B08" w:rsidP="005E0B08">
      <w:pPr>
        <w:pStyle w:val="odrky"/>
        <w:ind w:left="709" w:hanging="283"/>
        <w:rPr>
          <w:color w:val="auto"/>
        </w:rPr>
      </w:pPr>
      <w:r w:rsidRPr="00E5724C">
        <w:rPr>
          <w:color w:val="auto"/>
        </w:rPr>
        <w:t>nedostatek finančních zdrojů pro zajištění udržitelného rozvoje MČ</w:t>
      </w:r>
    </w:p>
    <w:p w14:paraId="002A6E8C" w14:textId="77777777" w:rsidR="005E0B08" w:rsidRPr="00E5724C" w:rsidRDefault="005E0B08" w:rsidP="005E0B08">
      <w:pPr>
        <w:pStyle w:val="odrky"/>
        <w:ind w:left="709" w:hanging="283"/>
        <w:rPr>
          <w:color w:val="auto"/>
        </w:rPr>
      </w:pPr>
      <w:r w:rsidRPr="00E5724C">
        <w:rPr>
          <w:color w:val="auto"/>
        </w:rPr>
        <w:t>redukce počtu městských částí hl. m. Prahy</w:t>
      </w:r>
    </w:p>
    <w:p w14:paraId="7D0964E7" w14:textId="77777777" w:rsidR="005E0B08" w:rsidRPr="00E5724C" w:rsidRDefault="005E0B08" w:rsidP="00B13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5EBE1B9D" w14:textId="77777777" w:rsidTr="008673BD">
        <w:tc>
          <w:tcPr>
            <w:tcW w:w="9212" w:type="dxa"/>
            <w:shd w:val="clear" w:color="auto" w:fill="FF5353"/>
          </w:tcPr>
          <w:p w14:paraId="6C70F377" w14:textId="77777777" w:rsidR="005E0B08" w:rsidRPr="00E5724C" w:rsidRDefault="005E0B08" w:rsidP="008673BD">
            <w:pPr>
              <w:ind w:left="709" w:hanging="283"/>
            </w:pPr>
          </w:p>
          <w:p w14:paraId="44391EAE" w14:textId="77777777" w:rsidR="005E0B08" w:rsidRPr="00E5724C" w:rsidRDefault="005E0B08" w:rsidP="008673BD">
            <w:pPr>
              <w:ind w:left="709" w:hanging="283"/>
            </w:pPr>
            <w:r w:rsidRPr="00E5724C">
              <w:t>SWOT Klíčové oblasti č. 5 – Sociální oblast a zdravotnictví</w:t>
            </w:r>
          </w:p>
          <w:p w14:paraId="5E5ADC31" w14:textId="77777777" w:rsidR="005E0B08" w:rsidRPr="00E5724C" w:rsidRDefault="005E0B08" w:rsidP="008673BD">
            <w:pPr>
              <w:ind w:left="709" w:hanging="283"/>
            </w:pPr>
          </w:p>
        </w:tc>
      </w:tr>
    </w:tbl>
    <w:p w14:paraId="3E3651BE"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7C2B7A53" w14:textId="77777777" w:rsidTr="008673BD">
        <w:tc>
          <w:tcPr>
            <w:tcW w:w="9212" w:type="dxa"/>
            <w:shd w:val="clear" w:color="auto" w:fill="FF898C"/>
          </w:tcPr>
          <w:p w14:paraId="44EABB97" w14:textId="77777777" w:rsidR="005E0B08" w:rsidRPr="00E5724C" w:rsidRDefault="005E0B08" w:rsidP="008673BD">
            <w:pPr>
              <w:ind w:left="709" w:hanging="283"/>
            </w:pPr>
            <w:r w:rsidRPr="00E5724C">
              <w:t>Silné stránky</w:t>
            </w:r>
          </w:p>
        </w:tc>
      </w:tr>
    </w:tbl>
    <w:p w14:paraId="2B00C6A1" w14:textId="77777777" w:rsidR="005E0B08" w:rsidRPr="00E5724C" w:rsidRDefault="005E0B08" w:rsidP="005E0B08">
      <w:pPr>
        <w:pStyle w:val="odrky"/>
        <w:ind w:left="709" w:hanging="283"/>
        <w:rPr>
          <w:color w:val="auto"/>
        </w:rPr>
      </w:pPr>
      <w:r w:rsidRPr="00E5724C">
        <w:rPr>
          <w:color w:val="auto"/>
        </w:rPr>
        <w:t xml:space="preserve">kvalitní možnosti pro využití zdravotních a sociálních služeb </w:t>
      </w:r>
    </w:p>
    <w:p w14:paraId="57D0C75C" w14:textId="77777777" w:rsidR="005E0B08" w:rsidRPr="00E5724C" w:rsidRDefault="005E0B08" w:rsidP="005E0B08">
      <w:pPr>
        <w:pStyle w:val="odrky"/>
        <w:ind w:left="709" w:hanging="283"/>
        <w:rPr>
          <w:color w:val="auto"/>
        </w:rPr>
      </w:pPr>
      <w:r w:rsidRPr="00E5724C">
        <w:rPr>
          <w:color w:val="auto"/>
        </w:rPr>
        <w:t>dobře fungující zdravotnické zařízení v centru MČ</w:t>
      </w:r>
    </w:p>
    <w:p w14:paraId="7F7CE916" w14:textId="77777777" w:rsidR="005E0B08" w:rsidRPr="00E5724C" w:rsidRDefault="005E0B08" w:rsidP="005E0B08">
      <w:pPr>
        <w:pStyle w:val="odrky"/>
        <w:ind w:left="709" w:hanging="283"/>
        <w:rPr>
          <w:color w:val="auto"/>
        </w:rPr>
      </w:pPr>
      <w:r w:rsidRPr="00E5724C">
        <w:rPr>
          <w:color w:val="auto"/>
        </w:rPr>
        <w:t>dobrá úroveň sociální péče a služeb pro obyvatele MČ</w:t>
      </w:r>
    </w:p>
    <w:p w14:paraId="7606FAEF" w14:textId="77777777" w:rsidR="005E0B08" w:rsidRPr="00E5724C" w:rsidRDefault="005E0B08" w:rsidP="005E0B08">
      <w:pPr>
        <w:pStyle w:val="odrky"/>
        <w:ind w:left="709" w:hanging="283"/>
        <w:rPr>
          <w:color w:val="auto"/>
        </w:rPr>
      </w:pPr>
      <w:r w:rsidRPr="00E5724C">
        <w:rPr>
          <w:color w:val="auto"/>
        </w:rPr>
        <w:t>dobrá dostupnost specializovaných zdravotnických zařízení, lékáren, pohotovostní služby a nemocnic</w:t>
      </w:r>
    </w:p>
    <w:p w14:paraId="04D58C1A" w14:textId="77777777" w:rsidR="005E0B08" w:rsidRPr="00E5724C" w:rsidRDefault="005E0B08" w:rsidP="005E0B08">
      <w:pPr>
        <w:pStyle w:val="odrky"/>
        <w:ind w:left="709" w:hanging="283"/>
        <w:rPr>
          <w:color w:val="auto"/>
        </w:rPr>
      </w:pPr>
      <w:r w:rsidRPr="00E5724C">
        <w:rPr>
          <w:color w:val="auto"/>
        </w:rPr>
        <w:t xml:space="preserve">zřízení komunitního centra s širokým rozsahem služeb pro seniory </w:t>
      </w:r>
    </w:p>
    <w:p w14:paraId="0F6C7CDE" w14:textId="77777777" w:rsidR="005E0B08" w:rsidRPr="00E5724C" w:rsidRDefault="005E0B08" w:rsidP="005E0B08">
      <w:pPr>
        <w:pStyle w:val="odrky"/>
        <w:ind w:left="709" w:hanging="283"/>
        <w:rPr>
          <w:color w:val="auto"/>
        </w:rPr>
      </w:pPr>
      <w:r w:rsidRPr="00E5724C">
        <w:rPr>
          <w:color w:val="auto"/>
        </w:rPr>
        <w:lastRenderedPageBreak/>
        <w:t>dobré možnosti pro rozšíření zdravotnických služeb v rozvojových územích MČ</w:t>
      </w:r>
    </w:p>
    <w:p w14:paraId="4FFF05B2" w14:textId="77777777" w:rsidR="005E0B08" w:rsidRPr="00E5724C" w:rsidRDefault="005E0B08" w:rsidP="005E0B08">
      <w:pPr>
        <w:pStyle w:val="odrky"/>
        <w:ind w:left="709" w:hanging="283"/>
        <w:rPr>
          <w:color w:val="auto"/>
        </w:rPr>
      </w:pPr>
      <w:r w:rsidRPr="00E5724C">
        <w:rPr>
          <w:color w:val="auto"/>
        </w:rPr>
        <w:t>územní rezerva pro umístění sociálních a zdravotnických služeb garantovaná územním plánem (Domov seniorů, statek č.p.4)</w:t>
      </w:r>
    </w:p>
    <w:p w14:paraId="058A6E96" w14:textId="77777777" w:rsidR="005E0B08" w:rsidRPr="00E5724C" w:rsidRDefault="005E0B08" w:rsidP="005E0B08">
      <w:pPr>
        <w:pStyle w:val="odrky"/>
        <w:ind w:left="709" w:hanging="283"/>
        <w:rPr>
          <w:color w:val="auto"/>
        </w:rPr>
      </w:pPr>
      <w:r w:rsidRPr="00E5724C">
        <w:rPr>
          <w:color w:val="auto"/>
        </w:rPr>
        <w:t>dobře fungující záchranná služba v rámci HMP</w:t>
      </w:r>
    </w:p>
    <w:p w14:paraId="2AC119B4" w14:textId="77777777" w:rsidR="005E0B08" w:rsidRPr="00E5724C" w:rsidRDefault="005E0B08" w:rsidP="005E0B08">
      <w:pPr>
        <w:pStyle w:val="odrky"/>
        <w:ind w:left="709" w:hanging="283"/>
        <w:rPr>
          <w:color w:val="auto"/>
        </w:rPr>
      </w:pPr>
      <w:r w:rsidRPr="00E5724C">
        <w:rPr>
          <w:color w:val="auto"/>
        </w:rPr>
        <w:t>poskytování služeb starším občanům včetně zázemí pro jejich komunitní činnost</w:t>
      </w:r>
    </w:p>
    <w:p w14:paraId="4D03E47C" w14:textId="77777777" w:rsidR="005E0B08" w:rsidRPr="00E5724C" w:rsidRDefault="005E0B08" w:rsidP="005E0B08">
      <w:pPr>
        <w:pStyle w:val="odrky"/>
        <w:ind w:left="709" w:hanging="283"/>
        <w:rPr>
          <w:color w:val="auto"/>
        </w:rPr>
      </w:pPr>
      <w:r w:rsidRPr="00E5724C">
        <w:rPr>
          <w:color w:val="auto"/>
        </w:rPr>
        <w:t>dobré možnosti pro zapojení seniorů do veřejného života MČ</w:t>
      </w:r>
    </w:p>
    <w:p w14:paraId="29613793" w14:textId="77777777" w:rsidR="005E0B08" w:rsidRPr="00E5724C" w:rsidRDefault="005E0B08" w:rsidP="005E0B08">
      <w:pPr>
        <w:pStyle w:val="odrky"/>
        <w:ind w:left="709" w:hanging="283"/>
        <w:rPr>
          <w:color w:val="auto"/>
        </w:rPr>
      </w:pPr>
      <w:r w:rsidRPr="00E5724C">
        <w:rPr>
          <w:color w:val="auto"/>
        </w:rPr>
        <w:t>nízká problémovost rizikových skupin obyvatel</w:t>
      </w:r>
    </w:p>
    <w:p w14:paraId="119DC3AB" w14:textId="77777777" w:rsidR="005E0B08" w:rsidRPr="00E5724C" w:rsidRDefault="005E0B08" w:rsidP="005E0B08">
      <w:pPr>
        <w:pStyle w:val="odrky"/>
        <w:ind w:left="709" w:hanging="283"/>
        <w:rPr>
          <w:color w:val="auto"/>
        </w:rPr>
      </w:pPr>
      <w:r w:rsidRPr="00E5724C">
        <w:rPr>
          <w:color w:val="auto"/>
        </w:rPr>
        <w:t xml:space="preserve">nízká nezaměstnanost </w:t>
      </w:r>
    </w:p>
    <w:p w14:paraId="6C68329D" w14:textId="77777777" w:rsidR="005E0B08" w:rsidRPr="00E5724C" w:rsidRDefault="005E0B08" w:rsidP="005E0B08">
      <w:pPr>
        <w:pStyle w:val="odrky"/>
        <w:ind w:left="709" w:hanging="283"/>
        <w:rPr>
          <w:color w:val="auto"/>
        </w:rPr>
      </w:pPr>
      <w:r w:rsidRPr="00E5724C">
        <w:rPr>
          <w:color w:val="auto"/>
        </w:rPr>
        <w:t>podpora MČ integrace osob s kombinovaným postižením</w:t>
      </w:r>
    </w:p>
    <w:p w14:paraId="746A936A" w14:textId="77777777" w:rsidR="005E0B08" w:rsidRPr="00E5724C" w:rsidRDefault="005E0B08" w:rsidP="005E0B08">
      <w:pPr>
        <w:pStyle w:val="odrky"/>
        <w:ind w:left="709" w:hanging="283"/>
        <w:rPr>
          <w:color w:val="auto"/>
        </w:rPr>
      </w:pPr>
      <w:r w:rsidRPr="00E5724C">
        <w:rPr>
          <w:color w:val="auto"/>
        </w:rPr>
        <w:t>podpora Dětského domova v Dolních Počernicích</w:t>
      </w:r>
    </w:p>
    <w:p w14:paraId="37A63661"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35A5F2DA" w14:textId="77777777" w:rsidTr="008673BD">
        <w:tc>
          <w:tcPr>
            <w:tcW w:w="9212" w:type="dxa"/>
            <w:shd w:val="clear" w:color="auto" w:fill="FF898C"/>
          </w:tcPr>
          <w:p w14:paraId="7E80FE3A" w14:textId="77777777" w:rsidR="005E0B08" w:rsidRPr="00E5724C" w:rsidRDefault="005E0B08" w:rsidP="008673BD">
            <w:pPr>
              <w:ind w:left="709" w:hanging="283"/>
            </w:pPr>
            <w:r w:rsidRPr="00E5724C">
              <w:t>Slabé stránky</w:t>
            </w:r>
          </w:p>
        </w:tc>
      </w:tr>
    </w:tbl>
    <w:p w14:paraId="3A6271BB" w14:textId="77777777" w:rsidR="005E0B08" w:rsidRPr="00E5724C" w:rsidRDefault="005E0B08" w:rsidP="005E0B08">
      <w:pPr>
        <w:pStyle w:val="odrky"/>
        <w:ind w:left="709" w:hanging="283"/>
        <w:rPr>
          <w:color w:val="auto"/>
        </w:rPr>
      </w:pPr>
      <w:r w:rsidRPr="00E5724C">
        <w:rPr>
          <w:color w:val="auto"/>
        </w:rPr>
        <w:t>malá možnost sociální podpory potřebným spoluobčanům z prostředků MČ</w:t>
      </w:r>
    </w:p>
    <w:p w14:paraId="6DB1F948" w14:textId="77777777" w:rsidR="005E0B08" w:rsidRPr="00E5724C" w:rsidRDefault="005E0B08" w:rsidP="005E0B08">
      <w:pPr>
        <w:pStyle w:val="odrky"/>
        <w:ind w:left="709" w:hanging="283"/>
        <w:rPr>
          <w:color w:val="auto"/>
        </w:rPr>
      </w:pPr>
      <w:r w:rsidRPr="00E5724C">
        <w:rPr>
          <w:color w:val="auto"/>
        </w:rPr>
        <w:t>dlouhotrvající příprava výstavby domova pro seniory</w:t>
      </w:r>
    </w:p>
    <w:p w14:paraId="5FB54401" w14:textId="77777777" w:rsidR="005E0B08" w:rsidRPr="00E5724C" w:rsidRDefault="005E0B08" w:rsidP="005E0B08">
      <w:pPr>
        <w:pStyle w:val="odrky"/>
        <w:ind w:left="709" w:hanging="283"/>
        <w:rPr>
          <w:color w:val="auto"/>
        </w:rPr>
      </w:pPr>
      <w:proofErr w:type="spellStart"/>
      <w:r w:rsidRPr="00E5724C">
        <w:rPr>
          <w:color w:val="auto"/>
        </w:rPr>
        <w:t>bariérovost</w:t>
      </w:r>
      <w:proofErr w:type="spellEnd"/>
      <w:r w:rsidRPr="00E5724C">
        <w:rPr>
          <w:color w:val="auto"/>
        </w:rPr>
        <w:t xml:space="preserve"> některých veřejných budov a zařízení v městské části</w:t>
      </w:r>
    </w:p>
    <w:p w14:paraId="47FEB626" w14:textId="77777777" w:rsidR="005E0B08" w:rsidRPr="00E5724C" w:rsidRDefault="005E0B08" w:rsidP="005E0B08">
      <w:pPr>
        <w:pStyle w:val="odrky"/>
        <w:ind w:left="709" w:hanging="283"/>
        <w:rPr>
          <w:color w:val="auto"/>
        </w:rPr>
      </w:pPr>
      <w:r w:rsidRPr="00E5724C">
        <w:rPr>
          <w:color w:val="auto"/>
        </w:rPr>
        <w:t xml:space="preserve">nedostatek dostupného bydlení pro některé sociální skupiny </w:t>
      </w:r>
    </w:p>
    <w:p w14:paraId="119EBD34"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078B85E4" w14:textId="77777777" w:rsidTr="008673BD">
        <w:tc>
          <w:tcPr>
            <w:tcW w:w="9212" w:type="dxa"/>
            <w:shd w:val="clear" w:color="auto" w:fill="FF898C"/>
          </w:tcPr>
          <w:p w14:paraId="11CD2EDD" w14:textId="77777777" w:rsidR="005E0B08" w:rsidRPr="00E5724C" w:rsidRDefault="005E0B08" w:rsidP="008673BD">
            <w:pPr>
              <w:ind w:left="709" w:hanging="283"/>
            </w:pPr>
            <w:r w:rsidRPr="00E5724C">
              <w:t>Příležitosti</w:t>
            </w:r>
          </w:p>
        </w:tc>
      </w:tr>
    </w:tbl>
    <w:p w14:paraId="0E9C38C0" w14:textId="77777777" w:rsidR="005E0B08" w:rsidRPr="00E5724C" w:rsidRDefault="005E0B08" w:rsidP="005E0B08">
      <w:pPr>
        <w:pStyle w:val="odrky"/>
        <w:ind w:left="709" w:hanging="283"/>
        <w:rPr>
          <w:color w:val="auto"/>
        </w:rPr>
      </w:pPr>
      <w:r w:rsidRPr="00E5724C">
        <w:rPr>
          <w:color w:val="auto"/>
        </w:rPr>
        <w:t>rozšiřování zdravotnických a sociálních služeb v důsledku navyšování počtu obyvatel MČ a v rámci nové výstavby v MČ</w:t>
      </w:r>
    </w:p>
    <w:p w14:paraId="1A39C4B7" w14:textId="77777777" w:rsidR="005E0B08" w:rsidRPr="00E5724C" w:rsidRDefault="005E0B08" w:rsidP="005E0B08">
      <w:pPr>
        <w:pStyle w:val="odrky"/>
        <w:ind w:left="709" w:hanging="283"/>
        <w:rPr>
          <w:color w:val="auto"/>
        </w:rPr>
      </w:pPr>
      <w:r w:rsidRPr="00E5724C">
        <w:rPr>
          <w:color w:val="auto"/>
        </w:rPr>
        <w:t>vybudování volnočasového klubu pro děti a mládež</w:t>
      </w:r>
    </w:p>
    <w:p w14:paraId="353C6557" w14:textId="77777777" w:rsidR="005E0B08" w:rsidRPr="00E5724C" w:rsidRDefault="005E0B08" w:rsidP="005E0B08">
      <w:pPr>
        <w:pStyle w:val="odrky"/>
        <w:ind w:left="709" w:hanging="283"/>
        <w:rPr>
          <w:color w:val="auto"/>
        </w:rPr>
      </w:pPr>
      <w:r w:rsidRPr="00E5724C">
        <w:rPr>
          <w:color w:val="auto"/>
        </w:rPr>
        <w:t>zkvalitnění informovanosti obyvatel o otázkách zdravotnictví a sociálních služeb</w:t>
      </w:r>
    </w:p>
    <w:p w14:paraId="690891AC" w14:textId="77777777" w:rsidR="005E0B08" w:rsidRPr="00E5724C" w:rsidRDefault="005E0B08" w:rsidP="005E0B08">
      <w:pPr>
        <w:pStyle w:val="odrky"/>
        <w:ind w:left="709" w:hanging="283"/>
        <w:rPr>
          <w:color w:val="auto"/>
        </w:rPr>
      </w:pPr>
      <w:r w:rsidRPr="00E5724C">
        <w:rPr>
          <w:color w:val="auto"/>
        </w:rPr>
        <w:t>zlepšení dostupnosti některých veřejných budov, odstranění bariér</w:t>
      </w:r>
    </w:p>
    <w:p w14:paraId="08C94FE0" w14:textId="77777777" w:rsidR="005E0B08" w:rsidRPr="00E5724C" w:rsidRDefault="005E0B08" w:rsidP="005E0B08">
      <w:pPr>
        <w:pStyle w:val="odrky"/>
        <w:ind w:left="709" w:hanging="283"/>
        <w:rPr>
          <w:color w:val="auto"/>
        </w:rPr>
      </w:pPr>
      <w:r w:rsidRPr="00E5724C">
        <w:rPr>
          <w:color w:val="auto"/>
        </w:rPr>
        <w:t xml:space="preserve">zavedení chybějících zdravotních služeb, podpora lékařů a sociálních pracovníků </w:t>
      </w:r>
    </w:p>
    <w:p w14:paraId="2E09F66E" w14:textId="77777777" w:rsidR="005E0B08" w:rsidRPr="00E5724C" w:rsidRDefault="005E0B08" w:rsidP="005E0B08">
      <w:pPr>
        <w:pStyle w:val="odrky"/>
        <w:ind w:left="709" w:hanging="283"/>
        <w:rPr>
          <w:color w:val="auto"/>
        </w:rPr>
      </w:pPr>
      <w:r w:rsidRPr="00E5724C">
        <w:rPr>
          <w:color w:val="auto"/>
        </w:rPr>
        <w:t>širší zapojování neziskového sektoru do poskytování sociálních služeb</w:t>
      </w:r>
    </w:p>
    <w:p w14:paraId="4F3F9A53" w14:textId="77777777" w:rsidR="005E0B08" w:rsidRPr="00E5724C" w:rsidRDefault="005E0B08" w:rsidP="005E0B08">
      <w:pPr>
        <w:pStyle w:val="odrky"/>
        <w:ind w:left="709" w:hanging="283"/>
        <w:rPr>
          <w:color w:val="auto"/>
        </w:rPr>
      </w:pPr>
      <w:r w:rsidRPr="00E5724C">
        <w:rPr>
          <w:color w:val="auto"/>
        </w:rPr>
        <w:t>podpora mladých rodin ze strany státu i městské části</w:t>
      </w:r>
    </w:p>
    <w:p w14:paraId="56103D1D" w14:textId="77777777" w:rsidR="005E0B08" w:rsidRPr="00E5724C" w:rsidRDefault="005E0B08" w:rsidP="005E0B08">
      <w:pPr>
        <w:pStyle w:val="odrky"/>
        <w:ind w:left="709" w:hanging="283"/>
        <w:rPr>
          <w:color w:val="auto"/>
        </w:rPr>
      </w:pPr>
      <w:r w:rsidRPr="00E5724C">
        <w:rPr>
          <w:color w:val="auto"/>
        </w:rPr>
        <w:t>výstavba domova seniorů</w:t>
      </w:r>
    </w:p>
    <w:p w14:paraId="48056F01"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3F2F8A9A" w14:textId="77777777" w:rsidTr="008673BD">
        <w:tc>
          <w:tcPr>
            <w:tcW w:w="9212" w:type="dxa"/>
            <w:shd w:val="clear" w:color="auto" w:fill="FF898C"/>
          </w:tcPr>
          <w:p w14:paraId="138061AB" w14:textId="77777777" w:rsidR="005E0B08" w:rsidRPr="00E5724C" w:rsidRDefault="005E0B08" w:rsidP="008673BD">
            <w:pPr>
              <w:ind w:left="709" w:hanging="283"/>
            </w:pPr>
            <w:r w:rsidRPr="00E5724C">
              <w:t>Hrozby</w:t>
            </w:r>
          </w:p>
        </w:tc>
      </w:tr>
    </w:tbl>
    <w:p w14:paraId="1DE5199A" w14:textId="77777777" w:rsidR="005E0B08" w:rsidRPr="00E5724C" w:rsidRDefault="005E0B08" w:rsidP="005E0B08">
      <w:pPr>
        <w:pStyle w:val="odrky"/>
        <w:ind w:left="709" w:hanging="283"/>
        <w:rPr>
          <w:color w:val="auto"/>
        </w:rPr>
      </w:pPr>
      <w:r w:rsidRPr="00E5724C">
        <w:rPr>
          <w:color w:val="auto"/>
        </w:rPr>
        <w:t>ukončení činnosti některých zdravotnických služeb v MČ</w:t>
      </w:r>
    </w:p>
    <w:p w14:paraId="7913F2BF" w14:textId="77777777" w:rsidR="005E0B08" w:rsidRPr="00E5724C" w:rsidRDefault="005E0B08" w:rsidP="005E0B08">
      <w:pPr>
        <w:pStyle w:val="odrky"/>
        <w:ind w:left="709" w:hanging="283"/>
        <w:rPr>
          <w:color w:val="auto"/>
        </w:rPr>
      </w:pPr>
      <w:r w:rsidRPr="00E5724C">
        <w:rPr>
          <w:color w:val="auto"/>
        </w:rPr>
        <w:t>nezájem provozovatelů zdravotnických služeb o činnost v Dolních Počernicích</w:t>
      </w:r>
    </w:p>
    <w:p w14:paraId="0D54865F" w14:textId="77777777" w:rsidR="005E0B08" w:rsidRPr="00E5724C" w:rsidRDefault="005E0B08" w:rsidP="005E0B08">
      <w:pPr>
        <w:pStyle w:val="odrky"/>
        <w:ind w:left="709" w:hanging="283"/>
        <w:rPr>
          <w:color w:val="auto"/>
        </w:rPr>
      </w:pPr>
      <w:r w:rsidRPr="00E5724C">
        <w:rPr>
          <w:color w:val="auto"/>
        </w:rPr>
        <w:t>růst podílu sociálně problémových skupin a jejich nedostatečná integrace do společnosti</w:t>
      </w:r>
    </w:p>
    <w:p w14:paraId="7EB39D16" w14:textId="77777777" w:rsidR="005E0B08" w:rsidRPr="00E5724C" w:rsidRDefault="005E0B08" w:rsidP="005E0B08">
      <w:pPr>
        <w:pStyle w:val="odrky"/>
        <w:ind w:left="709" w:hanging="283"/>
        <w:rPr>
          <w:color w:val="auto"/>
        </w:rPr>
      </w:pPr>
      <w:r w:rsidRPr="00E5724C">
        <w:rPr>
          <w:color w:val="auto"/>
        </w:rPr>
        <w:t>příliv problémových skupin obyvatelstva</w:t>
      </w:r>
    </w:p>
    <w:p w14:paraId="4B9E4622" w14:textId="77777777" w:rsidR="005E0B08" w:rsidRPr="00E5724C" w:rsidRDefault="005E0B08" w:rsidP="005E0B08">
      <w:pPr>
        <w:pStyle w:val="odrky"/>
        <w:ind w:left="709" w:hanging="283"/>
        <w:rPr>
          <w:color w:val="auto"/>
        </w:rPr>
      </w:pPr>
      <w:r w:rsidRPr="00E5724C">
        <w:rPr>
          <w:color w:val="auto"/>
        </w:rPr>
        <w:t xml:space="preserve">odklon od sociálních hodnot </w:t>
      </w:r>
      <w:r w:rsidRPr="00E5724C">
        <w:rPr>
          <w:color w:val="aut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526E81C1" w14:textId="77777777" w:rsidTr="008673BD">
        <w:tc>
          <w:tcPr>
            <w:tcW w:w="9212" w:type="dxa"/>
            <w:shd w:val="clear" w:color="auto" w:fill="6DFF6D"/>
          </w:tcPr>
          <w:p w14:paraId="11F56AFC" w14:textId="77777777" w:rsidR="005E0B08" w:rsidRPr="00E5724C" w:rsidRDefault="005E0B08" w:rsidP="008673BD">
            <w:pPr>
              <w:ind w:left="709" w:hanging="283"/>
            </w:pPr>
          </w:p>
          <w:p w14:paraId="0F15F6DA" w14:textId="77777777" w:rsidR="005E0B08" w:rsidRPr="00E5724C" w:rsidRDefault="005E0B08" w:rsidP="008673BD">
            <w:pPr>
              <w:ind w:left="709" w:hanging="283"/>
            </w:pPr>
            <w:r w:rsidRPr="00E5724C">
              <w:t>SWOT Prioritní oblasti č. 6 - Životní prostředí</w:t>
            </w:r>
          </w:p>
          <w:p w14:paraId="58ABD09A" w14:textId="77777777" w:rsidR="005E0B08" w:rsidRPr="00E5724C" w:rsidRDefault="005E0B08" w:rsidP="008673BD">
            <w:pPr>
              <w:ind w:left="709" w:hanging="283"/>
            </w:pPr>
          </w:p>
        </w:tc>
      </w:tr>
    </w:tbl>
    <w:p w14:paraId="7474B2D6"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0C12536D" w14:textId="77777777" w:rsidTr="008673BD">
        <w:tc>
          <w:tcPr>
            <w:tcW w:w="9212" w:type="dxa"/>
            <w:shd w:val="clear" w:color="auto" w:fill="C9FFA3"/>
          </w:tcPr>
          <w:p w14:paraId="3BFDA0E5" w14:textId="77777777" w:rsidR="005E0B08" w:rsidRPr="00E5724C" w:rsidRDefault="005E0B08" w:rsidP="008673BD">
            <w:pPr>
              <w:ind w:left="709" w:hanging="283"/>
            </w:pPr>
            <w:r w:rsidRPr="00E5724C">
              <w:t>Silné stránky</w:t>
            </w:r>
          </w:p>
        </w:tc>
      </w:tr>
    </w:tbl>
    <w:p w14:paraId="36173518" w14:textId="77777777" w:rsidR="005E0B08" w:rsidRPr="00E5724C" w:rsidRDefault="005E0B08" w:rsidP="005E0B08">
      <w:pPr>
        <w:pStyle w:val="odrky"/>
        <w:ind w:left="709" w:hanging="283"/>
        <w:rPr>
          <w:color w:val="auto"/>
        </w:rPr>
      </w:pPr>
      <w:r w:rsidRPr="00E5724C">
        <w:rPr>
          <w:color w:val="auto"/>
        </w:rPr>
        <w:t>kvalitní technická infrastruktura v MČ</w:t>
      </w:r>
    </w:p>
    <w:p w14:paraId="335CB1E9" w14:textId="77777777" w:rsidR="005E0B08" w:rsidRPr="00E5724C" w:rsidRDefault="005E0B08" w:rsidP="005E0B08">
      <w:pPr>
        <w:pStyle w:val="odrky"/>
        <w:ind w:left="709" w:hanging="283"/>
        <w:rPr>
          <w:color w:val="auto"/>
        </w:rPr>
      </w:pPr>
      <w:r w:rsidRPr="00E5724C">
        <w:rPr>
          <w:color w:val="auto"/>
        </w:rPr>
        <w:t>zavedený a fungující systém sběru a svozu komunálních odpadů, bioodpadu, nebezpečných odpadů a jeho akceptace většinou občanů</w:t>
      </w:r>
    </w:p>
    <w:p w14:paraId="06220978" w14:textId="77777777" w:rsidR="005E0B08" w:rsidRPr="00E5724C" w:rsidRDefault="005E0B08" w:rsidP="005E0B08">
      <w:pPr>
        <w:pStyle w:val="odrky"/>
        <w:ind w:left="709" w:hanging="283"/>
        <w:rPr>
          <w:color w:val="auto"/>
        </w:rPr>
      </w:pPr>
      <w:r w:rsidRPr="00E5724C">
        <w:rPr>
          <w:color w:val="auto"/>
        </w:rPr>
        <w:t>dokončená kompletní rehabilitace zámeckého parku</w:t>
      </w:r>
    </w:p>
    <w:p w14:paraId="62D2018E" w14:textId="77777777" w:rsidR="005E0B08" w:rsidRPr="00E5724C" w:rsidRDefault="005E0B08" w:rsidP="005E0B08">
      <w:pPr>
        <w:pStyle w:val="odrky"/>
        <w:ind w:left="709" w:hanging="283"/>
        <w:rPr>
          <w:color w:val="auto"/>
        </w:rPr>
      </w:pPr>
      <w:r w:rsidRPr="00E5724C">
        <w:rPr>
          <w:color w:val="auto"/>
        </w:rPr>
        <w:t>vynikající dostupnost sběrných dvorů a kompostárny</w:t>
      </w:r>
    </w:p>
    <w:p w14:paraId="2D9290EF" w14:textId="77777777" w:rsidR="005E0B08" w:rsidRPr="00E5724C" w:rsidRDefault="005E0B08" w:rsidP="005E0B08">
      <w:pPr>
        <w:pStyle w:val="odrky"/>
        <w:ind w:left="709" w:hanging="283"/>
        <w:rPr>
          <w:color w:val="auto"/>
        </w:rPr>
      </w:pPr>
      <w:r w:rsidRPr="00E5724C">
        <w:rPr>
          <w:color w:val="auto"/>
        </w:rPr>
        <w:t xml:space="preserve">pozitivní výsledky dlouhodobého úsilí vedení městské části o zlepšení životního prostředí, kvality zeleně a veřejného pořádku </w:t>
      </w:r>
    </w:p>
    <w:p w14:paraId="6ACEED53" w14:textId="77777777" w:rsidR="005E0B08" w:rsidRPr="00E5724C" w:rsidRDefault="005E0B08" w:rsidP="005E0B08">
      <w:pPr>
        <w:pStyle w:val="odrky"/>
        <w:ind w:left="709" w:hanging="283"/>
        <w:rPr>
          <w:color w:val="auto"/>
        </w:rPr>
      </w:pPr>
      <w:r w:rsidRPr="00E5724C">
        <w:rPr>
          <w:color w:val="auto"/>
        </w:rPr>
        <w:lastRenderedPageBreak/>
        <w:t>zabezpečení celoroční údržby hlavních komunikací Českobrodské a Národních Hrdinů Technickou správou komunikací</w:t>
      </w:r>
    </w:p>
    <w:p w14:paraId="1F737474" w14:textId="77777777" w:rsidR="005E0B08" w:rsidRPr="00E5724C" w:rsidRDefault="005E0B08" w:rsidP="005E0B08">
      <w:pPr>
        <w:pStyle w:val="odrky"/>
        <w:ind w:left="709" w:hanging="283"/>
        <w:rPr>
          <w:color w:val="auto"/>
        </w:rPr>
      </w:pPr>
      <w:r w:rsidRPr="00E5724C">
        <w:rPr>
          <w:color w:val="auto"/>
        </w:rPr>
        <w:t>trvalá snaha vedení MČ o průběžnou celoroční údržbu komunikací a veřejných prostranství ve správě MČ</w:t>
      </w:r>
    </w:p>
    <w:p w14:paraId="2B473DD0" w14:textId="77777777" w:rsidR="005E0B08" w:rsidRPr="00E5724C" w:rsidRDefault="005E0B08" w:rsidP="005E0B08">
      <w:pPr>
        <w:pStyle w:val="odrky"/>
        <w:ind w:left="709" w:hanging="283"/>
        <w:rPr>
          <w:color w:val="auto"/>
        </w:rPr>
      </w:pPr>
      <w:r w:rsidRPr="00E5724C">
        <w:rPr>
          <w:color w:val="auto"/>
        </w:rPr>
        <w:t>uspokojivá technika, finanční a lidské zdroje MČ pro docílení udržitelnosti veřejného pořádku a údržby městské zeleně</w:t>
      </w:r>
    </w:p>
    <w:p w14:paraId="671B2CD3" w14:textId="77777777" w:rsidR="005E0B08" w:rsidRPr="00E5724C" w:rsidRDefault="005E0B08" w:rsidP="005E0B08">
      <w:pPr>
        <w:pStyle w:val="odrky"/>
        <w:ind w:left="709" w:hanging="283"/>
        <w:rPr>
          <w:color w:val="auto"/>
        </w:rPr>
      </w:pPr>
      <w:r w:rsidRPr="00E5724C">
        <w:rPr>
          <w:color w:val="auto"/>
        </w:rPr>
        <w:t xml:space="preserve">velký podíl zelených ploch v k. </w:t>
      </w:r>
      <w:proofErr w:type="spellStart"/>
      <w:r w:rsidRPr="00E5724C">
        <w:rPr>
          <w:color w:val="auto"/>
        </w:rPr>
        <w:t>ú.</w:t>
      </w:r>
      <w:proofErr w:type="spellEnd"/>
      <w:r w:rsidRPr="00E5724C">
        <w:rPr>
          <w:color w:val="auto"/>
        </w:rPr>
        <w:t xml:space="preserve"> Dolní Počernice</w:t>
      </w:r>
    </w:p>
    <w:p w14:paraId="189399CF" w14:textId="77777777" w:rsidR="005E0B08" w:rsidRPr="00E5724C" w:rsidRDefault="005E0B08" w:rsidP="005E0B08">
      <w:pPr>
        <w:pStyle w:val="odrky"/>
        <w:ind w:left="709" w:hanging="283"/>
        <w:rPr>
          <w:color w:val="auto"/>
        </w:rPr>
      </w:pPr>
      <w:r w:rsidRPr="00E5724C">
        <w:rPr>
          <w:color w:val="auto"/>
        </w:rPr>
        <w:t xml:space="preserve">existence souvislého lesního porostu – PP Xaverovský háj (cca </w:t>
      </w:r>
      <w:smartTag w:uri="urn:schemas-microsoft-com:office:smarttags" w:element="metricconverter">
        <w:smartTagPr>
          <w:attr w:name="ProductID" w:val="100 ha"/>
        </w:smartTagPr>
        <w:r w:rsidRPr="00E5724C">
          <w:rPr>
            <w:color w:val="auto"/>
          </w:rPr>
          <w:t>100 ha</w:t>
        </w:r>
      </w:smartTag>
      <w:r w:rsidRPr="00E5724C">
        <w:rPr>
          <w:color w:val="auto"/>
        </w:rPr>
        <w:t>)</w:t>
      </w:r>
    </w:p>
    <w:p w14:paraId="7180570A" w14:textId="77777777" w:rsidR="005E0B08" w:rsidRPr="00E5724C" w:rsidRDefault="005E0B08" w:rsidP="005E0B08">
      <w:pPr>
        <w:pStyle w:val="odrky"/>
        <w:ind w:left="709" w:hanging="283"/>
        <w:rPr>
          <w:color w:val="auto"/>
        </w:rPr>
      </w:pPr>
      <w:r w:rsidRPr="00E5724C">
        <w:rPr>
          <w:color w:val="auto"/>
        </w:rPr>
        <w:t xml:space="preserve">udržovaný zámecký park (cca </w:t>
      </w:r>
      <w:smartTag w:uri="urn:schemas-microsoft-com:office:smarttags" w:element="metricconverter">
        <w:smartTagPr>
          <w:attr w:name="ProductID" w:val="7 ha"/>
        </w:smartTagPr>
        <w:r w:rsidRPr="00E5724C">
          <w:rPr>
            <w:color w:val="auto"/>
          </w:rPr>
          <w:t>7 ha</w:t>
        </w:r>
      </w:smartTag>
      <w:r w:rsidRPr="00E5724C">
        <w:rPr>
          <w:color w:val="auto"/>
        </w:rPr>
        <w:t>)</w:t>
      </w:r>
    </w:p>
    <w:p w14:paraId="6398075A" w14:textId="77777777" w:rsidR="005E0B08" w:rsidRPr="00E5724C" w:rsidRDefault="005E0B08" w:rsidP="005E0B08">
      <w:pPr>
        <w:pStyle w:val="odrky"/>
        <w:ind w:left="709" w:hanging="283"/>
        <w:rPr>
          <w:color w:val="auto"/>
        </w:rPr>
      </w:pPr>
      <w:r w:rsidRPr="00E5724C">
        <w:rPr>
          <w:color w:val="auto"/>
        </w:rPr>
        <w:t>postupná dostavba parku U Čeňku</w:t>
      </w:r>
    </w:p>
    <w:p w14:paraId="5A5EF71D" w14:textId="77777777" w:rsidR="005E0B08" w:rsidRPr="00E5724C" w:rsidRDefault="005E0B08" w:rsidP="005E0B08">
      <w:pPr>
        <w:pStyle w:val="odrky"/>
        <w:ind w:left="709" w:hanging="283"/>
        <w:rPr>
          <w:color w:val="auto"/>
        </w:rPr>
      </w:pPr>
      <w:r w:rsidRPr="00E5724C">
        <w:rPr>
          <w:color w:val="auto"/>
        </w:rPr>
        <w:t>výborná spolupráce vedení MČ s pracovníky odboru ochrany prostředí MHMP v oblasti údržby a tvorby městské zeleně</w:t>
      </w:r>
    </w:p>
    <w:p w14:paraId="083AF133" w14:textId="77777777" w:rsidR="005E0B08" w:rsidRPr="00E5724C" w:rsidRDefault="005E0B08" w:rsidP="005E0B08">
      <w:pPr>
        <w:pStyle w:val="odrky"/>
        <w:ind w:left="709" w:hanging="283"/>
        <w:rPr>
          <w:color w:val="auto"/>
        </w:rPr>
      </w:pPr>
      <w:r w:rsidRPr="00E5724C">
        <w:rPr>
          <w:color w:val="auto"/>
        </w:rPr>
        <w:t>využívání grantové politiky hl. m. Prahy v oblasti městské zeleně</w:t>
      </w:r>
    </w:p>
    <w:p w14:paraId="5843E6F3" w14:textId="77777777" w:rsidR="005E0B08" w:rsidRPr="00E5724C" w:rsidRDefault="005E0B08" w:rsidP="005E0B08">
      <w:pPr>
        <w:pStyle w:val="odrky"/>
        <w:ind w:left="709" w:hanging="283"/>
        <w:rPr>
          <w:color w:val="auto"/>
        </w:rPr>
      </w:pPr>
      <w:r w:rsidRPr="00E5724C">
        <w:rPr>
          <w:color w:val="auto"/>
        </w:rPr>
        <w:t>dobrá spolupráce s hl. m. Prahou a policií při likvidaci černých skládek</w:t>
      </w:r>
    </w:p>
    <w:p w14:paraId="3FFFE5AC" w14:textId="77777777" w:rsidR="005E0B08" w:rsidRPr="00E5724C" w:rsidRDefault="005E0B08" w:rsidP="005E0B08">
      <w:pPr>
        <w:pStyle w:val="odrky"/>
        <w:ind w:left="709" w:hanging="283"/>
        <w:rPr>
          <w:color w:val="auto"/>
        </w:rPr>
      </w:pPr>
      <w:r w:rsidRPr="00E5724C">
        <w:rPr>
          <w:color w:val="auto"/>
        </w:rPr>
        <w:t>dobré možnosti operativní spolupráce se složkami policie v oblasti veřejného pořádku</w:t>
      </w:r>
    </w:p>
    <w:p w14:paraId="571AD8D1" w14:textId="77777777" w:rsidR="005E0B08" w:rsidRPr="00E5724C" w:rsidRDefault="005E0B08" w:rsidP="005E0B08">
      <w:pPr>
        <w:pStyle w:val="odrky"/>
        <w:ind w:left="709" w:hanging="283"/>
        <w:rPr>
          <w:color w:val="auto"/>
        </w:rPr>
      </w:pPr>
      <w:r w:rsidRPr="00E5724C">
        <w:rPr>
          <w:color w:val="auto"/>
        </w:rPr>
        <w:t xml:space="preserve">zavedený systém protipovodňových opatření </w:t>
      </w:r>
    </w:p>
    <w:p w14:paraId="3BFCA1E4" w14:textId="77777777" w:rsidR="005E0B08" w:rsidRPr="00E5724C" w:rsidRDefault="005E0B08" w:rsidP="005E0B08">
      <w:pPr>
        <w:pStyle w:val="odrky"/>
        <w:ind w:left="709" w:hanging="283"/>
        <w:rPr>
          <w:color w:val="auto"/>
        </w:rPr>
      </w:pPr>
      <w:r w:rsidRPr="00E5724C">
        <w:rPr>
          <w:color w:val="auto"/>
        </w:rPr>
        <w:t>výjimečná poloha Dolních Počernic v údolí Rokytky a příznivá morfologie území</w:t>
      </w:r>
    </w:p>
    <w:p w14:paraId="65DB8B1B" w14:textId="77777777" w:rsidR="005E0B08" w:rsidRPr="00E5724C" w:rsidRDefault="005E0B08" w:rsidP="005E0B08">
      <w:pPr>
        <w:pStyle w:val="odrky"/>
        <w:ind w:left="709" w:hanging="283"/>
        <w:rPr>
          <w:color w:val="auto"/>
        </w:rPr>
      </w:pPr>
      <w:r w:rsidRPr="00E5724C">
        <w:rPr>
          <w:color w:val="auto"/>
        </w:rPr>
        <w:t>existence přírodní rezervace a přírodních památek</w:t>
      </w:r>
    </w:p>
    <w:p w14:paraId="32747E80" w14:textId="77777777" w:rsidR="005E0B08" w:rsidRPr="00E5724C" w:rsidRDefault="005E0B08" w:rsidP="005E0B08">
      <w:pPr>
        <w:pStyle w:val="odrky"/>
        <w:ind w:left="709" w:hanging="283"/>
        <w:rPr>
          <w:color w:val="auto"/>
        </w:rPr>
      </w:pPr>
      <w:r w:rsidRPr="00E5724C">
        <w:rPr>
          <w:color w:val="auto"/>
        </w:rPr>
        <w:t>existence největšího rybníku v hlavním městě Praze a jeho dobrý stav</w:t>
      </w:r>
    </w:p>
    <w:p w14:paraId="3A25B95C" w14:textId="77777777" w:rsidR="005E0B08" w:rsidRPr="00E5724C" w:rsidRDefault="005E0B08" w:rsidP="005E0B08">
      <w:pPr>
        <w:pStyle w:val="odrky"/>
        <w:ind w:left="709" w:hanging="283"/>
        <w:rPr>
          <w:color w:val="auto"/>
        </w:rPr>
      </w:pPr>
      <w:r w:rsidRPr="00E5724C">
        <w:rPr>
          <w:color w:val="auto"/>
        </w:rPr>
        <w:t>severní území MČ je součástí oblasti klidu Klánovice – Čihadla</w:t>
      </w:r>
    </w:p>
    <w:p w14:paraId="5444D57D" w14:textId="77777777" w:rsidR="005E0B08" w:rsidRPr="00E5724C" w:rsidRDefault="005E0B08" w:rsidP="005E0B08">
      <w:pPr>
        <w:pStyle w:val="odrky"/>
        <w:ind w:left="709" w:hanging="283"/>
        <w:rPr>
          <w:color w:val="auto"/>
        </w:rPr>
      </w:pPr>
      <w:r w:rsidRPr="00E5724C">
        <w:rPr>
          <w:color w:val="auto"/>
        </w:rPr>
        <w:t>existence tří vodních ploch a pěti vodních toků v </w:t>
      </w:r>
      <w:proofErr w:type="spellStart"/>
      <w:r w:rsidRPr="00E5724C">
        <w:rPr>
          <w:color w:val="auto"/>
        </w:rPr>
        <w:t>k.ú</w:t>
      </w:r>
      <w:proofErr w:type="spellEnd"/>
      <w:r w:rsidRPr="00E5724C">
        <w:rPr>
          <w:color w:val="auto"/>
        </w:rPr>
        <w:t>. Dolní Počernice</w:t>
      </w:r>
    </w:p>
    <w:p w14:paraId="6FBEF8CB"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2DAB3568" w14:textId="77777777" w:rsidTr="008673BD">
        <w:tc>
          <w:tcPr>
            <w:tcW w:w="9212" w:type="dxa"/>
            <w:shd w:val="clear" w:color="auto" w:fill="C9FFA3"/>
          </w:tcPr>
          <w:p w14:paraId="0C5B8287" w14:textId="77777777" w:rsidR="005E0B08" w:rsidRPr="00E5724C" w:rsidRDefault="005E0B08" w:rsidP="008673BD">
            <w:pPr>
              <w:ind w:left="709" w:hanging="283"/>
            </w:pPr>
            <w:r w:rsidRPr="00E5724C">
              <w:t>Slabé stránky</w:t>
            </w:r>
          </w:p>
        </w:tc>
      </w:tr>
    </w:tbl>
    <w:p w14:paraId="1C2CB1BF" w14:textId="77777777" w:rsidR="005E0B08" w:rsidRPr="00E5724C" w:rsidRDefault="005E0B08" w:rsidP="005E0B08">
      <w:pPr>
        <w:pStyle w:val="odrky"/>
        <w:ind w:left="709" w:hanging="283"/>
        <w:rPr>
          <w:color w:val="auto"/>
        </w:rPr>
      </w:pPr>
      <w:r w:rsidRPr="00E5724C">
        <w:rPr>
          <w:color w:val="auto"/>
        </w:rPr>
        <w:t>vysoká dopravní zátěž území – významné silniční okruhy poblíž intravilánu MČ</w:t>
      </w:r>
    </w:p>
    <w:p w14:paraId="79ABB37E" w14:textId="77777777" w:rsidR="005E0B08" w:rsidRPr="00E5724C" w:rsidRDefault="005E0B08" w:rsidP="005E0B08">
      <w:pPr>
        <w:pStyle w:val="odrky"/>
        <w:ind w:left="709" w:hanging="283"/>
        <w:rPr>
          <w:color w:val="auto"/>
        </w:rPr>
      </w:pPr>
      <w:r w:rsidRPr="00E5724C">
        <w:rPr>
          <w:color w:val="auto"/>
        </w:rPr>
        <w:t>zatížení prostředí městské části emisemi a hlukem z dopravy</w:t>
      </w:r>
    </w:p>
    <w:p w14:paraId="4B11D113" w14:textId="77777777" w:rsidR="005E0B08" w:rsidRPr="00E5724C" w:rsidRDefault="005E0B08" w:rsidP="005E0B08">
      <w:pPr>
        <w:pStyle w:val="odrky"/>
        <w:ind w:left="709" w:hanging="283"/>
        <w:rPr>
          <w:color w:val="auto"/>
        </w:rPr>
      </w:pPr>
      <w:r w:rsidRPr="00E5724C">
        <w:rPr>
          <w:color w:val="auto"/>
        </w:rPr>
        <w:t>nevyužívání obnovitelných zdrojů energie na budovách ve správě městské části</w:t>
      </w:r>
    </w:p>
    <w:p w14:paraId="058E99C0" w14:textId="77777777" w:rsidR="005E0B08" w:rsidRPr="00E5724C" w:rsidRDefault="005E0B08" w:rsidP="005E0B08">
      <w:pPr>
        <w:pStyle w:val="odrky"/>
        <w:ind w:left="709" w:hanging="283"/>
        <w:rPr>
          <w:color w:val="auto"/>
        </w:rPr>
      </w:pPr>
      <w:r w:rsidRPr="00E5724C">
        <w:rPr>
          <w:color w:val="auto"/>
        </w:rPr>
        <w:t>bezohlednost některých občanů a návštěvníků MČ v oblasti veřejného pořádku</w:t>
      </w:r>
    </w:p>
    <w:p w14:paraId="4AAD180B" w14:textId="77777777" w:rsidR="005E0B08" w:rsidRPr="00E5724C" w:rsidRDefault="005E0B08" w:rsidP="005E0B08">
      <w:pPr>
        <w:pStyle w:val="odrky"/>
        <w:ind w:left="709" w:hanging="283"/>
        <w:rPr>
          <w:color w:val="auto"/>
        </w:rPr>
      </w:pPr>
      <w:r w:rsidRPr="00E5724C">
        <w:rPr>
          <w:color w:val="auto"/>
        </w:rPr>
        <w:t>malá možnost zjistit a ovlivnit zdroje znečištění ovzduší a vodních toků</w:t>
      </w:r>
    </w:p>
    <w:p w14:paraId="6D8027CC" w14:textId="77777777" w:rsidR="005E0B08" w:rsidRPr="00E5724C" w:rsidRDefault="005E0B08" w:rsidP="005E0B08">
      <w:pPr>
        <w:pStyle w:val="odrky"/>
        <w:ind w:left="709" w:hanging="283"/>
        <w:rPr>
          <w:color w:val="auto"/>
        </w:rPr>
      </w:pPr>
      <w:r w:rsidRPr="00E5724C">
        <w:rPr>
          <w:color w:val="auto"/>
        </w:rPr>
        <w:t xml:space="preserve">malá úroveň využívání obnovitelných zdrojů energie </w:t>
      </w:r>
    </w:p>
    <w:p w14:paraId="6883BA16" w14:textId="77777777" w:rsidR="005E0B08" w:rsidRPr="00E5724C" w:rsidRDefault="005E0B08" w:rsidP="005E0B08">
      <w:pPr>
        <w:pStyle w:val="odrky"/>
        <w:ind w:left="709" w:hanging="283"/>
        <w:rPr>
          <w:color w:val="auto"/>
        </w:rPr>
      </w:pPr>
      <w:r w:rsidRPr="00E5724C">
        <w:rPr>
          <w:color w:val="auto"/>
        </w:rPr>
        <w:t xml:space="preserve">nízká úroveň environmentálního vzdělávání </w:t>
      </w:r>
    </w:p>
    <w:p w14:paraId="2086DD4C" w14:textId="77777777" w:rsidR="005E0B08" w:rsidRPr="00E5724C" w:rsidRDefault="005E0B08" w:rsidP="005E0B08">
      <w:pPr>
        <w:pStyle w:val="odrky"/>
        <w:ind w:left="709" w:hanging="283"/>
        <w:rPr>
          <w:color w:val="auto"/>
        </w:rPr>
      </w:pPr>
      <w:r w:rsidRPr="00E5724C">
        <w:rPr>
          <w:color w:val="auto"/>
        </w:rPr>
        <w:t>neustále vznikající černé skládky komunálního odpadu</w:t>
      </w:r>
    </w:p>
    <w:p w14:paraId="70E47763" w14:textId="77777777" w:rsidR="005E0B08" w:rsidRPr="00E5724C" w:rsidRDefault="005E0B08" w:rsidP="005E0B08">
      <w:pPr>
        <w:pStyle w:val="odrky"/>
        <w:ind w:left="709" w:hanging="283"/>
        <w:rPr>
          <w:color w:val="auto"/>
        </w:rPr>
      </w:pPr>
      <w:r w:rsidRPr="00E5724C">
        <w:rPr>
          <w:color w:val="auto"/>
        </w:rPr>
        <w:t>nedostatečná kapacita kontejnerů na objemný odpad a nepořádek v okolí kontejnerů na tříděný odpad</w:t>
      </w:r>
    </w:p>
    <w:p w14:paraId="07C4F573" w14:textId="77777777" w:rsidR="005E0B08" w:rsidRPr="00E5724C" w:rsidRDefault="005E0B08" w:rsidP="005E0B08">
      <w:pPr>
        <w:pStyle w:val="odrky"/>
        <w:ind w:left="709" w:hanging="283"/>
        <w:rPr>
          <w:color w:val="auto"/>
        </w:rPr>
      </w:pPr>
      <w:r w:rsidRPr="00E5724C">
        <w:rPr>
          <w:color w:val="auto"/>
        </w:rPr>
        <w:t>nechuť části obyvatel MČ k třídění komunálního odpadu</w:t>
      </w:r>
    </w:p>
    <w:p w14:paraId="2A08E038" w14:textId="77777777" w:rsidR="005E0B08" w:rsidRPr="00E5724C" w:rsidRDefault="005E0B08" w:rsidP="005E0B08">
      <w:pPr>
        <w:pStyle w:val="odrky"/>
        <w:ind w:left="709" w:hanging="283"/>
        <w:rPr>
          <w:color w:val="auto"/>
        </w:rPr>
      </w:pPr>
      <w:r w:rsidRPr="00E5724C">
        <w:rPr>
          <w:color w:val="auto"/>
        </w:rPr>
        <w:t>přetrvávající vliv vandalismu na veřejný pořádek v Dolních Počernicích</w:t>
      </w:r>
    </w:p>
    <w:p w14:paraId="318E9AF6" w14:textId="77777777" w:rsidR="005E0B08" w:rsidRPr="00E5724C" w:rsidRDefault="005E0B08" w:rsidP="005E0B08">
      <w:pPr>
        <w:pStyle w:val="odrky"/>
        <w:ind w:left="709" w:hanging="283"/>
        <w:rPr>
          <w:color w:val="auto"/>
        </w:rPr>
      </w:pPr>
      <w:r w:rsidRPr="00E5724C">
        <w:rPr>
          <w:color w:val="auto"/>
        </w:rPr>
        <w:t>možnost negativních účinků ZEVO – malešická spalovna</w:t>
      </w:r>
    </w:p>
    <w:p w14:paraId="46DBA84F" w14:textId="77777777" w:rsidR="005E0B08" w:rsidRPr="00E5724C" w:rsidRDefault="005E0B08" w:rsidP="005E0B08">
      <w:pPr>
        <w:pStyle w:val="odrky"/>
        <w:ind w:left="709" w:hanging="283"/>
        <w:rPr>
          <w:color w:val="auto"/>
        </w:rPr>
      </w:pPr>
      <w:r w:rsidRPr="00E5724C">
        <w:rPr>
          <w:color w:val="auto"/>
        </w:rPr>
        <w:t xml:space="preserve">neudržované plochy některých soukromých pozemků v k. </w:t>
      </w:r>
      <w:proofErr w:type="spellStart"/>
      <w:r w:rsidRPr="00E5724C">
        <w:rPr>
          <w:color w:val="auto"/>
        </w:rPr>
        <w:t>ú.</w:t>
      </w:r>
      <w:proofErr w:type="spellEnd"/>
      <w:r w:rsidRPr="00E5724C">
        <w:rPr>
          <w:color w:val="auto"/>
        </w:rPr>
        <w:t xml:space="preserve"> Dolní Počernice</w:t>
      </w:r>
    </w:p>
    <w:p w14:paraId="73D4A97A"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1FC42F48" w14:textId="77777777" w:rsidTr="008673BD">
        <w:tc>
          <w:tcPr>
            <w:tcW w:w="9212" w:type="dxa"/>
            <w:shd w:val="clear" w:color="auto" w:fill="C9FFA3"/>
          </w:tcPr>
          <w:p w14:paraId="407691CD" w14:textId="77777777" w:rsidR="005E0B08" w:rsidRPr="00E5724C" w:rsidRDefault="005E0B08" w:rsidP="008673BD">
            <w:pPr>
              <w:ind w:left="709" w:hanging="283"/>
            </w:pPr>
            <w:r w:rsidRPr="00E5724C">
              <w:t>Příležitosti</w:t>
            </w:r>
          </w:p>
        </w:tc>
      </w:tr>
    </w:tbl>
    <w:p w14:paraId="44568D69" w14:textId="77777777" w:rsidR="005E0B08" w:rsidRPr="00E5724C" w:rsidRDefault="005E0B08" w:rsidP="005E0B08">
      <w:pPr>
        <w:pStyle w:val="odrky"/>
        <w:ind w:left="709" w:hanging="283"/>
        <w:rPr>
          <w:color w:val="auto"/>
        </w:rPr>
      </w:pPr>
      <w:r w:rsidRPr="00E5724C">
        <w:rPr>
          <w:color w:val="auto"/>
        </w:rPr>
        <w:t>snížení emisí a hluku z dopravy dobudováním dopravního systému včetně kvalitních protihlukových opatření</w:t>
      </w:r>
    </w:p>
    <w:p w14:paraId="477BCE16" w14:textId="77777777" w:rsidR="005E0B08" w:rsidRPr="00E5724C" w:rsidRDefault="005E0B08" w:rsidP="005E0B08">
      <w:pPr>
        <w:pStyle w:val="odrky"/>
        <w:ind w:left="709" w:hanging="283"/>
        <w:rPr>
          <w:color w:val="auto"/>
        </w:rPr>
      </w:pPr>
      <w:r w:rsidRPr="00E5724C">
        <w:rPr>
          <w:color w:val="auto"/>
        </w:rPr>
        <w:t>rozvoj EVVO jako nástroje pro řešení některých problémů v oblasti životního prostředí</w:t>
      </w:r>
    </w:p>
    <w:p w14:paraId="739DECC5" w14:textId="77777777" w:rsidR="005E0B08" w:rsidRPr="00E5724C" w:rsidRDefault="005E0B08" w:rsidP="005E0B08">
      <w:pPr>
        <w:pStyle w:val="odrky"/>
        <w:ind w:left="709" w:hanging="283"/>
        <w:rPr>
          <w:color w:val="auto"/>
        </w:rPr>
      </w:pPr>
      <w:r w:rsidRPr="00E5724C">
        <w:rPr>
          <w:color w:val="auto"/>
        </w:rPr>
        <w:t xml:space="preserve">výstavba kanalizačního sběrače H2 </w:t>
      </w:r>
    </w:p>
    <w:p w14:paraId="0C91260C" w14:textId="77777777" w:rsidR="005E0B08" w:rsidRPr="00E5724C" w:rsidRDefault="005E0B08" w:rsidP="005E0B08">
      <w:pPr>
        <w:pStyle w:val="odrky"/>
        <w:ind w:left="709" w:hanging="283"/>
        <w:rPr>
          <w:color w:val="auto"/>
        </w:rPr>
      </w:pPr>
      <w:r w:rsidRPr="00E5724C">
        <w:rPr>
          <w:color w:val="auto"/>
        </w:rPr>
        <w:t>snížení rizik spojených s automobilovým provozem (hlavně centrum městské části)</w:t>
      </w:r>
    </w:p>
    <w:p w14:paraId="376D642A" w14:textId="77777777" w:rsidR="005E0B08" w:rsidRPr="00E5724C" w:rsidRDefault="005E0B08" w:rsidP="005E0B08">
      <w:pPr>
        <w:pStyle w:val="odrky"/>
        <w:ind w:left="709" w:hanging="283"/>
        <w:rPr>
          <w:color w:val="auto"/>
        </w:rPr>
      </w:pPr>
      <w:r w:rsidRPr="00E5724C">
        <w:rPr>
          <w:color w:val="auto"/>
        </w:rPr>
        <w:t xml:space="preserve">udržení městské zeleně jako hlavního krajinotvorného prvku v MČ Praha – Dolní Počernice </w:t>
      </w:r>
    </w:p>
    <w:p w14:paraId="7AA875DF" w14:textId="77777777" w:rsidR="005E0B08" w:rsidRPr="00E5724C" w:rsidRDefault="005E0B08" w:rsidP="005E0B08">
      <w:pPr>
        <w:pStyle w:val="odrky"/>
        <w:ind w:left="709" w:hanging="283"/>
        <w:rPr>
          <w:color w:val="auto"/>
        </w:rPr>
      </w:pPr>
      <w:r w:rsidRPr="00E5724C">
        <w:rPr>
          <w:color w:val="auto"/>
        </w:rPr>
        <w:t>využívání obnovitelných zdrojů energie na objektech ve správě městské části</w:t>
      </w:r>
    </w:p>
    <w:p w14:paraId="2BBEEB51" w14:textId="77777777" w:rsidR="005E0B08" w:rsidRPr="00E5724C" w:rsidRDefault="005E0B08" w:rsidP="005E0B08">
      <w:pPr>
        <w:pStyle w:val="odrky"/>
        <w:ind w:left="709" w:hanging="283"/>
        <w:rPr>
          <w:color w:val="auto"/>
        </w:rPr>
      </w:pPr>
      <w:r w:rsidRPr="00E5724C">
        <w:rPr>
          <w:color w:val="auto"/>
        </w:rPr>
        <w:lastRenderedPageBreak/>
        <w:t xml:space="preserve">výsadba nové zeleně v nové zástavbě </w:t>
      </w:r>
    </w:p>
    <w:p w14:paraId="56564D47" w14:textId="77777777" w:rsidR="005E0B08" w:rsidRPr="00E5724C" w:rsidRDefault="005E0B08" w:rsidP="005E0B08">
      <w:pPr>
        <w:pStyle w:val="odrky"/>
        <w:ind w:left="709" w:hanging="283"/>
        <w:rPr>
          <w:color w:val="auto"/>
        </w:rPr>
      </w:pPr>
      <w:r w:rsidRPr="00E5724C">
        <w:rPr>
          <w:color w:val="auto"/>
        </w:rPr>
        <w:t>další zkvalitňování třídění odpadu</w:t>
      </w:r>
    </w:p>
    <w:p w14:paraId="47DF883D" w14:textId="77777777" w:rsidR="005E0B08" w:rsidRPr="00E5724C" w:rsidRDefault="005E0B08" w:rsidP="005E0B08">
      <w:pPr>
        <w:pStyle w:val="odrky"/>
        <w:ind w:left="709" w:hanging="283"/>
        <w:rPr>
          <w:color w:val="auto"/>
        </w:rPr>
      </w:pPr>
      <w:r w:rsidRPr="00E5724C">
        <w:rPr>
          <w:color w:val="auto"/>
        </w:rPr>
        <w:t>snižování spotřeby energie při provozu objektů MČ – zateplování, výměna oken, zdrojů tepla apod.</w:t>
      </w:r>
    </w:p>
    <w:p w14:paraId="657A7821" w14:textId="77777777" w:rsidR="005E0B08" w:rsidRPr="00E5724C" w:rsidRDefault="005E0B08" w:rsidP="005E0B08">
      <w:pPr>
        <w:pStyle w:val="odrky"/>
        <w:ind w:left="709" w:hanging="283"/>
        <w:rPr>
          <w:color w:val="auto"/>
        </w:rPr>
      </w:pPr>
      <w:r w:rsidRPr="00E5724C">
        <w:rPr>
          <w:color w:val="auto"/>
        </w:rPr>
        <w:t>podpora ekologicky šetrných způsobů dopravy (např. vlak, cyklistika)</w:t>
      </w:r>
    </w:p>
    <w:p w14:paraId="265F8060" w14:textId="77777777" w:rsidR="005E0B08" w:rsidRPr="00E5724C" w:rsidRDefault="005E0B08" w:rsidP="005E0B08">
      <w:pPr>
        <w:pStyle w:val="odrky"/>
        <w:ind w:left="709" w:hanging="283"/>
        <w:rPr>
          <w:color w:val="auto"/>
        </w:rPr>
      </w:pPr>
      <w:r w:rsidRPr="00E5724C">
        <w:rPr>
          <w:color w:val="auto"/>
        </w:rPr>
        <w:t xml:space="preserve">zlepšení úrovně environmentálního vzdělávání úředníků, obyvatel, dětí a mládeže </w:t>
      </w:r>
    </w:p>
    <w:p w14:paraId="38CCBC6A" w14:textId="77777777" w:rsidR="005E0B08" w:rsidRPr="00E5724C" w:rsidRDefault="005E0B08" w:rsidP="005E0B08">
      <w:pPr>
        <w:pStyle w:val="odrky"/>
        <w:ind w:left="709" w:hanging="283"/>
        <w:rPr>
          <w:color w:val="auto"/>
        </w:rPr>
      </w:pPr>
      <w:r w:rsidRPr="00E5724C">
        <w:rPr>
          <w:color w:val="auto"/>
        </w:rPr>
        <w:t>další spolupráce na projektech Národní sítě zdravých měst a SMČHMP</w:t>
      </w:r>
    </w:p>
    <w:p w14:paraId="21650AAC" w14:textId="77777777" w:rsidR="005E0B08" w:rsidRPr="00E5724C" w:rsidRDefault="005E0B08" w:rsidP="005E0B08">
      <w:pPr>
        <w:pStyle w:val="odrky"/>
        <w:ind w:left="709" w:hanging="283"/>
        <w:rPr>
          <w:color w:val="auto"/>
        </w:rPr>
      </w:pPr>
      <w:r w:rsidRPr="00E5724C">
        <w:rPr>
          <w:color w:val="auto"/>
        </w:rPr>
        <w:t xml:space="preserve">ochrana tradičních funkcí krajiny a posílení </w:t>
      </w:r>
      <w:proofErr w:type="spellStart"/>
      <w:r w:rsidRPr="00E5724C">
        <w:rPr>
          <w:color w:val="auto"/>
        </w:rPr>
        <w:t>ekostabilizující</w:t>
      </w:r>
      <w:proofErr w:type="spellEnd"/>
      <w:r w:rsidRPr="00E5724C">
        <w:rPr>
          <w:color w:val="auto"/>
        </w:rPr>
        <w:t xml:space="preserve"> funkce </w:t>
      </w:r>
    </w:p>
    <w:p w14:paraId="3C572BFF" w14:textId="77777777" w:rsidR="005E0B08" w:rsidRPr="00E5724C" w:rsidRDefault="005E0B08" w:rsidP="005E0B08">
      <w:pPr>
        <w:pStyle w:val="odrky"/>
        <w:ind w:left="709" w:hanging="283"/>
        <w:rPr>
          <w:color w:val="auto"/>
        </w:rPr>
      </w:pPr>
      <w:r w:rsidRPr="00E5724C">
        <w:rPr>
          <w:color w:val="auto"/>
        </w:rPr>
        <w:t xml:space="preserve">výsadba nové zeleně (solitérní, alejové, lesní) </w:t>
      </w:r>
    </w:p>
    <w:p w14:paraId="773FA25C" w14:textId="77777777" w:rsidR="005E0B08" w:rsidRPr="00E5724C" w:rsidRDefault="005E0B08" w:rsidP="005E0B08">
      <w:pPr>
        <w:pStyle w:val="odrky"/>
        <w:ind w:left="709" w:hanging="283"/>
        <w:rPr>
          <w:color w:val="auto"/>
        </w:rPr>
      </w:pPr>
      <w:r w:rsidRPr="00E5724C">
        <w:rPr>
          <w:color w:val="auto"/>
        </w:rPr>
        <w:t>pravidelná osvěta v ZŠ a MŠ a na stránkách Dolnopočernického zpravodaje za účelem zlepšení stavu veřejného pořádku v Dolních Počernicích</w:t>
      </w:r>
    </w:p>
    <w:p w14:paraId="5F44A39F" w14:textId="77777777" w:rsidR="005E0B08" w:rsidRPr="00E5724C" w:rsidRDefault="005E0B08" w:rsidP="005E0B08">
      <w:pPr>
        <w:pStyle w:val="odrky"/>
        <w:ind w:left="709" w:hanging="283"/>
        <w:rPr>
          <w:color w:val="auto"/>
        </w:rPr>
      </w:pPr>
      <w:r w:rsidRPr="00E5724C">
        <w:rPr>
          <w:color w:val="auto"/>
        </w:rPr>
        <w:t xml:space="preserve">snaha o zlepšení stavu veřejných prostranství i vzhledu soukromých objektů a pozemků </w:t>
      </w:r>
    </w:p>
    <w:p w14:paraId="674602DF" w14:textId="77777777" w:rsidR="005E0B08" w:rsidRPr="00E5724C" w:rsidRDefault="005E0B08" w:rsidP="005E0B08">
      <w:pPr>
        <w:pStyle w:val="odrky"/>
        <w:ind w:left="709" w:hanging="283"/>
        <w:rPr>
          <w:color w:val="auto"/>
        </w:rPr>
      </w:pPr>
      <w:r w:rsidRPr="00E5724C">
        <w:rPr>
          <w:color w:val="auto"/>
        </w:rPr>
        <w:t xml:space="preserve">aktivní účast občanů městské části v řešení otázky veřejného prostranství </w:t>
      </w:r>
    </w:p>
    <w:p w14:paraId="03E90560" w14:textId="77777777" w:rsidR="005E0B08" w:rsidRPr="00E5724C" w:rsidRDefault="005E0B08" w:rsidP="005E0B08">
      <w:pPr>
        <w:pStyle w:val="odrky"/>
        <w:ind w:left="709" w:hanging="283"/>
        <w:rPr>
          <w:color w:val="auto"/>
        </w:rPr>
      </w:pPr>
      <w:r w:rsidRPr="00E5724C">
        <w:rPr>
          <w:color w:val="auto"/>
        </w:rPr>
        <w:t>využití dobrovolnictví a kampaní při údržbě zeleně a veřejných prostranství v MČ</w:t>
      </w:r>
    </w:p>
    <w:p w14:paraId="1D7FD79E" w14:textId="77777777" w:rsidR="005E0B08" w:rsidRPr="00E5724C" w:rsidRDefault="005E0B08" w:rsidP="005E0B08">
      <w:pPr>
        <w:pStyle w:val="odrky"/>
        <w:numPr>
          <w:ilvl w:val="0"/>
          <w:numId w:val="0"/>
        </w:numPr>
        <w:ind w:left="709" w:hanging="283"/>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5571C77F" w14:textId="77777777" w:rsidTr="008673BD">
        <w:tc>
          <w:tcPr>
            <w:tcW w:w="9212" w:type="dxa"/>
            <w:shd w:val="clear" w:color="auto" w:fill="C9FFA3"/>
          </w:tcPr>
          <w:p w14:paraId="4C7F9486" w14:textId="77777777" w:rsidR="005E0B08" w:rsidRPr="00E5724C" w:rsidRDefault="005E0B08" w:rsidP="008673BD">
            <w:pPr>
              <w:ind w:left="709" w:hanging="283"/>
            </w:pPr>
            <w:r w:rsidRPr="00E5724C">
              <w:t>Hrozby</w:t>
            </w:r>
          </w:p>
        </w:tc>
      </w:tr>
    </w:tbl>
    <w:p w14:paraId="08FF45C8" w14:textId="77777777" w:rsidR="005E0B08" w:rsidRPr="00E5724C" w:rsidRDefault="005E0B08" w:rsidP="005E0B08">
      <w:pPr>
        <w:pStyle w:val="odrky"/>
        <w:ind w:left="709" w:hanging="283"/>
        <w:rPr>
          <w:color w:val="auto"/>
        </w:rPr>
      </w:pPr>
      <w:r w:rsidRPr="00E5724C">
        <w:rPr>
          <w:color w:val="auto"/>
        </w:rPr>
        <w:t>zhoršování životního prostředí v souvislosti s rozvojem dopravy a bytové zástavby v MČ</w:t>
      </w:r>
    </w:p>
    <w:p w14:paraId="4424B9AF" w14:textId="77777777" w:rsidR="005E0B08" w:rsidRPr="00E5724C" w:rsidRDefault="005E0B08" w:rsidP="005E0B08">
      <w:pPr>
        <w:pStyle w:val="odrky"/>
        <w:ind w:left="709" w:hanging="283"/>
        <w:rPr>
          <w:color w:val="auto"/>
        </w:rPr>
      </w:pPr>
      <w:r w:rsidRPr="00E5724C">
        <w:rPr>
          <w:color w:val="auto"/>
        </w:rPr>
        <w:t xml:space="preserve">neočekávané povodňové stavy </w:t>
      </w:r>
    </w:p>
    <w:p w14:paraId="4FF458F9" w14:textId="77777777" w:rsidR="005E0B08" w:rsidRPr="00E5724C" w:rsidRDefault="005E0B08" w:rsidP="005E0B08">
      <w:pPr>
        <w:pStyle w:val="odrky"/>
        <w:ind w:left="709" w:hanging="283"/>
        <w:rPr>
          <w:color w:val="auto"/>
        </w:rPr>
      </w:pPr>
      <w:r w:rsidRPr="00E5724C">
        <w:rPr>
          <w:color w:val="auto"/>
        </w:rPr>
        <w:t xml:space="preserve">úbytek ploch veřejné zeleně </w:t>
      </w:r>
    </w:p>
    <w:p w14:paraId="6C061F99" w14:textId="77777777" w:rsidR="005E0B08" w:rsidRPr="00E5724C" w:rsidRDefault="005E0B08" w:rsidP="005E0B08">
      <w:pPr>
        <w:pStyle w:val="odrky"/>
        <w:ind w:left="709" w:hanging="283"/>
        <w:rPr>
          <w:color w:val="auto"/>
        </w:rPr>
      </w:pPr>
      <w:r w:rsidRPr="00E5724C">
        <w:rPr>
          <w:color w:val="auto"/>
        </w:rPr>
        <w:t>vznik černých skládek a ekologických zátěží v okolí městské části</w:t>
      </w:r>
    </w:p>
    <w:p w14:paraId="41F713F0" w14:textId="77777777" w:rsidR="005E0B08" w:rsidRPr="00E5724C" w:rsidRDefault="005E0B08" w:rsidP="005E0B08">
      <w:pPr>
        <w:pStyle w:val="odrky"/>
        <w:ind w:left="709" w:hanging="283"/>
        <w:rPr>
          <w:color w:val="auto"/>
        </w:rPr>
      </w:pPr>
      <w:r w:rsidRPr="00E5724C">
        <w:rPr>
          <w:color w:val="auto"/>
        </w:rPr>
        <w:t>nedostatečný vliv MČ na údržbu některých soukromých pozemků</w:t>
      </w:r>
    </w:p>
    <w:p w14:paraId="3EC4B2A2" w14:textId="77777777" w:rsidR="005E0B08" w:rsidRPr="00E5724C" w:rsidRDefault="005E0B08" w:rsidP="005E0B08">
      <w:pPr>
        <w:pStyle w:val="odrky"/>
        <w:ind w:left="709" w:hanging="283"/>
        <w:rPr>
          <w:color w:val="auto"/>
        </w:rPr>
      </w:pPr>
      <w:r w:rsidRPr="00E5724C">
        <w:rPr>
          <w:color w:val="auto"/>
        </w:rPr>
        <w:t>vyšší ceny ekologicky šetrných energií</w:t>
      </w:r>
    </w:p>
    <w:p w14:paraId="1B05BF87" w14:textId="77777777" w:rsidR="005E0B08" w:rsidRPr="00E5724C" w:rsidRDefault="005E0B08" w:rsidP="005E0B08">
      <w:pPr>
        <w:pStyle w:val="odrky"/>
        <w:ind w:left="709" w:hanging="283"/>
        <w:rPr>
          <w:color w:val="auto"/>
        </w:rPr>
      </w:pPr>
      <w:r w:rsidRPr="00E5724C">
        <w:rPr>
          <w:color w:val="auto"/>
        </w:rPr>
        <w:t>nedostatek finančních prostředků na realizaci opatření vedoucích ke zlepšení kvality životního prostředí</w:t>
      </w:r>
    </w:p>
    <w:p w14:paraId="46916D3E" w14:textId="77777777" w:rsidR="005E0B08" w:rsidRPr="00E5724C" w:rsidRDefault="005E0B08" w:rsidP="005E0B08">
      <w:pPr>
        <w:pStyle w:val="odrky"/>
        <w:ind w:left="709" w:hanging="283"/>
        <w:rPr>
          <w:color w:val="auto"/>
        </w:rPr>
      </w:pPr>
      <w:r w:rsidRPr="00E5724C">
        <w:rPr>
          <w:color w:val="auto"/>
        </w:rPr>
        <w:t>nekázeň obyvatelstva při činnostech, které mohou zapříčinit zhoršení životního prostředí zejména pak návrat k používání fosilních paliv</w:t>
      </w:r>
    </w:p>
    <w:p w14:paraId="5418BD23" w14:textId="77777777" w:rsidR="005E0B08" w:rsidRPr="00E5724C" w:rsidRDefault="005E0B08" w:rsidP="005E0B08">
      <w:pPr>
        <w:pStyle w:val="odrky"/>
        <w:ind w:left="709" w:hanging="283"/>
        <w:rPr>
          <w:color w:val="auto"/>
        </w:rPr>
      </w:pPr>
      <w:r w:rsidRPr="00E5724C">
        <w:rPr>
          <w:color w:val="auto"/>
        </w:rPr>
        <w:t>malá aktivita zástupců veřejné správy při řešení vzniklých problémů v oblasti životního prostředí</w:t>
      </w:r>
    </w:p>
    <w:p w14:paraId="541CCAD8" w14:textId="77777777" w:rsidR="005E0B08" w:rsidRPr="00E5724C" w:rsidRDefault="005E0B08" w:rsidP="005E0B08">
      <w:pPr>
        <w:pStyle w:val="odrky"/>
        <w:ind w:left="709" w:hanging="283"/>
        <w:rPr>
          <w:color w:val="auto"/>
        </w:rPr>
      </w:pPr>
      <w:r w:rsidRPr="00E5724C">
        <w:rPr>
          <w:color w:val="auto"/>
        </w:rPr>
        <w:t>možnosti znečištění vod subjekty působícími v horních úsecích vodních toků, které protékají Dolními Počernicemi</w:t>
      </w:r>
    </w:p>
    <w:p w14:paraId="6F9EA638" w14:textId="77777777" w:rsidR="005E0B08" w:rsidRPr="00E5724C" w:rsidRDefault="005E0B08" w:rsidP="005E0B08">
      <w:pPr>
        <w:pStyle w:val="odrky"/>
        <w:ind w:left="709" w:hanging="283"/>
        <w:rPr>
          <w:color w:val="auto"/>
        </w:rPr>
      </w:pPr>
      <w:r w:rsidRPr="00E5724C">
        <w:rPr>
          <w:color w:val="auto"/>
        </w:rPr>
        <w:t>neochota obyvatel a návštěvníků MČ přizpůsobit se snaze MČ o udržení odpovídajícího stavu veřejného pořádku</w:t>
      </w:r>
    </w:p>
    <w:p w14:paraId="345BA5CF" w14:textId="77777777" w:rsidR="005E0B08" w:rsidRPr="00E5724C" w:rsidRDefault="005E0B08" w:rsidP="005E0B08">
      <w:pPr>
        <w:pStyle w:val="odrky"/>
        <w:ind w:left="709" w:hanging="283"/>
        <w:rPr>
          <w:color w:val="auto"/>
        </w:rPr>
      </w:pPr>
      <w:r w:rsidRPr="00E5724C">
        <w:rPr>
          <w:color w:val="auto"/>
        </w:rPr>
        <w:t>nezvládnutí kalamitních situací způsobených nepřízní počasí</w:t>
      </w:r>
    </w:p>
    <w:p w14:paraId="3AF4CC98" w14:textId="77777777" w:rsidR="005E0B08" w:rsidRPr="00E5724C" w:rsidRDefault="005E0B08" w:rsidP="005E0B08">
      <w:pPr>
        <w:pStyle w:val="odrky"/>
        <w:ind w:left="709" w:hanging="283"/>
        <w:rPr>
          <w:color w:val="auto"/>
        </w:rPr>
      </w:pPr>
      <w:r w:rsidRPr="00E5724C">
        <w:rPr>
          <w:color w:val="auto"/>
        </w:rPr>
        <w:t>mimořádné nepříznivé působení přírodních jevů na městskou zeleň</w:t>
      </w:r>
    </w:p>
    <w:p w14:paraId="5C59A741" w14:textId="77777777" w:rsidR="005E0B08" w:rsidRPr="00E5724C" w:rsidRDefault="005E0B08" w:rsidP="005E0B08">
      <w:pPr>
        <w:pStyle w:val="odrky"/>
        <w:numPr>
          <w:ilvl w:val="0"/>
          <w:numId w:val="0"/>
        </w:numPr>
        <w:ind w:left="709" w:hanging="283"/>
        <w:rPr>
          <w:color w:val="aut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2"/>
      </w:tblGrid>
      <w:tr w:rsidR="00E5724C" w:rsidRPr="00E5724C" w14:paraId="2939A04F" w14:textId="77777777" w:rsidTr="008673BD">
        <w:tc>
          <w:tcPr>
            <w:tcW w:w="9212" w:type="dxa"/>
            <w:tcBorders>
              <w:top w:val="single" w:sz="4" w:space="0" w:color="auto"/>
              <w:bottom w:val="single" w:sz="4" w:space="0" w:color="auto"/>
            </w:tcBorders>
            <w:shd w:val="clear" w:color="auto" w:fill="943634"/>
          </w:tcPr>
          <w:p w14:paraId="76723FC0" w14:textId="77777777" w:rsidR="005E0B08" w:rsidRPr="00E5724C" w:rsidRDefault="005E0B08" w:rsidP="008673BD">
            <w:pPr>
              <w:ind w:left="709" w:hanging="283"/>
            </w:pPr>
          </w:p>
          <w:p w14:paraId="1804B279" w14:textId="77777777" w:rsidR="005E0B08" w:rsidRPr="00E5724C" w:rsidRDefault="005E0B08" w:rsidP="008673BD">
            <w:pPr>
              <w:ind w:left="709" w:hanging="283"/>
            </w:pPr>
            <w:r w:rsidRPr="00E5724C">
              <w:t>SWOT Klíčové oblasti č. 7 - Bezpečnost</w:t>
            </w:r>
          </w:p>
          <w:p w14:paraId="073F7A0B" w14:textId="77777777" w:rsidR="005E0B08" w:rsidRPr="00E5724C" w:rsidRDefault="005E0B08" w:rsidP="008673BD">
            <w:pPr>
              <w:ind w:left="709" w:hanging="283"/>
            </w:pPr>
          </w:p>
        </w:tc>
      </w:tr>
    </w:tbl>
    <w:p w14:paraId="22C7C5E7"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47946EC0" w14:textId="77777777" w:rsidTr="008673BD">
        <w:tc>
          <w:tcPr>
            <w:tcW w:w="9212" w:type="dxa"/>
            <w:shd w:val="clear" w:color="auto" w:fill="C25552"/>
          </w:tcPr>
          <w:p w14:paraId="64FFE22B" w14:textId="77777777" w:rsidR="005E0B08" w:rsidRPr="00E5724C" w:rsidRDefault="005E0B08" w:rsidP="008673BD">
            <w:pPr>
              <w:ind w:left="709" w:hanging="283"/>
            </w:pPr>
            <w:r w:rsidRPr="00E5724C">
              <w:t>Silné stránky</w:t>
            </w:r>
          </w:p>
        </w:tc>
      </w:tr>
    </w:tbl>
    <w:p w14:paraId="2469A181" w14:textId="77777777" w:rsidR="005E0B08" w:rsidRPr="00E5724C" w:rsidRDefault="005E0B08" w:rsidP="005E0B08">
      <w:pPr>
        <w:pStyle w:val="odrky"/>
        <w:ind w:left="709" w:hanging="283"/>
        <w:rPr>
          <w:color w:val="auto"/>
        </w:rPr>
      </w:pPr>
      <w:r w:rsidRPr="00E5724C">
        <w:rPr>
          <w:color w:val="auto"/>
        </w:rPr>
        <w:t>pravidelný kontakt vedení MČ s vedením policie ČR a městské policie; umístění služebny městské policie přímo v prostorách ÚMČ Praha – Dolní Počernice</w:t>
      </w:r>
    </w:p>
    <w:p w14:paraId="03659EF8" w14:textId="77777777" w:rsidR="005E0B08" w:rsidRPr="00E5724C" w:rsidRDefault="005E0B08" w:rsidP="005E0B08">
      <w:pPr>
        <w:pStyle w:val="odrky"/>
        <w:ind w:left="709" w:hanging="283"/>
        <w:rPr>
          <w:color w:val="auto"/>
        </w:rPr>
      </w:pPr>
      <w:r w:rsidRPr="00E5724C">
        <w:rPr>
          <w:color w:val="auto"/>
        </w:rPr>
        <w:t>relativně nízká kriminalita na území MČ Praha – Dolní Počernice, prokázaná statistickými údaji policie</w:t>
      </w:r>
    </w:p>
    <w:p w14:paraId="6C90400C" w14:textId="77777777" w:rsidR="005E0B08" w:rsidRPr="00E5724C" w:rsidRDefault="005E0B08" w:rsidP="005E0B08">
      <w:pPr>
        <w:pStyle w:val="odrky"/>
        <w:ind w:left="709" w:hanging="283"/>
        <w:rPr>
          <w:color w:val="auto"/>
        </w:rPr>
      </w:pPr>
      <w:r w:rsidRPr="00E5724C">
        <w:rPr>
          <w:color w:val="auto"/>
        </w:rPr>
        <w:t>absence trvale žijících kritických skupin obyvatel v Dolních Počernicích</w:t>
      </w:r>
    </w:p>
    <w:p w14:paraId="74F5EFC9" w14:textId="77777777" w:rsidR="005E0B08" w:rsidRPr="00E5724C" w:rsidRDefault="005E0B08" w:rsidP="005E0B08">
      <w:pPr>
        <w:pStyle w:val="odrky"/>
        <w:ind w:left="709" w:hanging="283"/>
        <w:rPr>
          <w:color w:val="auto"/>
        </w:rPr>
      </w:pPr>
      <w:r w:rsidRPr="00E5724C">
        <w:rPr>
          <w:color w:val="auto"/>
        </w:rPr>
        <w:t>zajištěný poplachový systém v rámci hl. m. Prahy</w:t>
      </w:r>
    </w:p>
    <w:p w14:paraId="19FCF3B9" w14:textId="77777777" w:rsidR="005E0B08" w:rsidRPr="00E5724C" w:rsidRDefault="005E0B08" w:rsidP="005E0B08">
      <w:pPr>
        <w:pStyle w:val="odrky"/>
        <w:ind w:left="709" w:hanging="283"/>
        <w:rPr>
          <w:color w:val="auto"/>
        </w:rPr>
      </w:pPr>
      <w:r w:rsidRPr="00E5724C">
        <w:rPr>
          <w:color w:val="auto"/>
        </w:rPr>
        <w:lastRenderedPageBreak/>
        <w:t xml:space="preserve">zpracovaný krizový a povodňový plán ve spolupráci s MČ Praha </w:t>
      </w:r>
      <w:smartTag w:uri="urn:schemas-microsoft-com:office:smarttags" w:element="metricconverter">
        <w:smartTagPr>
          <w:attr w:name="ProductID" w:val="14 a"/>
        </w:smartTagPr>
        <w:r w:rsidRPr="00E5724C">
          <w:rPr>
            <w:color w:val="auto"/>
          </w:rPr>
          <w:t>14 a</w:t>
        </w:r>
      </w:smartTag>
      <w:r w:rsidRPr="00E5724C">
        <w:rPr>
          <w:color w:val="auto"/>
        </w:rPr>
        <w:t xml:space="preserve"> ostatními složkami</w:t>
      </w:r>
    </w:p>
    <w:p w14:paraId="181EC3DF" w14:textId="77777777" w:rsidR="005E0B08" w:rsidRPr="00E5724C" w:rsidRDefault="005E0B08" w:rsidP="005E0B08">
      <w:pPr>
        <w:pStyle w:val="odrky"/>
        <w:ind w:left="709" w:hanging="283"/>
        <w:rPr>
          <w:color w:val="auto"/>
        </w:rPr>
      </w:pPr>
      <w:r w:rsidRPr="00E5724C">
        <w:rPr>
          <w:color w:val="auto"/>
        </w:rPr>
        <w:t>zpracovaný bezpečnostní a záchranný systém v hl. m. Praze</w:t>
      </w:r>
    </w:p>
    <w:p w14:paraId="6F4CF64F" w14:textId="77777777" w:rsidR="005E0B08" w:rsidRPr="00E5724C" w:rsidRDefault="005E0B08" w:rsidP="005E0B08">
      <w:pPr>
        <w:pStyle w:val="odrky"/>
        <w:numPr>
          <w:ilvl w:val="0"/>
          <w:numId w:val="0"/>
        </w:numPr>
        <w:ind w:left="709" w:hanging="283"/>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60C821E4" w14:textId="77777777" w:rsidTr="008673BD">
        <w:tc>
          <w:tcPr>
            <w:tcW w:w="9212" w:type="dxa"/>
            <w:shd w:val="clear" w:color="auto" w:fill="C25552"/>
          </w:tcPr>
          <w:p w14:paraId="76922CA8" w14:textId="77777777" w:rsidR="005E0B08" w:rsidRPr="00E5724C" w:rsidRDefault="005E0B08" w:rsidP="008673BD">
            <w:pPr>
              <w:ind w:left="709" w:hanging="283"/>
            </w:pPr>
            <w:r w:rsidRPr="00E5724C">
              <w:t>Slabé stránky</w:t>
            </w:r>
          </w:p>
        </w:tc>
      </w:tr>
    </w:tbl>
    <w:p w14:paraId="78C90137" w14:textId="77777777" w:rsidR="005E0B08" w:rsidRPr="00E5724C" w:rsidRDefault="005E0B08" w:rsidP="005E0B08">
      <w:pPr>
        <w:pStyle w:val="odrky"/>
        <w:ind w:left="709" w:hanging="283"/>
        <w:rPr>
          <w:color w:val="auto"/>
        </w:rPr>
      </w:pPr>
      <w:r w:rsidRPr="00E5724C">
        <w:rPr>
          <w:color w:val="auto"/>
        </w:rPr>
        <w:t>Nedořešené dopravní značení v MČ</w:t>
      </w:r>
    </w:p>
    <w:p w14:paraId="52408F91" w14:textId="77777777" w:rsidR="005E0B08" w:rsidRPr="00E5724C" w:rsidRDefault="005E0B08" w:rsidP="005E0B08">
      <w:pPr>
        <w:pStyle w:val="odrky"/>
        <w:ind w:left="709" w:hanging="283"/>
        <w:rPr>
          <w:color w:val="auto"/>
        </w:rPr>
      </w:pPr>
      <w:r w:rsidRPr="00E5724C">
        <w:rPr>
          <w:color w:val="auto"/>
        </w:rPr>
        <w:t xml:space="preserve">Výskyt přestupků, příp. trestných činů </w:t>
      </w:r>
    </w:p>
    <w:p w14:paraId="11D09FCB" w14:textId="77777777" w:rsidR="005E0B08" w:rsidRPr="00E5724C" w:rsidRDefault="005E0B08" w:rsidP="005E0B08">
      <w:pPr>
        <w:pStyle w:val="odrky"/>
        <w:ind w:left="709" w:hanging="283"/>
        <w:rPr>
          <w:color w:val="auto"/>
        </w:rPr>
      </w:pPr>
      <w:r w:rsidRPr="00E5724C">
        <w:rPr>
          <w:color w:val="auto"/>
        </w:rPr>
        <w:t>Občasný vandalismus na veřejném i soukromém majetku</w:t>
      </w:r>
    </w:p>
    <w:p w14:paraId="0B8EFABA" w14:textId="77777777" w:rsidR="005E0B08" w:rsidRPr="00E5724C" w:rsidRDefault="005E0B08" w:rsidP="005E0B08">
      <w:pPr>
        <w:pStyle w:val="odrky"/>
        <w:ind w:left="709" w:hanging="283"/>
        <w:rPr>
          <w:color w:val="auto"/>
        </w:rPr>
      </w:pPr>
      <w:r w:rsidRPr="00E5724C">
        <w:rPr>
          <w:color w:val="auto"/>
        </w:rPr>
        <w:t>Časté krádeže a jejich nedostatečné odhalování</w:t>
      </w:r>
    </w:p>
    <w:p w14:paraId="07356C18" w14:textId="77777777" w:rsidR="005E0B08" w:rsidRPr="00E5724C" w:rsidRDefault="005E0B08" w:rsidP="005E0B08">
      <w:pPr>
        <w:pStyle w:val="odrky"/>
        <w:ind w:left="709" w:hanging="283"/>
        <w:rPr>
          <w:color w:val="auto"/>
        </w:rPr>
      </w:pPr>
      <w:r w:rsidRPr="00E5724C">
        <w:rPr>
          <w:color w:val="auto"/>
        </w:rPr>
        <w:t>Nedostatečná legislativa – současný stav neumožňuje rychlé a účinné řešení přestupkové a trestné činnosti</w:t>
      </w:r>
    </w:p>
    <w:p w14:paraId="278082E0"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401307E5" w14:textId="77777777" w:rsidTr="008673BD">
        <w:tc>
          <w:tcPr>
            <w:tcW w:w="9212" w:type="dxa"/>
            <w:shd w:val="clear" w:color="auto" w:fill="C25552"/>
          </w:tcPr>
          <w:p w14:paraId="0829A106" w14:textId="77777777" w:rsidR="005E0B08" w:rsidRPr="00E5724C" w:rsidRDefault="005E0B08" w:rsidP="008673BD">
            <w:pPr>
              <w:ind w:left="709" w:hanging="283"/>
            </w:pPr>
            <w:r w:rsidRPr="00E5724C">
              <w:t>Příležitosti</w:t>
            </w:r>
          </w:p>
        </w:tc>
      </w:tr>
    </w:tbl>
    <w:p w14:paraId="3522B62E" w14:textId="77777777" w:rsidR="005E0B08" w:rsidRPr="00E5724C" w:rsidRDefault="005E0B08" w:rsidP="005E0B08">
      <w:pPr>
        <w:pStyle w:val="odrky"/>
        <w:ind w:left="709" w:hanging="283"/>
        <w:rPr>
          <w:color w:val="auto"/>
        </w:rPr>
      </w:pPr>
      <w:r w:rsidRPr="00E5724C">
        <w:rPr>
          <w:color w:val="auto"/>
        </w:rPr>
        <w:t>osvěta a vzdělávání v oblasti bezpečnosti ve školských zařízeních, ale i u dospělé populace</w:t>
      </w:r>
    </w:p>
    <w:p w14:paraId="0FB3E253" w14:textId="77777777" w:rsidR="005E0B08" w:rsidRPr="00E5724C" w:rsidRDefault="005E0B08" w:rsidP="005E0B08">
      <w:pPr>
        <w:pStyle w:val="odrky"/>
        <w:ind w:left="709" w:hanging="283"/>
        <w:rPr>
          <w:color w:val="auto"/>
        </w:rPr>
      </w:pPr>
      <w:r w:rsidRPr="00E5724C">
        <w:rPr>
          <w:color w:val="auto"/>
        </w:rPr>
        <w:t>využívání informačního systému MČ k předcházení přestupků a trestných činů</w:t>
      </w:r>
    </w:p>
    <w:p w14:paraId="02FE34F1" w14:textId="77777777" w:rsidR="005E0B08" w:rsidRPr="00E5724C" w:rsidRDefault="005E0B08" w:rsidP="005E0B08">
      <w:pPr>
        <w:pStyle w:val="odrky"/>
        <w:ind w:left="709" w:hanging="283"/>
        <w:rPr>
          <w:color w:val="auto"/>
        </w:rPr>
      </w:pPr>
      <w:r w:rsidRPr="00E5724C">
        <w:rPr>
          <w:color w:val="auto"/>
        </w:rPr>
        <w:t>užší spolupráce s bezpečnostními složkami</w:t>
      </w:r>
    </w:p>
    <w:p w14:paraId="6D41AA29"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5E68F73A" w14:textId="77777777" w:rsidTr="008673BD">
        <w:tc>
          <w:tcPr>
            <w:tcW w:w="9212" w:type="dxa"/>
            <w:shd w:val="clear" w:color="auto" w:fill="C25552"/>
          </w:tcPr>
          <w:p w14:paraId="0B29D1F9" w14:textId="77777777" w:rsidR="005E0B08" w:rsidRPr="00E5724C" w:rsidRDefault="005E0B08" w:rsidP="008673BD">
            <w:pPr>
              <w:ind w:left="709" w:hanging="283"/>
            </w:pPr>
            <w:r w:rsidRPr="00E5724C">
              <w:t>Hrozby</w:t>
            </w:r>
          </w:p>
        </w:tc>
      </w:tr>
    </w:tbl>
    <w:p w14:paraId="7BE147A1" w14:textId="77777777" w:rsidR="005E0B08" w:rsidRPr="00E5724C" w:rsidRDefault="005E0B08" w:rsidP="005E0B08">
      <w:pPr>
        <w:pStyle w:val="odrky"/>
        <w:ind w:left="709" w:hanging="283"/>
        <w:rPr>
          <w:color w:val="auto"/>
        </w:rPr>
      </w:pPr>
      <w:r w:rsidRPr="00E5724C">
        <w:rPr>
          <w:color w:val="auto"/>
        </w:rPr>
        <w:t>nedostatečný zájem rodiny a školy na výchově mládeže v oblasti bezpečnosti</w:t>
      </w:r>
    </w:p>
    <w:p w14:paraId="0C85EA58" w14:textId="77777777" w:rsidR="005E0B08" w:rsidRPr="00E5724C" w:rsidRDefault="005E0B08" w:rsidP="005E0B08">
      <w:pPr>
        <w:pStyle w:val="odrky"/>
        <w:ind w:left="709" w:hanging="283"/>
        <w:rPr>
          <w:color w:val="auto"/>
        </w:rPr>
      </w:pPr>
      <w:r w:rsidRPr="00E5724C">
        <w:rPr>
          <w:color w:val="auto"/>
        </w:rPr>
        <w:t>nepružnost zákonodárných orgánů v oblasti bezpečnosti obyvatel</w:t>
      </w:r>
    </w:p>
    <w:p w14:paraId="087BF961" w14:textId="77777777" w:rsidR="005E0B08" w:rsidRPr="00E5724C" w:rsidRDefault="005E0B08" w:rsidP="005E0B08">
      <w:pPr>
        <w:pStyle w:val="odrky"/>
        <w:ind w:left="709" w:hanging="283"/>
        <w:rPr>
          <w:color w:val="auto"/>
        </w:rPr>
      </w:pPr>
      <w:r w:rsidRPr="00E5724C">
        <w:rPr>
          <w:color w:val="auto"/>
        </w:rPr>
        <w:t>nedostatečné pravomoci bezpečnostních orgánů</w:t>
      </w:r>
    </w:p>
    <w:p w14:paraId="171AB5B0" w14:textId="77777777" w:rsidR="005E0B08" w:rsidRDefault="005E0B08" w:rsidP="005E0B08">
      <w:pPr>
        <w:pStyle w:val="odrky"/>
        <w:ind w:left="709" w:hanging="283"/>
        <w:rPr>
          <w:color w:val="auto"/>
        </w:rPr>
      </w:pPr>
      <w:r w:rsidRPr="00E5724C">
        <w:rPr>
          <w:color w:val="auto"/>
        </w:rPr>
        <w:t>opakující se neukázněnost řidičů ohrožujících svým počínáním bezpečnost obyvatel</w:t>
      </w:r>
    </w:p>
    <w:p w14:paraId="2B975678" w14:textId="127909A9" w:rsidR="00B13DC5" w:rsidRPr="00E5724C" w:rsidRDefault="00B13DC5" w:rsidP="005E0B08">
      <w:pPr>
        <w:pStyle w:val="odrky"/>
        <w:ind w:left="709" w:hanging="283"/>
        <w:rPr>
          <w:color w:val="auto"/>
        </w:rPr>
      </w:pPr>
      <w:r>
        <w:rPr>
          <w:color w:val="auto"/>
        </w:rPr>
        <w:t>snížení počtu strážníků Městské policie v městské části</w:t>
      </w:r>
    </w:p>
    <w:p w14:paraId="76B8E44C" w14:textId="77777777" w:rsidR="005E0B08" w:rsidRPr="00E5724C" w:rsidRDefault="005E0B08" w:rsidP="005E0B08">
      <w:pPr>
        <w:ind w:left="709" w:hanging="283"/>
      </w:pPr>
    </w:p>
    <w:p w14:paraId="2E1B1CC4"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47CA7BB5" w14:textId="77777777" w:rsidTr="008673BD">
        <w:tc>
          <w:tcPr>
            <w:tcW w:w="9212" w:type="dxa"/>
            <w:shd w:val="clear" w:color="auto" w:fill="00BAE6"/>
          </w:tcPr>
          <w:p w14:paraId="612B4712" w14:textId="77777777" w:rsidR="005E0B08" w:rsidRPr="00E5724C" w:rsidRDefault="005E0B08" w:rsidP="008673BD">
            <w:pPr>
              <w:ind w:left="709" w:hanging="283"/>
            </w:pPr>
          </w:p>
          <w:p w14:paraId="54525C66" w14:textId="77777777" w:rsidR="005E0B08" w:rsidRPr="00E5724C" w:rsidRDefault="005E0B08" w:rsidP="008673BD">
            <w:pPr>
              <w:ind w:left="709" w:hanging="283"/>
            </w:pPr>
            <w:r w:rsidRPr="00E5724C">
              <w:t>SWOT Klíčové oblasti č. 8 – Kultura a památky</w:t>
            </w:r>
          </w:p>
          <w:p w14:paraId="76AF8D3E" w14:textId="77777777" w:rsidR="005E0B08" w:rsidRPr="00E5724C" w:rsidRDefault="005E0B08" w:rsidP="008673BD">
            <w:pPr>
              <w:ind w:left="709" w:hanging="283"/>
            </w:pPr>
          </w:p>
        </w:tc>
      </w:tr>
    </w:tbl>
    <w:p w14:paraId="117BD6E5" w14:textId="77777777" w:rsidR="00E5724C" w:rsidRPr="00E5724C" w:rsidRDefault="00E5724C" w:rsidP="003E7C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5D739889" w14:textId="77777777" w:rsidTr="008673BD">
        <w:tc>
          <w:tcPr>
            <w:tcW w:w="9212" w:type="dxa"/>
            <w:shd w:val="clear" w:color="auto" w:fill="53DEFF"/>
          </w:tcPr>
          <w:p w14:paraId="096E099E" w14:textId="77777777" w:rsidR="005E0B08" w:rsidRPr="00E5724C" w:rsidRDefault="005E0B08" w:rsidP="008673BD">
            <w:pPr>
              <w:ind w:left="709" w:hanging="283"/>
            </w:pPr>
            <w:r w:rsidRPr="00E5724C">
              <w:t>Silné stránky</w:t>
            </w:r>
          </w:p>
        </w:tc>
      </w:tr>
    </w:tbl>
    <w:p w14:paraId="36AFAB11" w14:textId="77777777" w:rsidR="005E0B08" w:rsidRPr="00E5724C" w:rsidRDefault="005E0B08" w:rsidP="005E0B08">
      <w:pPr>
        <w:pStyle w:val="odrky"/>
        <w:ind w:left="709" w:hanging="283"/>
        <w:rPr>
          <w:color w:val="auto"/>
        </w:rPr>
      </w:pPr>
      <w:r w:rsidRPr="00E5724C">
        <w:rPr>
          <w:color w:val="auto"/>
        </w:rPr>
        <w:t>dokončená rekonstrukce historického jádra městské části</w:t>
      </w:r>
    </w:p>
    <w:p w14:paraId="0C428937" w14:textId="77777777" w:rsidR="005E0B08" w:rsidRPr="00E5724C" w:rsidRDefault="005E0B08" w:rsidP="005E0B08">
      <w:pPr>
        <w:pStyle w:val="odrky"/>
        <w:ind w:left="709" w:hanging="283"/>
        <w:rPr>
          <w:color w:val="auto"/>
        </w:rPr>
      </w:pPr>
      <w:r w:rsidRPr="00E5724C">
        <w:rPr>
          <w:color w:val="auto"/>
        </w:rPr>
        <w:t>zámecký areál včetně zámeckého parku a jejich využívání ve prospěch obyvatel MČ</w:t>
      </w:r>
    </w:p>
    <w:p w14:paraId="6F96B4E1" w14:textId="77777777" w:rsidR="005E0B08" w:rsidRPr="00E5724C" w:rsidRDefault="005E0B08" w:rsidP="005E0B08">
      <w:pPr>
        <w:pStyle w:val="odrky"/>
        <w:ind w:left="709" w:hanging="283"/>
        <w:rPr>
          <w:color w:val="auto"/>
        </w:rPr>
      </w:pPr>
      <w:r w:rsidRPr="00E5724C">
        <w:rPr>
          <w:color w:val="auto"/>
        </w:rPr>
        <w:t xml:space="preserve">dokončení revitalizace zámeckého areálu </w:t>
      </w:r>
    </w:p>
    <w:p w14:paraId="03A61AE5" w14:textId="77777777" w:rsidR="005E0B08" w:rsidRPr="00E5724C" w:rsidRDefault="005E0B08" w:rsidP="005E0B08">
      <w:pPr>
        <w:pStyle w:val="odrky"/>
        <w:ind w:left="709" w:hanging="283"/>
        <w:rPr>
          <w:color w:val="auto"/>
        </w:rPr>
      </w:pPr>
      <w:r w:rsidRPr="00E5724C">
        <w:rPr>
          <w:color w:val="auto"/>
        </w:rPr>
        <w:t>dobrá péče o kulturní památky v městské části</w:t>
      </w:r>
    </w:p>
    <w:p w14:paraId="1662801C" w14:textId="77777777" w:rsidR="005E0B08" w:rsidRPr="00E5724C" w:rsidRDefault="005E0B08" w:rsidP="005E0B08">
      <w:pPr>
        <w:pStyle w:val="odrky"/>
        <w:ind w:left="709" w:hanging="283"/>
        <w:rPr>
          <w:color w:val="auto"/>
        </w:rPr>
      </w:pPr>
      <w:r w:rsidRPr="00E5724C">
        <w:rPr>
          <w:color w:val="auto"/>
        </w:rPr>
        <w:t>zmapování všech kulturních památek a plastik v městské části</w:t>
      </w:r>
    </w:p>
    <w:p w14:paraId="5BD97F7F" w14:textId="77777777" w:rsidR="005E0B08" w:rsidRPr="00E5724C" w:rsidRDefault="005E0B08" w:rsidP="005E0B08">
      <w:pPr>
        <w:pStyle w:val="odrky"/>
        <w:ind w:left="709" w:hanging="283"/>
        <w:rPr>
          <w:color w:val="auto"/>
        </w:rPr>
      </w:pPr>
      <w:r w:rsidRPr="00E5724C">
        <w:rPr>
          <w:color w:val="auto"/>
        </w:rPr>
        <w:t>výborné podmínky pro provozování kulturních akcí v MČ</w:t>
      </w:r>
    </w:p>
    <w:p w14:paraId="41FD165C" w14:textId="77777777" w:rsidR="005E0B08" w:rsidRPr="00E5724C" w:rsidRDefault="005E0B08" w:rsidP="005E0B08">
      <w:pPr>
        <w:pStyle w:val="odrky"/>
        <w:ind w:left="709" w:hanging="283"/>
        <w:rPr>
          <w:color w:val="auto"/>
        </w:rPr>
      </w:pPr>
      <w:r w:rsidRPr="00E5724C">
        <w:rPr>
          <w:color w:val="auto"/>
        </w:rPr>
        <w:t>velký počet tradičních kulturních a společenských akcí a zavádění nových tradic</w:t>
      </w:r>
    </w:p>
    <w:p w14:paraId="254F9E7E" w14:textId="77777777" w:rsidR="005E0B08" w:rsidRPr="00E5724C" w:rsidRDefault="005E0B08" w:rsidP="005E0B08">
      <w:pPr>
        <w:pStyle w:val="odrky"/>
        <w:ind w:left="709" w:hanging="283"/>
        <w:rPr>
          <w:color w:val="auto"/>
        </w:rPr>
      </w:pPr>
      <w:r w:rsidRPr="00E5724C">
        <w:rPr>
          <w:color w:val="auto"/>
        </w:rPr>
        <w:t>organizačně schopný lidský potenciál</w:t>
      </w:r>
    </w:p>
    <w:p w14:paraId="7A7FFDCB" w14:textId="77777777" w:rsidR="005E0B08" w:rsidRPr="00E5724C" w:rsidRDefault="005E0B08" w:rsidP="005E0B08">
      <w:pPr>
        <w:pStyle w:val="odrky"/>
        <w:ind w:left="709" w:hanging="283"/>
        <w:rPr>
          <w:color w:val="auto"/>
        </w:rPr>
      </w:pPr>
      <w:r w:rsidRPr="00E5724C">
        <w:rPr>
          <w:color w:val="auto"/>
        </w:rPr>
        <w:t>dobrá informovanost o všech kulturních a společenských akcích konaných v MČ</w:t>
      </w:r>
    </w:p>
    <w:p w14:paraId="1B385387" w14:textId="77777777" w:rsidR="005E0B08" w:rsidRPr="00E5724C" w:rsidRDefault="005E0B08" w:rsidP="005E0B08">
      <w:pPr>
        <w:pStyle w:val="odrky"/>
        <w:ind w:left="709" w:hanging="283"/>
        <w:rPr>
          <w:color w:val="auto"/>
        </w:rPr>
      </w:pPr>
      <w:r w:rsidRPr="00E5724C">
        <w:rPr>
          <w:color w:val="auto"/>
        </w:rPr>
        <w:t>dostatek finančních prostředků v rozpočtu MČ pro oblast kultury</w:t>
      </w:r>
    </w:p>
    <w:p w14:paraId="5AE92268" w14:textId="77777777" w:rsidR="005E0B08" w:rsidRPr="00E5724C" w:rsidRDefault="005E0B08" w:rsidP="005E0B08">
      <w:pPr>
        <w:pStyle w:val="odrky"/>
        <w:ind w:left="709" w:hanging="283"/>
        <w:rPr>
          <w:color w:val="auto"/>
        </w:rPr>
      </w:pPr>
      <w:r w:rsidRPr="00E5724C">
        <w:rPr>
          <w:color w:val="auto"/>
        </w:rPr>
        <w:t>dobrá spolupráce s různými organizacemi v MČ v oblasti kultury</w:t>
      </w:r>
    </w:p>
    <w:p w14:paraId="3CD9CABF" w14:textId="77777777" w:rsidR="005E0B08" w:rsidRPr="00E5724C" w:rsidRDefault="005E0B08" w:rsidP="005E0B08">
      <w:pPr>
        <w:pStyle w:val="odrky"/>
        <w:ind w:left="709" w:hanging="283"/>
        <w:rPr>
          <w:color w:val="auto"/>
        </w:rPr>
      </w:pPr>
      <w:r w:rsidRPr="00E5724C">
        <w:rPr>
          <w:color w:val="auto"/>
        </w:rPr>
        <w:t xml:space="preserve">organizování kulturních akcí jinými subjekty v MČ (Svornost, Dětský domov, ZŠ </w:t>
      </w:r>
      <w:r w:rsidRPr="00E5724C">
        <w:rPr>
          <w:color w:val="auto"/>
        </w:rPr>
        <w:br/>
        <w:t>apod.)</w:t>
      </w:r>
    </w:p>
    <w:p w14:paraId="0A43C87F"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7F7816BE" w14:textId="77777777" w:rsidTr="008673BD">
        <w:tc>
          <w:tcPr>
            <w:tcW w:w="9212" w:type="dxa"/>
            <w:shd w:val="clear" w:color="auto" w:fill="53DEFF"/>
          </w:tcPr>
          <w:p w14:paraId="656F7212" w14:textId="77777777" w:rsidR="005E0B08" w:rsidRPr="00E5724C" w:rsidRDefault="005E0B08" w:rsidP="008673BD">
            <w:pPr>
              <w:ind w:left="709" w:hanging="283"/>
            </w:pPr>
            <w:r w:rsidRPr="00E5724C">
              <w:t>Slabé stránky</w:t>
            </w:r>
          </w:p>
        </w:tc>
      </w:tr>
    </w:tbl>
    <w:p w14:paraId="3D0D810B" w14:textId="77777777" w:rsidR="005E0B08" w:rsidRPr="00E5724C" w:rsidRDefault="005E0B08" w:rsidP="005E0B08">
      <w:pPr>
        <w:pStyle w:val="odrky"/>
        <w:ind w:left="709" w:hanging="283"/>
        <w:rPr>
          <w:color w:val="auto"/>
        </w:rPr>
      </w:pPr>
      <w:r w:rsidRPr="00E5724C">
        <w:rPr>
          <w:color w:val="auto"/>
        </w:rPr>
        <w:t>negativní vliv vandalismu na kulturní památky a plastiky v MČ</w:t>
      </w:r>
    </w:p>
    <w:p w14:paraId="4A1C4CF3" w14:textId="77777777" w:rsidR="005E0B08" w:rsidRPr="00E5724C" w:rsidRDefault="005E0B08" w:rsidP="005E0B08">
      <w:pPr>
        <w:pStyle w:val="odrky"/>
        <w:ind w:left="709" w:hanging="283"/>
        <w:rPr>
          <w:color w:val="auto"/>
        </w:rPr>
      </w:pPr>
      <w:r w:rsidRPr="00E5724C">
        <w:rPr>
          <w:color w:val="auto"/>
        </w:rPr>
        <w:lastRenderedPageBreak/>
        <w:t>potřeba značných finančních prostředků na průběžnou kvalitní údržbu významných historických objektů</w:t>
      </w:r>
    </w:p>
    <w:p w14:paraId="3AC0EAD5" w14:textId="77777777" w:rsidR="005E0B08" w:rsidRPr="00E5724C" w:rsidRDefault="005E0B08" w:rsidP="005E0B08">
      <w:pPr>
        <w:ind w:left="709" w:hanging="283"/>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4271D0CB" w14:textId="77777777" w:rsidTr="008673BD">
        <w:tc>
          <w:tcPr>
            <w:tcW w:w="9212" w:type="dxa"/>
            <w:shd w:val="clear" w:color="auto" w:fill="53DEFF"/>
          </w:tcPr>
          <w:p w14:paraId="15FDBE14" w14:textId="77777777" w:rsidR="005E0B08" w:rsidRPr="00E5724C" w:rsidRDefault="005E0B08" w:rsidP="008673BD">
            <w:pPr>
              <w:ind w:left="709" w:hanging="283"/>
              <w:rPr>
                <w:highlight w:val="yellow"/>
              </w:rPr>
            </w:pPr>
            <w:r w:rsidRPr="00E5724C">
              <w:t>Příležitosti</w:t>
            </w:r>
          </w:p>
        </w:tc>
      </w:tr>
    </w:tbl>
    <w:p w14:paraId="2363D92F" w14:textId="77777777" w:rsidR="005E0B08" w:rsidRPr="00E5724C" w:rsidRDefault="005E0B08" w:rsidP="005E0B08">
      <w:pPr>
        <w:pStyle w:val="odrky"/>
        <w:ind w:left="709" w:hanging="283"/>
        <w:rPr>
          <w:color w:val="auto"/>
        </w:rPr>
      </w:pPr>
      <w:r w:rsidRPr="00E5724C">
        <w:rPr>
          <w:color w:val="auto"/>
        </w:rPr>
        <w:t>možnosti využívání grantové politiky hl. m. Prahy v oblasti kultury a v oblasti volnočasových aktivit mládeže</w:t>
      </w:r>
    </w:p>
    <w:p w14:paraId="488FA6F5" w14:textId="77777777" w:rsidR="005E0B08" w:rsidRPr="00E5724C" w:rsidRDefault="005E0B08" w:rsidP="005E0B08">
      <w:pPr>
        <w:pStyle w:val="odrky"/>
        <w:ind w:left="709" w:hanging="283"/>
        <w:rPr>
          <w:color w:val="auto"/>
        </w:rPr>
      </w:pPr>
      <w:r w:rsidRPr="00E5724C">
        <w:rPr>
          <w:color w:val="auto"/>
        </w:rPr>
        <w:t>úplné dokončení rekonstrukce dalších objektů MČ v centru městské části</w:t>
      </w:r>
    </w:p>
    <w:p w14:paraId="4A04D866" w14:textId="77777777" w:rsidR="005E0B08" w:rsidRPr="00E5724C" w:rsidRDefault="005E0B08" w:rsidP="005E0B08">
      <w:pPr>
        <w:pStyle w:val="odrky"/>
        <w:ind w:left="709" w:hanging="283"/>
        <w:rPr>
          <w:color w:val="auto"/>
        </w:rPr>
      </w:pPr>
      <w:r w:rsidRPr="00E5724C">
        <w:rPr>
          <w:color w:val="auto"/>
        </w:rPr>
        <w:t>plné využití potenciálu historických budov a kulturních památek</w:t>
      </w:r>
    </w:p>
    <w:p w14:paraId="36EEA143" w14:textId="77777777" w:rsidR="005E0B08" w:rsidRPr="00E5724C" w:rsidRDefault="005E0B08" w:rsidP="005E0B08">
      <w:pPr>
        <w:pStyle w:val="Odstavecseseznamem1"/>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46C36462" w14:textId="77777777" w:rsidTr="008673BD">
        <w:tc>
          <w:tcPr>
            <w:tcW w:w="9212" w:type="dxa"/>
            <w:shd w:val="clear" w:color="auto" w:fill="53DEFF"/>
          </w:tcPr>
          <w:p w14:paraId="7BAD69DE" w14:textId="77777777" w:rsidR="005E0B08" w:rsidRPr="00E5724C" w:rsidRDefault="005E0B08" w:rsidP="008673BD">
            <w:pPr>
              <w:ind w:left="709" w:hanging="283"/>
            </w:pPr>
            <w:r w:rsidRPr="00E5724C">
              <w:t>Hrozby</w:t>
            </w:r>
          </w:p>
        </w:tc>
      </w:tr>
    </w:tbl>
    <w:p w14:paraId="50EECB75" w14:textId="77777777" w:rsidR="005E0B08" w:rsidRPr="00E5724C" w:rsidRDefault="005E0B08" w:rsidP="005E0B08">
      <w:pPr>
        <w:pStyle w:val="odrky"/>
        <w:ind w:left="709" w:hanging="283"/>
        <w:rPr>
          <w:color w:val="auto"/>
        </w:rPr>
      </w:pPr>
      <w:r w:rsidRPr="00E5724C">
        <w:rPr>
          <w:color w:val="auto"/>
        </w:rPr>
        <w:t xml:space="preserve">nedostatečné finanční zdroje na provádění kvalitní údržby památkových objektů v městské části </w:t>
      </w:r>
    </w:p>
    <w:p w14:paraId="740028C2" w14:textId="77777777" w:rsidR="005E0B08" w:rsidRPr="00E5724C" w:rsidRDefault="005E0B08" w:rsidP="005E0B08">
      <w:pPr>
        <w:pStyle w:val="odrky"/>
        <w:ind w:left="709" w:hanging="283"/>
        <w:rPr>
          <w:color w:val="auto"/>
        </w:rPr>
      </w:pPr>
      <w:r w:rsidRPr="00E5724C">
        <w:rPr>
          <w:color w:val="auto"/>
        </w:rPr>
        <w:t>ztráta motivace občanů při spoluorganizování kulturních akcí MČ</w:t>
      </w:r>
    </w:p>
    <w:p w14:paraId="452891D6" w14:textId="77777777" w:rsidR="005E0B08" w:rsidRPr="00E5724C" w:rsidRDefault="005E0B08" w:rsidP="005E0B08">
      <w:pPr>
        <w:pStyle w:val="odrky"/>
        <w:ind w:left="709" w:hanging="283"/>
        <w:rPr>
          <w:color w:val="auto"/>
        </w:rPr>
      </w:pPr>
      <w:r w:rsidRPr="00E5724C">
        <w:rPr>
          <w:color w:val="auto"/>
        </w:rPr>
        <w:t>změny ve vedení MČ s odlišným programem v oblasti kultury a volného času</w:t>
      </w:r>
    </w:p>
    <w:p w14:paraId="406FA638" w14:textId="77777777" w:rsidR="005E0B08" w:rsidRPr="00E5724C" w:rsidRDefault="005E0B08" w:rsidP="005E0B08">
      <w:pPr>
        <w:pStyle w:val="odrky"/>
        <w:ind w:left="709" w:hanging="283"/>
        <w:rPr>
          <w:color w:val="auto"/>
        </w:rPr>
      </w:pPr>
      <w:r w:rsidRPr="00E5724C">
        <w:rPr>
          <w:color w:val="auto"/>
        </w:rPr>
        <w:t>nedostatečné množství finančních prostředků na provozování kultury v MČ</w:t>
      </w:r>
    </w:p>
    <w:p w14:paraId="16488644" w14:textId="77777777" w:rsidR="005E0B08" w:rsidRPr="00E5724C" w:rsidRDefault="005E0B08" w:rsidP="005E0B08">
      <w:pPr>
        <w:pStyle w:val="odrky"/>
        <w:ind w:left="709" w:hanging="283"/>
        <w:rPr>
          <w:color w:val="auto"/>
        </w:rPr>
      </w:pPr>
      <w:r w:rsidRPr="00E5724C">
        <w:rPr>
          <w:color w:val="auto"/>
        </w:rPr>
        <w:t>působení vandalismu na kulturní památky a plastiky v MČ</w:t>
      </w:r>
    </w:p>
    <w:p w14:paraId="7753A2F6"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01686EB1" w14:textId="77777777" w:rsidTr="008673BD">
        <w:tc>
          <w:tcPr>
            <w:tcW w:w="9212" w:type="dxa"/>
            <w:shd w:val="clear" w:color="auto" w:fill="CD77FD"/>
          </w:tcPr>
          <w:p w14:paraId="5E9FA36A" w14:textId="77777777" w:rsidR="005E0B08" w:rsidRPr="00E5724C" w:rsidRDefault="005E0B08" w:rsidP="008673BD">
            <w:pPr>
              <w:ind w:left="709" w:hanging="283"/>
            </w:pPr>
            <w:r w:rsidRPr="00E5724C">
              <w:tab/>
            </w:r>
          </w:p>
          <w:p w14:paraId="2D4CF0A7" w14:textId="77777777" w:rsidR="005E0B08" w:rsidRPr="00E5724C" w:rsidRDefault="005E0B08" w:rsidP="008673BD">
            <w:pPr>
              <w:ind w:left="709" w:hanging="283"/>
            </w:pPr>
            <w:r w:rsidRPr="00E5724C">
              <w:t xml:space="preserve">SWOT Klíčové oblasti č. 9 – Volný čas </w:t>
            </w:r>
          </w:p>
          <w:p w14:paraId="7BB8F3A8" w14:textId="77777777" w:rsidR="005E0B08" w:rsidRPr="00E5724C" w:rsidRDefault="005E0B08" w:rsidP="008673BD">
            <w:pPr>
              <w:ind w:left="709" w:hanging="283"/>
            </w:pPr>
          </w:p>
        </w:tc>
      </w:tr>
    </w:tbl>
    <w:p w14:paraId="1E6B3D1E"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0FB1A72A" w14:textId="77777777" w:rsidTr="008673BD">
        <w:tc>
          <w:tcPr>
            <w:tcW w:w="9212" w:type="dxa"/>
            <w:shd w:val="clear" w:color="auto" w:fill="DCA0FE"/>
          </w:tcPr>
          <w:p w14:paraId="13145FF3" w14:textId="77777777" w:rsidR="005E0B08" w:rsidRPr="00E5724C" w:rsidRDefault="005E0B08" w:rsidP="008673BD">
            <w:pPr>
              <w:ind w:left="709" w:hanging="283"/>
            </w:pPr>
            <w:r w:rsidRPr="00E5724C">
              <w:t>Silné stránky</w:t>
            </w:r>
          </w:p>
        </w:tc>
      </w:tr>
    </w:tbl>
    <w:p w14:paraId="2D66A2BB" w14:textId="77777777" w:rsidR="005E0B08" w:rsidRPr="00E5724C" w:rsidRDefault="005E0B08" w:rsidP="005E0B08">
      <w:pPr>
        <w:pStyle w:val="odrky"/>
        <w:ind w:left="709" w:hanging="283"/>
        <w:rPr>
          <w:color w:val="auto"/>
        </w:rPr>
      </w:pPr>
      <w:r w:rsidRPr="00E5724C">
        <w:rPr>
          <w:color w:val="auto"/>
        </w:rPr>
        <w:t>dostatečná nabídka volnočasových aktivit v MČ pro všechny věkové skupiny</w:t>
      </w:r>
    </w:p>
    <w:p w14:paraId="557D9F0F" w14:textId="77777777" w:rsidR="005E0B08" w:rsidRPr="00E5724C" w:rsidRDefault="005E0B08" w:rsidP="005E0B08">
      <w:pPr>
        <w:pStyle w:val="odrky"/>
        <w:ind w:left="709" w:hanging="283"/>
        <w:rPr>
          <w:color w:val="auto"/>
        </w:rPr>
      </w:pPr>
      <w:r w:rsidRPr="00E5724C">
        <w:rPr>
          <w:color w:val="auto"/>
        </w:rPr>
        <w:t>kvalitní technická úroveň sportovních areálů v MČ</w:t>
      </w:r>
    </w:p>
    <w:p w14:paraId="4F4BF0B5" w14:textId="77777777" w:rsidR="005E0B08" w:rsidRPr="00E5724C" w:rsidRDefault="005E0B08" w:rsidP="005E0B08">
      <w:pPr>
        <w:pStyle w:val="odrky"/>
        <w:ind w:left="709" w:hanging="283"/>
        <w:rPr>
          <w:color w:val="auto"/>
        </w:rPr>
      </w:pPr>
      <w:r w:rsidRPr="00E5724C">
        <w:rPr>
          <w:color w:val="auto"/>
        </w:rPr>
        <w:t>výborná úroveň některých sportovních družstev v rámci hl. m. Prahy</w:t>
      </w:r>
    </w:p>
    <w:p w14:paraId="2F5E2147" w14:textId="77777777" w:rsidR="005E0B08" w:rsidRPr="00E5724C" w:rsidRDefault="005E0B08" w:rsidP="005E0B08">
      <w:pPr>
        <w:pStyle w:val="odrky"/>
        <w:ind w:left="709" w:hanging="283"/>
        <w:rPr>
          <w:color w:val="auto"/>
        </w:rPr>
      </w:pPr>
      <w:r w:rsidRPr="00E5724C">
        <w:rPr>
          <w:color w:val="auto"/>
        </w:rPr>
        <w:t xml:space="preserve">provozování volnočasových aktivit ze strany městské části, škol, dětského domova </w:t>
      </w:r>
      <w:r w:rsidRPr="00E5724C">
        <w:rPr>
          <w:color w:val="auto"/>
        </w:rPr>
        <w:br/>
        <w:t>a dalších organizací</w:t>
      </w:r>
    </w:p>
    <w:p w14:paraId="492F6C3F" w14:textId="77777777" w:rsidR="005E0B08" w:rsidRPr="00E5724C" w:rsidRDefault="005E0B08" w:rsidP="005E0B08">
      <w:pPr>
        <w:pStyle w:val="odrky"/>
        <w:ind w:left="709" w:hanging="283"/>
        <w:rPr>
          <w:color w:val="auto"/>
        </w:rPr>
      </w:pPr>
      <w:r w:rsidRPr="00E5724C">
        <w:rPr>
          <w:color w:val="auto"/>
        </w:rPr>
        <w:t>velký počet zelených ploch v městské části k trávení volného času obyvatel MČ</w:t>
      </w:r>
    </w:p>
    <w:p w14:paraId="3B58835B" w14:textId="77777777" w:rsidR="005E0B08" w:rsidRPr="00E5724C" w:rsidRDefault="005E0B08" w:rsidP="005E0B08">
      <w:pPr>
        <w:pStyle w:val="odrky"/>
        <w:ind w:left="709" w:hanging="283"/>
        <w:rPr>
          <w:color w:val="auto"/>
        </w:rPr>
      </w:pPr>
      <w:r w:rsidRPr="00E5724C">
        <w:rPr>
          <w:color w:val="auto"/>
        </w:rPr>
        <w:t xml:space="preserve">realizace Přírodního parku U Čeňku </w:t>
      </w:r>
    </w:p>
    <w:p w14:paraId="4DB40510" w14:textId="77777777" w:rsidR="005E0B08" w:rsidRPr="00E5724C" w:rsidRDefault="005E0B08" w:rsidP="005E0B08">
      <w:pPr>
        <w:pStyle w:val="odrky"/>
        <w:ind w:left="709" w:hanging="283"/>
        <w:rPr>
          <w:color w:val="auto"/>
        </w:rPr>
      </w:pPr>
      <w:r w:rsidRPr="00E5724C">
        <w:rPr>
          <w:color w:val="auto"/>
        </w:rPr>
        <w:t>informovanost obyvatel i návštěvníků MČ</w:t>
      </w:r>
      <w:r w:rsidRPr="00E5724C">
        <w:rPr>
          <w:rFonts w:ascii="ArialMT" w:hAnsi="ArialMT" w:cs="ArialMT"/>
          <w:color w:val="auto"/>
        </w:rPr>
        <w:t xml:space="preserve"> </w:t>
      </w:r>
      <w:r w:rsidRPr="00E5724C">
        <w:rPr>
          <w:color w:val="auto"/>
        </w:rPr>
        <w:t>o volnočasových aktivitách prostřednictvím webových stránek městské části a místního zpravodaje</w:t>
      </w:r>
      <w:r w:rsidRPr="00E5724C">
        <w:rPr>
          <w:rFonts w:ascii="ArialMT" w:hAnsi="ArialMT" w:cs="ArialMT"/>
          <w:color w:val="auto"/>
        </w:rPr>
        <w:t xml:space="preserve"> </w:t>
      </w:r>
    </w:p>
    <w:p w14:paraId="0E3309D6"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2BC946F2" w14:textId="77777777" w:rsidTr="008673BD">
        <w:tc>
          <w:tcPr>
            <w:tcW w:w="9212" w:type="dxa"/>
            <w:shd w:val="clear" w:color="auto" w:fill="DCA0FE"/>
          </w:tcPr>
          <w:p w14:paraId="570D141B" w14:textId="77777777" w:rsidR="005E0B08" w:rsidRPr="00E5724C" w:rsidRDefault="005E0B08" w:rsidP="008673BD">
            <w:pPr>
              <w:ind w:left="709" w:hanging="283"/>
            </w:pPr>
            <w:r w:rsidRPr="00E5724C">
              <w:t>Slabé stránky</w:t>
            </w:r>
          </w:p>
        </w:tc>
      </w:tr>
    </w:tbl>
    <w:p w14:paraId="63B38469" w14:textId="77777777" w:rsidR="005E0B08" w:rsidRPr="00E5724C" w:rsidRDefault="005E0B08" w:rsidP="005E0B08">
      <w:pPr>
        <w:pStyle w:val="odrky"/>
        <w:ind w:left="709" w:hanging="283"/>
        <w:rPr>
          <w:color w:val="auto"/>
        </w:rPr>
      </w:pPr>
      <w:r w:rsidRPr="00E5724C">
        <w:rPr>
          <w:color w:val="auto"/>
        </w:rPr>
        <w:t>značná finanční náročnost při zajišťování revizí a oprav herních prvků</w:t>
      </w:r>
    </w:p>
    <w:p w14:paraId="78EB8975" w14:textId="77777777" w:rsidR="005E0B08" w:rsidRPr="00E5724C" w:rsidRDefault="005E0B08" w:rsidP="005E0B08">
      <w:pPr>
        <w:pStyle w:val="odrky"/>
        <w:ind w:left="709" w:hanging="283"/>
        <w:rPr>
          <w:color w:val="auto"/>
        </w:rPr>
      </w:pPr>
      <w:r w:rsidRPr="00E5724C">
        <w:rPr>
          <w:color w:val="auto"/>
        </w:rPr>
        <w:t>nedostatek vhodných prostor pro rozšíření dalších sportovních a volnočasových aktivit</w:t>
      </w:r>
    </w:p>
    <w:p w14:paraId="7F053B1F"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2A347C0D" w14:textId="77777777" w:rsidTr="008673BD">
        <w:tc>
          <w:tcPr>
            <w:tcW w:w="9212" w:type="dxa"/>
            <w:shd w:val="clear" w:color="auto" w:fill="DCA0FE"/>
          </w:tcPr>
          <w:p w14:paraId="06BA0A94" w14:textId="77777777" w:rsidR="005E0B08" w:rsidRPr="00E5724C" w:rsidRDefault="005E0B08" w:rsidP="008673BD">
            <w:pPr>
              <w:ind w:left="709" w:hanging="283"/>
            </w:pPr>
            <w:r w:rsidRPr="00E5724C">
              <w:t>Příležitosti</w:t>
            </w:r>
          </w:p>
        </w:tc>
      </w:tr>
    </w:tbl>
    <w:p w14:paraId="3A87BF9C" w14:textId="77777777" w:rsidR="005E0B08" w:rsidRPr="00E5724C" w:rsidRDefault="005E0B08" w:rsidP="005E0B08">
      <w:pPr>
        <w:pStyle w:val="odrky"/>
        <w:ind w:left="709" w:hanging="283"/>
        <w:rPr>
          <w:color w:val="auto"/>
        </w:rPr>
      </w:pPr>
      <w:r w:rsidRPr="00E5724C">
        <w:rPr>
          <w:color w:val="auto"/>
        </w:rPr>
        <w:t>podpora sportovních oddílů a jejich družstev</w:t>
      </w:r>
    </w:p>
    <w:p w14:paraId="04CEA90E" w14:textId="77777777" w:rsidR="005E0B08" w:rsidRPr="00E5724C" w:rsidRDefault="005E0B08" w:rsidP="005E0B08">
      <w:pPr>
        <w:pStyle w:val="odrky"/>
        <w:ind w:left="709" w:hanging="283"/>
        <w:rPr>
          <w:color w:val="auto"/>
        </w:rPr>
      </w:pPr>
      <w:r w:rsidRPr="00E5724C">
        <w:rPr>
          <w:color w:val="auto"/>
        </w:rPr>
        <w:t>podpora aktivity místních obyvatel při využívání volného času v MČ</w:t>
      </w:r>
    </w:p>
    <w:p w14:paraId="07382859" w14:textId="77777777" w:rsidR="005E0B08" w:rsidRPr="00E5724C" w:rsidRDefault="005E0B08" w:rsidP="005E0B08">
      <w:pPr>
        <w:pStyle w:val="odrky"/>
        <w:ind w:left="709" w:hanging="283"/>
        <w:rPr>
          <w:color w:val="auto"/>
        </w:rPr>
      </w:pPr>
      <w:r w:rsidRPr="00E5724C">
        <w:rPr>
          <w:color w:val="auto"/>
        </w:rPr>
        <w:t xml:space="preserve">podpora organizací působících v oblasti volnočasových aktivit </w:t>
      </w:r>
    </w:p>
    <w:p w14:paraId="1070A2E5" w14:textId="77777777" w:rsidR="005E0B08" w:rsidRPr="00E5724C" w:rsidRDefault="005E0B08" w:rsidP="005E0B08">
      <w:pPr>
        <w:pStyle w:val="odrky"/>
        <w:ind w:left="709" w:hanging="283"/>
        <w:rPr>
          <w:color w:val="auto"/>
        </w:rPr>
      </w:pPr>
      <w:r w:rsidRPr="00E5724C">
        <w:rPr>
          <w:color w:val="auto"/>
        </w:rPr>
        <w:t>možnost využití grantových systémů HMP v oblasti sportu a volného času</w:t>
      </w:r>
    </w:p>
    <w:p w14:paraId="4C25E662" w14:textId="77777777" w:rsidR="005E0B08" w:rsidRPr="00E5724C" w:rsidRDefault="005E0B08" w:rsidP="005E0B08">
      <w:pPr>
        <w:pStyle w:val="odrky"/>
        <w:ind w:left="709" w:hanging="283"/>
        <w:rPr>
          <w:color w:val="auto"/>
        </w:rPr>
      </w:pPr>
      <w:r w:rsidRPr="00E5724C">
        <w:rPr>
          <w:color w:val="auto"/>
        </w:rPr>
        <w:t>podpora volnočasových aktivit ze strany soukromého sektoru včetně sponzoringu</w:t>
      </w:r>
    </w:p>
    <w:p w14:paraId="65042A78" w14:textId="77777777" w:rsidR="005E0B08" w:rsidRPr="00E5724C" w:rsidRDefault="005E0B08" w:rsidP="005E0B08">
      <w:pPr>
        <w:pStyle w:val="odrky"/>
        <w:ind w:left="709" w:hanging="283"/>
        <w:rPr>
          <w:color w:val="auto"/>
        </w:rPr>
      </w:pPr>
      <w:r w:rsidRPr="00E5724C">
        <w:rPr>
          <w:color w:val="auto"/>
        </w:rPr>
        <w:t>rozšíření cyklostezek</w:t>
      </w:r>
    </w:p>
    <w:p w14:paraId="6BDE3ADF" w14:textId="77777777" w:rsidR="005E0B08" w:rsidRPr="00E5724C" w:rsidRDefault="005E0B08" w:rsidP="005E0B08">
      <w:pPr>
        <w:pStyle w:val="odrky"/>
        <w:ind w:left="709" w:hanging="283"/>
        <w:rPr>
          <w:color w:val="auto"/>
        </w:rPr>
      </w:pPr>
      <w:r w:rsidRPr="00E5724C">
        <w:rPr>
          <w:color w:val="auto"/>
        </w:rPr>
        <w:t xml:space="preserve">vybudování nových objektů pro volnočasové aktivity </w:t>
      </w:r>
    </w:p>
    <w:p w14:paraId="478571D3" w14:textId="77777777" w:rsidR="005E0B08" w:rsidRPr="00E5724C" w:rsidRDefault="005E0B08" w:rsidP="005E0B08">
      <w:pPr>
        <w:pStyle w:val="odrky"/>
        <w:ind w:left="709" w:hanging="283"/>
        <w:rPr>
          <w:color w:val="auto"/>
        </w:rPr>
      </w:pPr>
      <w:r w:rsidRPr="00E5724C">
        <w:rPr>
          <w:color w:val="auto"/>
        </w:rPr>
        <w:t>pokračování výstavby Rekreačního parku U Čeňku</w:t>
      </w:r>
    </w:p>
    <w:p w14:paraId="656C8C62"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46E770BF" w14:textId="77777777" w:rsidTr="008673BD">
        <w:tc>
          <w:tcPr>
            <w:tcW w:w="9212" w:type="dxa"/>
            <w:shd w:val="clear" w:color="auto" w:fill="DCA0FE"/>
          </w:tcPr>
          <w:p w14:paraId="1052788D" w14:textId="77777777" w:rsidR="005E0B08" w:rsidRPr="00E5724C" w:rsidRDefault="005E0B08" w:rsidP="008673BD">
            <w:pPr>
              <w:ind w:left="709" w:hanging="283"/>
            </w:pPr>
            <w:r w:rsidRPr="00E5724C">
              <w:t>Hrozby</w:t>
            </w:r>
          </w:p>
        </w:tc>
      </w:tr>
    </w:tbl>
    <w:p w14:paraId="37DD19B7" w14:textId="77777777" w:rsidR="005E0B08" w:rsidRPr="00E5724C" w:rsidRDefault="005E0B08" w:rsidP="005E0B08">
      <w:pPr>
        <w:pStyle w:val="odrky"/>
        <w:ind w:left="709" w:hanging="283"/>
        <w:rPr>
          <w:color w:val="auto"/>
        </w:rPr>
      </w:pPr>
      <w:r w:rsidRPr="00E5724C">
        <w:rPr>
          <w:color w:val="auto"/>
        </w:rPr>
        <w:t>nedostatek financí na údržbu a další rozvoj infrastruktury pro volnočasové aktivity</w:t>
      </w:r>
    </w:p>
    <w:p w14:paraId="38306283" w14:textId="77777777" w:rsidR="005E0B08" w:rsidRPr="00E5724C" w:rsidRDefault="005E0B08" w:rsidP="005E0B08">
      <w:pPr>
        <w:pStyle w:val="odrky"/>
        <w:ind w:left="709" w:hanging="283"/>
        <w:rPr>
          <w:color w:val="auto"/>
        </w:rPr>
      </w:pPr>
      <w:r w:rsidRPr="00E5724C">
        <w:rPr>
          <w:color w:val="auto"/>
        </w:rPr>
        <w:lastRenderedPageBreak/>
        <w:t>vliv životního stylu – pasivní trávení volného času</w:t>
      </w:r>
    </w:p>
    <w:p w14:paraId="33401E0C" w14:textId="77777777" w:rsidR="005E0B08" w:rsidRPr="00E5724C" w:rsidRDefault="005E0B08" w:rsidP="005E0B08">
      <w:pPr>
        <w:pStyle w:val="odrky"/>
        <w:ind w:left="709" w:hanging="283"/>
        <w:rPr>
          <w:color w:val="auto"/>
        </w:rPr>
      </w:pPr>
      <w:r w:rsidRPr="00E5724C">
        <w:rPr>
          <w:color w:val="auto"/>
        </w:rPr>
        <w:t xml:space="preserve">nedostatek sponzorů </w:t>
      </w:r>
    </w:p>
    <w:p w14:paraId="3DCD7FC3" w14:textId="77777777" w:rsidR="005E0B08" w:rsidRPr="00E5724C" w:rsidRDefault="005E0B08" w:rsidP="005E0B08">
      <w:pPr>
        <w:pStyle w:val="odrky"/>
        <w:ind w:left="709" w:hanging="283"/>
        <w:rPr>
          <w:color w:val="auto"/>
        </w:rPr>
      </w:pPr>
      <w:r w:rsidRPr="00E5724C">
        <w:rPr>
          <w:color w:val="auto"/>
        </w:rPr>
        <w:t>nedostatečně pružná reakce na nové oblasti zájmu v rámci volnočasových aktivit</w:t>
      </w:r>
    </w:p>
    <w:p w14:paraId="0FAB27AC" w14:textId="77777777" w:rsidR="005E0B08" w:rsidRPr="00E5724C" w:rsidRDefault="005E0B08" w:rsidP="005E0B08">
      <w:pPr>
        <w:pStyle w:val="odrky"/>
        <w:ind w:left="709" w:hanging="283"/>
        <w:rPr>
          <w:color w:val="auto"/>
        </w:rPr>
      </w:pPr>
      <w:r w:rsidRPr="00E5724C">
        <w:rPr>
          <w:color w:val="auto"/>
        </w:rPr>
        <w:t>růst vandalismu</w:t>
      </w:r>
    </w:p>
    <w:p w14:paraId="341D9E11" w14:textId="77777777" w:rsidR="005E0B08" w:rsidRPr="00E5724C" w:rsidRDefault="005E0B08" w:rsidP="005E0B08">
      <w:pPr>
        <w:spacing w:after="120"/>
        <w:ind w:left="709" w:hanging="283"/>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61DC6F75" w14:textId="77777777" w:rsidTr="008673BD">
        <w:trPr>
          <w:trHeight w:val="661"/>
        </w:trPr>
        <w:tc>
          <w:tcPr>
            <w:tcW w:w="9212" w:type="dxa"/>
            <w:shd w:val="clear" w:color="auto" w:fill="BFBFBF"/>
          </w:tcPr>
          <w:p w14:paraId="6F45CEEF" w14:textId="77777777" w:rsidR="005E0B08" w:rsidRPr="00E5724C" w:rsidRDefault="005E0B08" w:rsidP="008673BD">
            <w:pPr>
              <w:ind w:left="709" w:hanging="283"/>
            </w:pPr>
          </w:p>
          <w:p w14:paraId="6420A214" w14:textId="77777777" w:rsidR="005E0B08" w:rsidRPr="00E5724C" w:rsidRDefault="005E0B08" w:rsidP="008673BD">
            <w:pPr>
              <w:ind w:left="709" w:hanging="283"/>
            </w:pPr>
            <w:r w:rsidRPr="00E5724C">
              <w:t>SWOT Klíčové oblasti č. 10 – Majetek</w:t>
            </w:r>
          </w:p>
          <w:p w14:paraId="52F6D1D3" w14:textId="77777777" w:rsidR="005E0B08" w:rsidRPr="00E5724C" w:rsidRDefault="005E0B08" w:rsidP="008673BD">
            <w:pPr>
              <w:ind w:left="709" w:hanging="283"/>
            </w:pPr>
            <w:r w:rsidRPr="00E5724C">
              <w:tab/>
            </w:r>
          </w:p>
        </w:tc>
      </w:tr>
    </w:tbl>
    <w:p w14:paraId="60ACB33E"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34455208" w14:textId="77777777" w:rsidTr="008673BD">
        <w:tc>
          <w:tcPr>
            <w:tcW w:w="9212" w:type="dxa"/>
            <w:shd w:val="clear" w:color="auto" w:fill="BFBFBF"/>
          </w:tcPr>
          <w:p w14:paraId="5C654643" w14:textId="77777777" w:rsidR="005E0B08" w:rsidRPr="00E5724C" w:rsidRDefault="005E0B08" w:rsidP="008673BD">
            <w:pPr>
              <w:ind w:left="709" w:hanging="283"/>
            </w:pPr>
            <w:r w:rsidRPr="00E5724C">
              <w:t>Silné stránky</w:t>
            </w:r>
          </w:p>
        </w:tc>
      </w:tr>
    </w:tbl>
    <w:p w14:paraId="6268C0A4" w14:textId="77777777" w:rsidR="005E0B08" w:rsidRPr="00E5724C" w:rsidRDefault="005E0B08" w:rsidP="005E0B08">
      <w:pPr>
        <w:pStyle w:val="odrky"/>
        <w:ind w:left="709" w:hanging="283"/>
        <w:rPr>
          <w:color w:val="auto"/>
        </w:rPr>
      </w:pPr>
      <w:r w:rsidRPr="00E5724C">
        <w:rPr>
          <w:color w:val="auto"/>
        </w:rPr>
        <w:t>dostatečné množství objektů s možností pronájmu a tvorby vlastních finančních prostředků</w:t>
      </w:r>
    </w:p>
    <w:p w14:paraId="67B33535" w14:textId="77777777" w:rsidR="005E0B08" w:rsidRPr="00E5724C" w:rsidRDefault="005E0B08" w:rsidP="005E0B08">
      <w:pPr>
        <w:pStyle w:val="odrky"/>
        <w:ind w:left="709" w:hanging="283"/>
        <w:rPr>
          <w:color w:val="auto"/>
        </w:rPr>
      </w:pPr>
      <w:r w:rsidRPr="00E5724C">
        <w:rPr>
          <w:color w:val="auto"/>
        </w:rPr>
        <w:t>vyhovující stav bytového fondu v majetku MČ</w:t>
      </w:r>
    </w:p>
    <w:p w14:paraId="610D2617" w14:textId="77777777" w:rsidR="005E0B08" w:rsidRPr="00E5724C" w:rsidRDefault="005E0B08" w:rsidP="005E0B08">
      <w:pPr>
        <w:pStyle w:val="odrky"/>
        <w:ind w:left="709" w:hanging="283"/>
        <w:rPr>
          <w:color w:val="auto"/>
        </w:rPr>
      </w:pPr>
      <w:r w:rsidRPr="00E5724C">
        <w:rPr>
          <w:color w:val="auto"/>
        </w:rPr>
        <w:t>velký počet rekonstruovaných objektů ve svěřené správě MČ</w:t>
      </w:r>
    </w:p>
    <w:p w14:paraId="507B3984" w14:textId="77777777" w:rsidR="005E0B08" w:rsidRPr="00E5724C" w:rsidRDefault="005E0B08" w:rsidP="005E0B08">
      <w:pPr>
        <w:pStyle w:val="odrky"/>
        <w:ind w:left="709" w:hanging="283"/>
        <w:rPr>
          <w:color w:val="auto"/>
        </w:rPr>
      </w:pPr>
      <w:r w:rsidRPr="00E5724C">
        <w:rPr>
          <w:color w:val="auto"/>
        </w:rPr>
        <w:t>využívání různých dotačních titulů k rekonstrukci a správě majetku</w:t>
      </w:r>
    </w:p>
    <w:p w14:paraId="225A4BC8" w14:textId="77777777" w:rsidR="005E0B08" w:rsidRPr="00E5724C" w:rsidRDefault="005E0B08" w:rsidP="005E0B08">
      <w:pPr>
        <w:pStyle w:val="odrky"/>
        <w:ind w:left="709" w:hanging="283"/>
        <w:rPr>
          <w:color w:val="auto"/>
        </w:rPr>
      </w:pPr>
      <w:r w:rsidRPr="00E5724C">
        <w:rPr>
          <w:color w:val="auto"/>
        </w:rPr>
        <w:t>kvalitně zpracovaná databáze majetku MČ, včetně návrhů na jeho správu</w:t>
      </w:r>
    </w:p>
    <w:p w14:paraId="7D19EE6D" w14:textId="77777777" w:rsidR="005E0B08" w:rsidRPr="00E5724C" w:rsidRDefault="005E0B08" w:rsidP="005E0B08">
      <w:pPr>
        <w:pStyle w:val="odrky"/>
        <w:ind w:left="709" w:hanging="283"/>
        <w:rPr>
          <w:color w:val="auto"/>
        </w:rPr>
      </w:pPr>
      <w:r w:rsidRPr="00E5724C">
        <w:rPr>
          <w:color w:val="auto"/>
        </w:rPr>
        <w:t>dobrý přehled o majetkových vztazích MČ i jiných subjektů</w:t>
      </w:r>
    </w:p>
    <w:p w14:paraId="66DCC355" w14:textId="77777777" w:rsidR="005E0B08" w:rsidRPr="00E5724C" w:rsidRDefault="005E0B08" w:rsidP="005E0B08">
      <w:pPr>
        <w:pStyle w:val="odrky"/>
        <w:ind w:left="709" w:hanging="283"/>
        <w:rPr>
          <w:color w:val="auto"/>
        </w:rPr>
      </w:pPr>
      <w:r w:rsidRPr="00E5724C">
        <w:rPr>
          <w:color w:val="auto"/>
        </w:rPr>
        <w:t xml:space="preserve">úplný seznam „zásobníku“ investičních akcí obsahující akce ukončené, rozestavěné </w:t>
      </w:r>
      <w:r w:rsidRPr="00E5724C">
        <w:rPr>
          <w:color w:val="auto"/>
        </w:rPr>
        <w:br/>
        <w:t>i připravované</w:t>
      </w:r>
    </w:p>
    <w:p w14:paraId="3E3E77E9" w14:textId="77777777" w:rsidR="005E0B08" w:rsidRPr="00E5724C" w:rsidRDefault="005E0B08" w:rsidP="005E0B08">
      <w:pPr>
        <w:pStyle w:val="odrky"/>
        <w:ind w:left="709" w:hanging="283"/>
        <w:rPr>
          <w:color w:val="auto"/>
        </w:rPr>
      </w:pPr>
      <w:r w:rsidRPr="00E5724C">
        <w:rPr>
          <w:color w:val="auto"/>
        </w:rPr>
        <w:t>pružné využívání vlastního majetku (pronájmy, prodeje, koupě)</w:t>
      </w:r>
    </w:p>
    <w:p w14:paraId="7D8AEBED" w14:textId="77777777" w:rsidR="005E0B08" w:rsidRPr="00E5724C" w:rsidRDefault="005E0B08" w:rsidP="005E0B08">
      <w:pPr>
        <w:pStyle w:val="odrky"/>
        <w:ind w:left="709" w:hanging="283"/>
        <w:rPr>
          <w:color w:val="auto"/>
        </w:rPr>
      </w:pPr>
      <w:r w:rsidRPr="00E5724C">
        <w:rPr>
          <w:color w:val="auto"/>
        </w:rPr>
        <w:t>dobře fungující každoroční inventarizace majetku MČ i jejích příspěvkových organizací – ZŠ a MŠ</w:t>
      </w:r>
    </w:p>
    <w:p w14:paraId="5589CB79" w14:textId="77777777" w:rsidR="005E0B08" w:rsidRPr="00E5724C" w:rsidRDefault="005E0B08" w:rsidP="005E0B08">
      <w:pPr>
        <w:pStyle w:val="odrky"/>
        <w:ind w:left="709" w:hanging="283"/>
        <w:rPr>
          <w:color w:val="auto"/>
        </w:rPr>
      </w:pPr>
      <w:r w:rsidRPr="00E5724C">
        <w:rPr>
          <w:color w:val="auto"/>
        </w:rPr>
        <w:t xml:space="preserve">majoritní podíl HMP v pozemkovém fondu MČ </w:t>
      </w:r>
    </w:p>
    <w:p w14:paraId="224FBBD9" w14:textId="321D65E3" w:rsidR="005E0B08" w:rsidRPr="00E5724C" w:rsidRDefault="005E0B08" w:rsidP="005E0B08">
      <w:pPr>
        <w:pStyle w:val="odrky"/>
        <w:ind w:left="709" w:hanging="283"/>
        <w:rPr>
          <w:color w:val="auto"/>
        </w:rPr>
      </w:pPr>
      <w:r w:rsidRPr="00E5724C">
        <w:rPr>
          <w:color w:val="auto"/>
        </w:rPr>
        <w:t xml:space="preserve">dobré vztahy samosprávy MČ s pracovníky odboru evidence, využití a správy majetku </w:t>
      </w:r>
      <w:r w:rsidR="0095226C">
        <w:rPr>
          <w:color w:val="auto"/>
        </w:rPr>
        <w:t xml:space="preserve">a odboru hospodaření s majetkem </w:t>
      </w:r>
      <w:r w:rsidR="0095226C" w:rsidRPr="00E5724C">
        <w:rPr>
          <w:color w:val="auto"/>
        </w:rPr>
        <w:t>MHMP</w:t>
      </w:r>
    </w:p>
    <w:p w14:paraId="67E633F8" w14:textId="77777777" w:rsidR="005E0B08" w:rsidRPr="00E5724C" w:rsidRDefault="005E0B08" w:rsidP="005E0B08">
      <w:pPr>
        <w:pStyle w:val="odrky"/>
        <w:ind w:left="709" w:hanging="283"/>
        <w:rPr>
          <w:color w:val="auto"/>
        </w:rPr>
      </w:pPr>
      <w:r w:rsidRPr="00E5724C">
        <w:rPr>
          <w:color w:val="auto"/>
        </w:rPr>
        <w:t>zajištění správy majetku (drobná údržba) MČ vlastními personálními kapacitami</w:t>
      </w:r>
    </w:p>
    <w:p w14:paraId="05649D85" w14:textId="77777777" w:rsidR="005E0B08" w:rsidRPr="00E5724C" w:rsidRDefault="005E0B08" w:rsidP="005E0B08">
      <w:pPr>
        <w:pStyle w:val="odrky"/>
        <w:ind w:left="709" w:hanging="283"/>
        <w:rPr>
          <w:color w:val="auto"/>
        </w:rPr>
      </w:pPr>
      <w:r w:rsidRPr="00E5724C">
        <w:rPr>
          <w:color w:val="auto"/>
        </w:rPr>
        <w:t>ziskové hospodaření s vlastním majetkem</w:t>
      </w:r>
    </w:p>
    <w:p w14:paraId="7FFBA46B" w14:textId="77777777" w:rsidR="005E0B08" w:rsidRPr="00E5724C" w:rsidRDefault="005E0B08" w:rsidP="005E0B08">
      <w:pPr>
        <w:pStyle w:val="odrky"/>
        <w:ind w:left="709" w:hanging="283"/>
        <w:rPr>
          <w:color w:val="auto"/>
        </w:rPr>
      </w:pPr>
      <w:r w:rsidRPr="00E5724C">
        <w:rPr>
          <w:color w:val="auto"/>
        </w:rPr>
        <w:t>zajištění pravidelných revizí majetku a následné odstraňování zjištěných závad</w:t>
      </w:r>
    </w:p>
    <w:p w14:paraId="73DFAA68"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24836847" w14:textId="77777777" w:rsidTr="008673BD">
        <w:tc>
          <w:tcPr>
            <w:tcW w:w="9212" w:type="dxa"/>
            <w:shd w:val="clear" w:color="auto" w:fill="BFBFBF"/>
          </w:tcPr>
          <w:p w14:paraId="66995CA1" w14:textId="77777777" w:rsidR="005E0B08" w:rsidRPr="00E5724C" w:rsidRDefault="005E0B08" w:rsidP="008673BD">
            <w:pPr>
              <w:ind w:left="709" w:hanging="283"/>
            </w:pPr>
            <w:r w:rsidRPr="00E5724C">
              <w:t>Slabé stránky</w:t>
            </w:r>
          </w:p>
        </w:tc>
      </w:tr>
    </w:tbl>
    <w:p w14:paraId="604432D3" w14:textId="77777777" w:rsidR="005E0B08" w:rsidRPr="00E5724C" w:rsidRDefault="005E0B08" w:rsidP="005E0B08">
      <w:pPr>
        <w:pStyle w:val="odrky"/>
        <w:ind w:left="709" w:hanging="283"/>
        <w:rPr>
          <w:color w:val="auto"/>
        </w:rPr>
      </w:pPr>
      <w:r w:rsidRPr="00E5724C">
        <w:rPr>
          <w:color w:val="auto"/>
        </w:rPr>
        <w:t>malé množství pozemků ve vlastnictví MČ</w:t>
      </w:r>
    </w:p>
    <w:p w14:paraId="335EA9FC" w14:textId="77777777" w:rsidR="005E0B08" w:rsidRPr="00E5724C" w:rsidRDefault="005E0B08" w:rsidP="005E0B08">
      <w:pPr>
        <w:pStyle w:val="odrky"/>
        <w:ind w:left="709" w:hanging="283"/>
        <w:rPr>
          <w:color w:val="auto"/>
        </w:rPr>
      </w:pPr>
      <w:r w:rsidRPr="00E5724C">
        <w:rPr>
          <w:color w:val="auto"/>
        </w:rPr>
        <w:t xml:space="preserve">vleklý proces nedořešených majetkoprávních vztahů (soudní spory) s některými společnostmi </w:t>
      </w:r>
    </w:p>
    <w:p w14:paraId="51AC0083" w14:textId="77777777" w:rsidR="005E0B08" w:rsidRPr="00E5724C" w:rsidRDefault="005E0B08" w:rsidP="005E0B08">
      <w:pPr>
        <w:pStyle w:val="odrky"/>
        <w:ind w:left="709" w:hanging="283"/>
        <w:rPr>
          <w:color w:val="auto"/>
        </w:rPr>
      </w:pPr>
      <w:r w:rsidRPr="00E5724C">
        <w:rPr>
          <w:color w:val="auto"/>
        </w:rPr>
        <w:t>nemožnost zásadně ovlivnit vlastníky objektů stran jejich údržby</w:t>
      </w:r>
    </w:p>
    <w:p w14:paraId="4E9C84DF" w14:textId="77777777" w:rsidR="005E0B08" w:rsidRPr="00E5724C" w:rsidRDefault="005E0B08" w:rsidP="005E0B08">
      <w:pPr>
        <w:pStyle w:val="odrky"/>
        <w:ind w:left="709" w:hanging="283"/>
        <w:rPr>
          <w:color w:val="auto"/>
        </w:rPr>
      </w:pPr>
      <w:r w:rsidRPr="00E5724C">
        <w:rPr>
          <w:color w:val="auto"/>
        </w:rPr>
        <w:t xml:space="preserve">havarijní stav čp. 45 – hájovna </w:t>
      </w:r>
    </w:p>
    <w:p w14:paraId="65A22C56" w14:textId="77777777" w:rsidR="005E0B08" w:rsidRPr="00E5724C" w:rsidRDefault="005E0B08" w:rsidP="005E0B08">
      <w:pPr>
        <w:pStyle w:val="odrky"/>
        <w:ind w:left="709" w:hanging="283"/>
        <w:rPr>
          <w:color w:val="auto"/>
        </w:rPr>
      </w:pPr>
      <w:r w:rsidRPr="00E5724C">
        <w:rPr>
          <w:color w:val="auto"/>
        </w:rPr>
        <w:t>velká finanční náročnost rekonstrukcí objektů ve správě MČ</w:t>
      </w:r>
    </w:p>
    <w:p w14:paraId="198BCA78"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7BA855FE" w14:textId="77777777" w:rsidTr="008673BD">
        <w:tc>
          <w:tcPr>
            <w:tcW w:w="9212" w:type="dxa"/>
            <w:shd w:val="clear" w:color="auto" w:fill="BFBFBF"/>
          </w:tcPr>
          <w:p w14:paraId="22E30E4D" w14:textId="77777777" w:rsidR="005E0B08" w:rsidRPr="00E5724C" w:rsidRDefault="005E0B08" w:rsidP="008673BD">
            <w:pPr>
              <w:ind w:left="709" w:hanging="283"/>
            </w:pPr>
            <w:r w:rsidRPr="00E5724C">
              <w:t>Příležitosti</w:t>
            </w:r>
          </w:p>
        </w:tc>
      </w:tr>
    </w:tbl>
    <w:p w14:paraId="03F7F00E" w14:textId="77777777" w:rsidR="005E0B08" w:rsidRPr="00E5724C" w:rsidRDefault="005E0B08" w:rsidP="005E0B08">
      <w:pPr>
        <w:pStyle w:val="odrky"/>
        <w:ind w:left="709" w:hanging="283"/>
        <w:rPr>
          <w:color w:val="auto"/>
        </w:rPr>
      </w:pPr>
      <w:r w:rsidRPr="00E5724C">
        <w:rPr>
          <w:color w:val="auto"/>
        </w:rPr>
        <w:t>využívání dotačních titulů v rámci správy majetku</w:t>
      </w:r>
    </w:p>
    <w:p w14:paraId="59C10973" w14:textId="77777777" w:rsidR="005E0B08" w:rsidRPr="00E5724C" w:rsidRDefault="005E0B08" w:rsidP="005E0B08">
      <w:pPr>
        <w:pStyle w:val="odrky"/>
        <w:ind w:left="709" w:hanging="283"/>
        <w:rPr>
          <w:color w:val="auto"/>
        </w:rPr>
      </w:pPr>
      <w:r w:rsidRPr="00E5724C">
        <w:rPr>
          <w:color w:val="auto"/>
        </w:rPr>
        <w:t xml:space="preserve">snaha o účelné svěřování a </w:t>
      </w:r>
      <w:proofErr w:type="spellStart"/>
      <w:r w:rsidRPr="00E5724C">
        <w:rPr>
          <w:color w:val="auto"/>
        </w:rPr>
        <w:t>odsvěřování</w:t>
      </w:r>
      <w:proofErr w:type="spellEnd"/>
      <w:r w:rsidRPr="00E5724C">
        <w:rPr>
          <w:color w:val="auto"/>
        </w:rPr>
        <w:t xml:space="preserve"> majetku do (ze) správy MČ za účelem narovnání vlastnických vztahů</w:t>
      </w:r>
    </w:p>
    <w:p w14:paraId="5D945BBD" w14:textId="77777777" w:rsidR="005E0B08" w:rsidRPr="00E5724C" w:rsidRDefault="005E0B08" w:rsidP="005E0B08">
      <w:pPr>
        <w:pStyle w:val="odrky"/>
        <w:ind w:left="709" w:hanging="283"/>
        <w:rPr>
          <w:color w:val="auto"/>
        </w:rPr>
      </w:pPr>
      <w:r w:rsidRPr="00E5724C">
        <w:rPr>
          <w:color w:val="auto"/>
        </w:rPr>
        <w:t>účelné získávání majetku do vlastnictví MČ (koupě, směny, svěření)</w:t>
      </w:r>
    </w:p>
    <w:p w14:paraId="1F904F22" w14:textId="77777777" w:rsidR="005E0B08" w:rsidRPr="00E5724C" w:rsidRDefault="005E0B08" w:rsidP="005E0B08">
      <w:pPr>
        <w:pStyle w:val="odrky"/>
        <w:ind w:left="709" w:hanging="283"/>
        <w:rPr>
          <w:color w:val="auto"/>
        </w:rPr>
      </w:pPr>
      <w:r w:rsidRPr="00E5724C">
        <w:rPr>
          <w:color w:val="auto"/>
        </w:rPr>
        <w:t>stanovení jasných priorit pro správu majetku v rozpočtu MČ</w:t>
      </w:r>
    </w:p>
    <w:p w14:paraId="7E388D49" w14:textId="77777777" w:rsidR="005E0B08" w:rsidRPr="00E5724C" w:rsidRDefault="005E0B08" w:rsidP="005E0B08">
      <w:pPr>
        <w:pStyle w:val="odrky"/>
        <w:ind w:left="709" w:hanging="283"/>
        <w:rPr>
          <w:color w:val="auto"/>
        </w:rPr>
      </w:pPr>
      <w:r w:rsidRPr="00E5724C">
        <w:rPr>
          <w:color w:val="auto"/>
        </w:rPr>
        <w:t>využívání každoroční rezervy v rozpočtu HMP určené pro MČ hl. m. Prahy</w:t>
      </w:r>
    </w:p>
    <w:p w14:paraId="5A9123BA" w14:textId="77777777" w:rsidR="005E0B08" w:rsidRPr="00E5724C" w:rsidRDefault="005E0B08" w:rsidP="005E0B08">
      <w:pPr>
        <w:ind w:left="709" w:hanging="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5724C" w:rsidRPr="00E5724C" w14:paraId="65A4ACBE" w14:textId="77777777" w:rsidTr="008673BD">
        <w:tc>
          <w:tcPr>
            <w:tcW w:w="9212" w:type="dxa"/>
            <w:shd w:val="clear" w:color="auto" w:fill="BFBFBF"/>
          </w:tcPr>
          <w:p w14:paraId="0D147A4E" w14:textId="77777777" w:rsidR="005E0B08" w:rsidRPr="00E5724C" w:rsidRDefault="005E0B08" w:rsidP="008673BD">
            <w:pPr>
              <w:ind w:left="709" w:hanging="283"/>
            </w:pPr>
            <w:r w:rsidRPr="00E5724C">
              <w:t>Hrozby</w:t>
            </w:r>
          </w:p>
        </w:tc>
      </w:tr>
    </w:tbl>
    <w:p w14:paraId="7983EDE1" w14:textId="77777777" w:rsidR="005E0B08" w:rsidRPr="00E5724C" w:rsidRDefault="005E0B08" w:rsidP="005E0B08">
      <w:pPr>
        <w:pStyle w:val="odrky"/>
        <w:ind w:left="709" w:hanging="283"/>
        <w:rPr>
          <w:color w:val="auto"/>
        </w:rPr>
      </w:pPr>
      <w:r w:rsidRPr="00E5724C">
        <w:rPr>
          <w:color w:val="auto"/>
        </w:rPr>
        <w:t>špatné hospodaření s majetkem MČ – vyčerpání rezervních fondů</w:t>
      </w:r>
    </w:p>
    <w:p w14:paraId="5549D06A" w14:textId="77777777" w:rsidR="005E0B08" w:rsidRPr="00E5724C" w:rsidRDefault="005E0B08" w:rsidP="005E0B08">
      <w:pPr>
        <w:pStyle w:val="odrky"/>
        <w:ind w:left="709" w:hanging="283"/>
        <w:rPr>
          <w:color w:val="auto"/>
        </w:rPr>
      </w:pPr>
      <w:r w:rsidRPr="00E5724C">
        <w:rPr>
          <w:color w:val="auto"/>
        </w:rPr>
        <w:t>absence dotačních titulů určených a vhodných pro správu majetku MČ</w:t>
      </w:r>
    </w:p>
    <w:p w14:paraId="0BCD6022" w14:textId="77777777" w:rsidR="005E0B08" w:rsidRPr="00E5724C" w:rsidRDefault="005E0B08" w:rsidP="005E0B08">
      <w:pPr>
        <w:pStyle w:val="odrky"/>
        <w:ind w:left="709" w:hanging="283"/>
        <w:rPr>
          <w:color w:val="auto"/>
        </w:rPr>
      </w:pPr>
      <w:r w:rsidRPr="00E5724C">
        <w:rPr>
          <w:color w:val="auto"/>
        </w:rPr>
        <w:lastRenderedPageBreak/>
        <w:t xml:space="preserve">odstoupení nájemců od dlouhodobých smluv s MČ </w:t>
      </w:r>
    </w:p>
    <w:p w14:paraId="60EDA1DC" w14:textId="77777777" w:rsidR="005E0B08" w:rsidRPr="00E5724C" w:rsidRDefault="005E0B08" w:rsidP="005E0B08">
      <w:pPr>
        <w:pStyle w:val="odrky"/>
        <w:ind w:left="709" w:hanging="283"/>
        <w:rPr>
          <w:color w:val="auto"/>
        </w:rPr>
      </w:pPr>
      <w:r w:rsidRPr="00E5724C">
        <w:rPr>
          <w:color w:val="auto"/>
        </w:rPr>
        <w:t>předčasné chátrání objektů ve správě MČ a značná finanční náročnost jejich oprav</w:t>
      </w:r>
    </w:p>
    <w:p w14:paraId="176766E4" w14:textId="77777777" w:rsidR="005E0B08" w:rsidRPr="00E5724C" w:rsidRDefault="005E0B08" w:rsidP="005E0B08">
      <w:pPr>
        <w:pStyle w:val="odrky"/>
        <w:ind w:left="709" w:hanging="283"/>
        <w:rPr>
          <w:color w:val="auto"/>
        </w:rPr>
      </w:pPr>
      <w:r w:rsidRPr="00E5724C">
        <w:rPr>
          <w:color w:val="auto"/>
        </w:rPr>
        <w:t xml:space="preserve">nenadálé havarijní stavy majetku v důsledku skrytých závad a </w:t>
      </w:r>
      <w:proofErr w:type="gramStart"/>
      <w:r w:rsidRPr="00E5724C">
        <w:rPr>
          <w:color w:val="auto"/>
        </w:rPr>
        <w:t>živelných</w:t>
      </w:r>
      <w:proofErr w:type="gramEnd"/>
      <w:r w:rsidRPr="00E5724C">
        <w:rPr>
          <w:color w:val="auto"/>
        </w:rPr>
        <w:t xml:space="preserve"> pohrom</w:t>
      </w:r>
    </w:p>
    <w:p w14:paraId="74E2F6DE" w14:textId="77777777" w:rsidR="005E0B08" w:rsidRPr="00E5724C" w:rsidRDefault="005E0B08" w:rsidP="005E0B08">
      <w:pPr>
        <w:pStyle w:val="odrky"/>
        <w:ind w:left="709" w:hanging="283"/>
        <w:rPr>
          <w:color w:val="auto"/>
        </w:rPr>
      </w:pPr>
      <w:r w:rsidRPr="00E5724C">
        <w:rPr>
          <w:color w:val="auto"/>
        </w:rPr>
        <w:t>nenalezení vhodného využití pro některé objekty či pozemky ve vlastnictví MČ</w:t>
      </w:r>
    </w:p>
    <w:p w14:paraId="42258BC6" w14:textId="77777777" w:rsidR="005E0B08" w:rsidRPr="00E5724C" w:rsidRDefault="005E0B08" w:rsidP="005E0B08">
      <w:pPr>
        <w:pStyle w:val="odrky"/>
        <w:ind w:left="709" w:hanging="283"/>
        <w:rPr>
          <w:color w:val="auto"/>
        </w:rPr>
      </w:pPr>
      <w:r w:rsidRPr="00E5724C">
        <w:rPr>
          <w:color w:val="auto"/>
        </w:rPr>
        <w:t xml:space="preserve">působení vandalismu na majetku MČ </w:t>
      </w:r>
    </w:p>
    <w:bookmarkEnd w:id="28"/>
    <w:p w14:paraId="356FFEC7" w14:textId="77777777" w:rsidR="005E0B08" w:rsidRPr="00E5724C" w:rsidRDefault="005E0B08" w:rsidP="005E0B08">
      <w:pPr>
        <w:pStyle w:val="Nadpis3"/>
        <w:ind w:left="709" w:hanging="283"/>
        <w:rPr>
          <w:color w:val="auto"/>
        </w:rPr>
      </w:pPr>
    </w:p>
    <w:p w14:paraId="248DD596" w14:textId="77777777" w:rsidR="005E0B08" w:rsidRPr="00E5724C" w:rsidRDefault="005E0B08" w:rsidP="005E0B08">
      <w:pPr>
        <w:pStyle w:val="Nadpis3"/>
        <w:rPr>
          <w:color w:val="auto"/>
        </w:rPr>
      </w:pPr>
      <w:bookmarkStart w:id="29" w:name="_Toc475625673"/>
      <w:bookmarkStart w:id="30" w:name="_Toc147824159"/>
      <w:r w:rsidRPr="00E5724C">
        <w:rPr>
          <w:color w:val="auto"/>
        </w:rPr>
        <w:t xml:space="preserve">4.3.5 </w:t>
      </w:r>
      <w:bookmarkStart w:id="31" w:name="_Hlk146560680"/>
      <w:r w:rsidRPr="00E5724C">
        <w:rPr>
          <w:color w:val="auto"/>
        </w:rPr>
        <w:t>Strategické cíle klíčových oblastí</w:t>
      </w:r>
      <w:bookmarkEnd w:id="29"/>
      <w:bookmarkEnd w:id="30"/>
    </w:p>
    <w:p w14:paraId="7047A54B" w14:textId="77777777" w:rsidR="005E0B08" w:rsidRPr="00E5724C" w:rsidRDefault="005E0B08" w:rsidP="005E0B08"/>
    <w:p w14:paraId="079D2B3B" w14:textId="6445A4F6" w:rsidR="005E0B08" w:rsidRPr="001031A2" w:rsidRDefault="005E0B08" w:rsidP="005E0B08">
      <w:r w:rsidRPr="00E5724C">
        <w:t xml:space="preserve">Strategické cíle jsou v tomto dokumentu chápány jako prioritní cíle. Vyjadřují, čeho chce městská část ve spolupráci s dalšími subjekty a institucemi působícími v městské části a ve vztahu k dané klíčové oblasti dosáhnout. Pro potřeby plánu byl v každé klíčové oblasti definován různý počet strategických cílů, které jsou považovány za rovnocenné co do </w:t>
      </w:r>
      <w:r w:rsidRPr="001031A2">
        <w:t xml:space="preserve">důležitosti (tzn. jejich číslování neukazuje pořadí důležitosti). Pro účely Strategického plánu rozvoje městské části Praha – Dolní </w:t>
      </w:r>
      <w:r w:rsidRPr="00C34E06">
        <w:t>Počernice bylo v 10 klíčových oblastech navrženo celkem</w:t>
      </w:r>
      <w:r w:rsidRPr="00527451">
        <w:t xml:space="preserve"> </w:t>
      </w:r>
      <w:r w:rsidR="00527451" w:rsidRPr="00527451">
        <w:t>19</w:t>
      </w:r>
      <w:r w:rsidRPr="00527451">
        <w:t xml:space="preserve"> strategických cílů</w:t>
      </w:r>
      <w:r w:rsidRPr="001031A2">
        <w:t xml:space="preserve">, které navazují na poznatky analytické části. Jejich smyslem je v maximální možné míře určit projektové záměry městské části, na které je možné získat finanční prostředky ze strukturálních fondů EU nebo jiných dotačních titulů. </w:t>
      </w:r>
    </w:p>
    <w:bookmarkEnd w:id="31"/>
    <w:p w14:paraId="33902903" w14:textId="77777777" w:rsidR="005E0B08" w:rsidRPr="001031A2" w:rsidRDefault="005E0B08" w:rsidP="005E0B08"/>
    <w:p w14:paraId="3C8222DE" w14:textId="77777777" w:rsidR="005E0B08" w:rsidRPr="002B62F6" w:rsidRDefault="005E0B08" w:rsidP="005E0B08">
      <w:pPr>
        <w:spacing w:after="120"/>
        <w:rPr>
          <w:highlight w:val="yellow"/>
        </w:rPr>
      </w:pPr>
      <w:r w:rsidRPr="002B62F6">
        <w:rPr>
          <w:highlight w:val="yellow"/>
        </w:rPr>
        <w:br w:type="page"/>
      </w:r>
    </w:p>
    <w:p w14:paraId="67808320" w14:textId="77777777" w:rsidR="005E0B08" w:rsidRPr="002B62F6" w:rsidRDefault="005E0B08" w:rsidP="005E0B08">
      <w:pPr>
        <w:spacing w:after="120"/>
        <w:rPr>
          <w:highlight w:val="yellow"/>
        </w:rPr>
      </w:pPr>
    </w:p>
    <w:p w14:paraId="483352B8" w14:textId="77777777" w:rsidR="005E0B08" w:rsidRPr="002B62F6" w:rsidRDefault="005E0B08" w:rsidP="005E0B08">
      <w:pPr>
        <w:spacing w:after="120"/>
        <w:rPr>
          <w:highlight w:val="yellow"/>
        </w:rPr>
      </w:pPr>
    </w:p>
    <w:p w14:paraId="73F92C7D" w14:textId="77777777" w:rsidR="005E0B08" w:rsidRPr="002B62F6" w:rsidRDefault="005E0B08" w:rsidP="005E0B08">
      <w:pPr>
        <w:spacing w:after="120"/>
        <w:rPr>
          <w:highlight w:val="yellow"/>
        </w:rPr>
      </w:pPr>
    </w:p>
    <w:p w14:paraId="392CBAD6" w14:textId="77777777" w:rsidR="005E0B08" w:rsidRPr="002B62F6" w:rsidRDefault="005E0B08" w:rsidP="005E0B08">
      <w:pPr>
        <w:spacing w:after="120"/>
        <w:rPr>
          <w:highlight w:val="yellow"/>
        </w:rPr>
      </w:pPr>
    </w:p>
    <w:p w14:paraId="04086E4D" w14:textId="77777777" w:rsidR="005E0B08" w:rsidRPr="002B62F6" w:rsidRDefault="005E0B08" w:rsidP="005E0B08">
      <w:pPr>
        <w:spacing w:after="120"/>
        <w:rPr>
          <w:highlight w:val="yellow"/>
        </w:rPr>
      </w:pPr>
    </w:p>
    <w:p w14:paraId="527C292F" w14:textId="77777777" w:rsidR="005E0B08" w:rsidRPr="002B62F6" w:rsidRDefault="005E0B08" w:rsidP="005E0B08">
      <w:pPr>
        <w:spacing w:after="120"/>
        <w:rPr>
          <w:highlight w:val="yellow"/>
        </w:rPr>
      </w:pPr>
    </w:p>
    <w:p w14:paraId="0044C62C" w14:textId="77777777" w:rsidR="005E0B08" w:rsidRPr="002B62F6" w:rsidRDefault="005E0B08" w:rsidP="005E0B08">
      <w:pPr>
        <w:spacing w:after="120"/>
        <w:rPr>
          <w:highlight w:val="yellow"/>
        </w:rPr>
      </w:pPr>
    </w:p>
    <w:p w14:paraId="69732E25" w14:textId="77777777" w:rsidR="005E0B08" w:rsidRPr="002B62F6" w:rsidRDefault="005E0B08" w:rsidP="005E0B08">
      <w:pPr>
        <w:spacing w:after="120"/>
        <w:rPr>
          <w:highlight w:val="yellow"/>
        </w:rPr>
      </w:pPr>
    </w:p>
    <w:p w14:paraId="02BE2913" w14:textId="77777777" w:rsidR="005E0B08" w:rsidRPr="002B62F6" w:rsidRDefault="005E0B08" w:rsidP="005E0B08">
      <w:pPr>
        <w:spacing w:after="120"/>
        <w:rPr>
          <w:highlight w:val="yellow"/>
        </w:rPr>
      </w:pPr>
    </w:p>
    <w:p w14:paraId="543A616B" w14:textId="77777777" w:rsidR="005E0B08" w:rsidRPr="002B62F6" w:rsidRDefault="005E0B08" w:rsidP="005E0B08">
      <w:pPr>
        <w:spacing w:after="120"/>
        <w:rPr>
          <w:highlight w:val="yellow"/>
        </w:rPr>
      </w:pPr>
    </w:p>
    <w:p w14:paraId="5EB82375" w14:textId="77777777" w:rsidR="005E0B08" w:rsidRPr="00C34E06" w:rsidRDefault="005E0B08" w:rsidP="005E0B08">
      <w:pPr>
        <w:spacing w:after="120"/>
      </w:pPr>
    </w:p>
    <w:p w14:paraId="59352B53" w14:textId="77777777" w:rsidR="005E0B08" w:rsidRPr="00C34E06" w:rsidRDefault="005E0B08" w:rsidP="005E0B08">
      <w:pPr>
        <w:spacing w:after="120"/>
      </w:pPr>
    </w:p>
    <w:p w14:paraId="67CBF79A" w14:textId="77777777" w:rsidR="005E0B08" w:rsidRPr="00C34E06" w:rsidRDefault="005E0B08" w:rsidP="005E0B08">
      <w:pPr>
        <w:pStyle w:val="Nadpis1"/>
        <w:ind w:left="4536"/>
      </w:pPr>
      <w:bookmarkStart w:id="32" w:name="_Toc147824160"/>
      <w:r w:rsidRPr="00C34E06">
        <w:t>5. REALIZAČNÍ ČÁST</w:t>
      </w:r>
      <w:bookmarkEnd w:id="32"/>
    </w:p>
    <w:p w14:paraId="16E6B0BB" w14:textId="77777777" w:rsidR="005E0B08" w:rsidRPr="00C34E06" w:rsidRDefault="005E0B08" w:rsidP="005E0B08">
      <w:pPr>
        <w:spacing w:after="120"/>
        <w:rPr>
          <w:rFonts w:asciiTheme="majorHAnsi" w:eastAsiaTheme="majorEastAsia" w:hAnsiTheme="majorHAnsi" w:cstheme="majorBidi"/>
          <w:noProof/>
          <w:color w:val="2F5496" w:themeColor="accent1" w:themeShade="BF"/>
          <w:sz w:val="32"/>
          <w:szCs w:val="32"/>
        </w:rPr>
      </w:pPr>
      <w:r w:rsidRPr="00C34E06">
        <w:br w:type="page"/>
      </w:r>
    </w:p>
    <w:p w14:paraId="2B16AAFC" w14:textId="77777777" w:rsidR="005E0B08" w:rsidRPr="009016F5" w:rsidRDefault="005E0B08" w:rsidP="005E0B08">
      <w:pPr>
        <w:pStyle w:val="Nadpis2"/>
      </w:pPr>
      <w:bookmarkStart w:id="33" w:name="_Toc215830062"/>
      <w:bookmarkStart w:id="34" w:name="_Toc215830250"/>
      <w:bookmarkStart w:id="35" w:name="_Toc215831229"/>
      <w:bookmarkStart w:id="36" w:name="_Toc216182415"/>
      <w:bookmarkStart w:id="37" w:name="_Toc475625674"/>
      <w:bookmarkStart w:id="38" w:name="_Toc147824161"/>
      <w:r w:rsidRPr="009016F5">
        <w:lastRenderedPageBreak/>
        <w:t>5.1 Indikativní seznam projektových záměrů</w:t>
      </w:r>
      <w:bookmarkEnd w:id="33"/>
      <w:bookmarkEnd w:id="34"/>
      <w:bookmarkEnd w:id="35"/>
      <w:bookmarkEnd w:id="36"/>
      <w:bookmarkEnd w:id="37"/>
      <w:bookmarkEnd w:id="38"/>
      <w:r w:rsidRPr="009016F5">
        <w:t xml:space="preserve"> </w:t>
      </w:r>
    </w:p>
    <w:p w14:paraId="1FAA501A" w14:textId="77777777" w:rsidR="005E0B08" w:rsidRPr="009016F5" w:rsidRDefault="005E0B08" w:rsidP="005E0B08">
      <w:pPr>
        <w:pStyle w:val="Inka2"/>
      </w:pPr>
    </w:p>
    <w:p w14:paraId="63CFC504" w14:textId="77777777" w:rsidR="005E0B08" w:rsidRPr="009016F5" w:rsidRDefault="005E0B08" w:rsidP="005E0B08">
      <w:pPr>
        <w:pStyle w:val="Nadpis3"/>
      </w:pPr>
      <w:bookmarkStart w:id="39" w:name="_Toc475625675"/>
      <w:bookmarkStart w:id="40" w:name="_Toc147824162"/>
      <w:r w:rsidRPr="009016F5">
        <w:t>5.1.1 Strategické cíle</w:t>
      </w:r>
      <w:bookmarkEnd w:id="39"/>
      <w:bookmarkEnd w:id="40"/>
      <w:r w:rsidRPr="009016F5">
        <w:t xml:space="preserve">  </w:t>
      </w:r>
    </w:p>
    <w:p w14:paraId="34C626E9" w14:textId="77777777" w:rsidR="005E0B08" w:rsidRPr="009016F5" w:rsidRDefault="005E0B08" w:rsidP="005E0B08">
      <w:pPr>
        <w:pStyle w:val="Inka2"/>
      </w:pPr>
    </w:p>
    <w:p w14:paraId="30CF872C" w14:textId="77777777" w:rsidR="005E0B08" w:rsidRPr="009016F5" w:rsidRDefault="005E0B08" w:rsidP="005E0B08">
      <w:r w:rsidRPr="009016F5">
        <w:t>Klíčová oblast č. 1 – Územní rozvoj</w:t>
      </w:r>
    </w:p>
    <w:p w14:paraId="24816440" w14:textId="77777777" w:rsidR="005E0B08" w:rsidRPr="009016F5" w:rsidRDefault="005E0B08" w:rsidP="005E0B08">
      <w:r w:rsidRPr="009016F5">
        <w:t>Klíčová oblast č. 2 – Doprava</w:t>
      </w:r>
    </w:p>
    <w:p w14:paraId="12EFA6BF" w14:textId="77777777" w:rsidR="005E0B08" w:rsidRPr="009016F5" w:rsidRDefault="005E0B08" w:rsidP="005E0B08">
      <w:r w:rsidRPr="009016F5">
        <w:t>Klíčová oblast č. 3 – Školství</w:t>
      </w:r>
    </w:p>
    <w:p w14:paraId="0EDCA968" w14:textId="77777777" w:rsidR="005E0B08" w:rsidRPr="009016F5" w:rsidRDefault="005E0B08" w:rsidP="005E0B08">
      <w:r w:rsidRPr="009016F5">
        <w:t xml:space="preserve">Klíčová oblast č. 4 – Veřejná správa </w:t>
      </w:r>
    </w:p>
    <w:p w14:paraId="425BC137" w14:textId="77777777" w:rsidR="005E0B08" w:rsidRPr="009016F5" w:rsidRDefault="005E0B08" w:rsidP="005E0B08">
      <w:r w:rsidRPr="009016F5">
        <w:t>Klíčová oblast č. 5 – Sociální oblast a zdravotnictví</w:t>
      </w:r>
    </w:p>
    <w:p w14:paraId="55102AEE" w14:textId="77777777" w:rsidR="005E0B08" w:rsidRPr="009016F5" w:rsidRDefault="005E0B08" w:rsidP="005E0B08">
      <w:r w:rsidRPr="009016F5">
        <w:t xml:space="preserve">Klíčová oblast č. 6 – Životní prostředí </w:t>
      </w:r>
    </w:p>
    <w:p w14:paraId="684BBF08" w14:textId="77777777" w:rsidR="005E0B08" w:rsidRPr="009016F5" w:rsidRDefault="005E0B08" w:rsidP="005E0B08">
      <w:r w:rsidRPr="009016F5">
        <w:t>Klíčová oblast č. 7 – Bezpečnost</w:t>
      </w:r>
    </w:p>
    <w:p w14:paraId="3CEC7631" w14:textId="77777777" w:rsidR="005E0B08" w:rsidRPr="009016F5" w:rsidRDefault="005E0B08" w:rsidP="005E0B08">
      <w:r w:rsidRPr="009016F5">
        <w:t>Klíčová oblast č. 8 – Kultura a památky</w:t>
      </w:r>
    </w:p>
    <w:p w14:paraId="567EF8EF" w14:textId="77777777" w:rsidR="005E0B08" w:rsidRPr="009016F5" w:rsidRDefault="005E0B08" w:rsidP="005E0B08">
      <w:r w:rsidRPr="009016F5">
        <w:t xml:space="preserve">Klíčová oblast č. 9 – Volný čas </w:t>
      </w:r>
    </w:p>
    <w:p w14:paraId="6020DF6F" w14:textId="77777777" w:rsidR="005E0B08" w:rsidRPr="009016F5" w:rsidRDefault="005E0B08" w:rsidP="005E0B08">
      <w:r w:rsidRPr="009016F5">
        <w:t>Klíčová oblast č. 10 - Majetek</w:t>
      </w:r>
    </w:p>
    <w:p w14:paraId="682893C4" w14:textId="77777777" w:rsidR="005E0B08" w:rsidRPr="002B62F6"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832"/>
      </w:tblGrid>
      <w:tr w:rsidR="005E0B08" w:rsidRPr="002B62F6" w14:paraId="555A3393" w14:textId="77777777" w:rsidTr="008673BD">
        <w:tc>
          <w:tcPr>
            <w:tcW w:w="2160" w:type="dxa"/>
            <w:shd w:val="clear" w:color="auto" w:fill="D04500"/>
          </w:tcPr>
          <w:p w14:paraId="77B9BC5D" w14:textId="77777777" w:rsidR="005E0B08" w:rsidRPr="00ED146D" w:rsidRDefault="005E0B08" w:rsidP="008673BD"/>
          <w:p w14:paraId="2B7C26C9" w14:textId="77777777" w:rsidR="005E0B08" w:rsidRPr="00ED146D" w:rsidRDefault="005E0B08" w:rsidP="008673BD">
            <w:r w:rsidRPr="00ED146D">
              <w:t>Klíčová oblast č. 1</w:t>
            </w:r>
          </w:p>
          <w:p w14:paraId="54E8AF2E" w14:textId="77777777" w:rsidR="005E0B08" w:rsidRPr="00ED146D" w:rsidRDefault="005E0B08" w:rsidP="008673BD"/>
        </w:tc>
        <w:tc>
          <w:tcPr>
            <w:tcW w:w="7020" w:type="dxa"/>
            <w:shd w:val="clear" w:color="auto" w:fill="D04500"/>
          </w:tcPr>
          <w:p w14:paraId="7D956075" w14:textId="77777777" w:rsidR="005E0B08" w:rsidRPr="00ED146D" w:rsidRDefault="005E0B08" w:rsidP="008673BD"/>
          <w:p w14:paraId="66A26628" w14:textId="77777777" w:rsidR="005E0B08" w:rsidRPr="00ED146D" w:rsidRDefault="005E0B08" w:rsidP="008673BD">
            <w:r w:rsidRPr="00ED146D">
              <w:t xml:space="preserve">Územní rozvoj  </w:t>
            </w:r>
          </w:p>
          <w:p w14:paraId="7F35FDE5" w14:textId="77777777" w:rsidR="005E0B08" w:rsidRPr="00ED146D" w:rsidRDefault="005E0B08" w:rsidP="008673BD"/>
        </w:tc>
      </w:tr>
      <w:tr w:rsidR="005E0B08" w:rsidRPr="002B62F6" w14:paraId="38701B0B" w14:textId="77777777" w:rsidTr="008673BD">
        <w:tc>
          <w:tcPr>
            <w:tcW w:w="2160" w:type="dxa"/>
            <w:shd w:val="clear" w:color="auto" w:fill="D04500"/>
          </w:tcPr>
          <w:p w14:paraId="00797223" w14:textId="77777777" w:rsidR="005E0B08" w:rsidRPr="00ED146D" w:rsidRDefault="005E0B08" w:rsidP="008673BD"/>
          <w:p w14:paraId="4E1C5320" w14:textId="77777777" w:rsidR="005E0B08" w:rsidRPr="00ED146D" w:rsidRDefault="005E0B08" w:rsidP="008673BD">
            <w:r w:rsidRPr="00ED146D">
              <w:t>Globální cíl:</w:t>
            </w:r>
          </w:p>
        </w:tc>
        <w:tc>
          <w:tcPr>
            <w:tcW w:w="7020" w:type="dxa"/>
            <w:shd w:val="clear" w:color="auto" w:fill="D04500"/>
          </w:tcPr>
          <w:p w14:paraId="2FADC520" w14:textId="77777777" w:rsidR="005E0B08" w:rsidRPr="00ED146D" w:rsidRDefault="005E0B08" w:rsidP="008673BD">
            <w:r w:rsidRPr="00ED146D">
              <w:t>Zajistit rozvoj městské části dle schváleného územního plánu</w:t>
            </w:r>
            <w:r>
              <w:t>,</w:t>
            </w:r>
            <w:r w:rsidRPr="00ED146D">
              <w:t xml:space="preserve"> </w:t>
            </w:r>
            <w:r w:rsidRPr="00ED146D">
              <w:br/>
              <w:t>podporu</w:t>
            </w:r>
            <w:r>
              <w:t xml:space="preserve"> a koordinaci</w:t>
            </w:r>
            <w:r w:rsidRPr="00ED146D">
              <w:t xml:space="preserve"> projektů spojených s přírůstkem obyvatelstva</w:t>
            </w:r>
            <w:r>
              <w:t>,</w:t>
            </w:r>
            <w:r w:rsidRPr="00ED146D">
              <w:t xml:space="preserve"> </w:t>
            </w:r>
            <w:r w:rsidRPr="00ED146D">
              <w:br/>
              <w:t xml:space="preserve">a zároveň zajistit odpovídající </w:t>
            </w:r>
            <w:r>
              <w:t xml:space="preserve">kapacitu a </w:t>
            </w:r>
            <w:r w:rsidRPr="00ED146D">
              <w:t>úroveň služeb občanské vybavenosti všem občanům Dolních Počernic</w:t>
            </w:r>
          </w:p>
        </w:tc>
      </w:tr>
    </w:tbl>
    <w:p w14:paraId="3FCA343C" w14:textId="77777777" w:rsidR="005E0B08" w:rsidRPr="00ED146D"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2B62F6" w14:paraId="160A2451" w14:textId="77777777" w:rsidTr="008673BD">
        <w:trPr>
          <w:trHeight w:val="579"/>
        </w:trPr>
        <w:tc>
          <w:tcPr>
            <w:tcW w:w="2160" w:type="dxa"/>
            <w:shd w:val="clear" w:color="auto" w:fill="EE6600"/>
          </w:tcPr>
          <w:p w14:paraId="4B42C753" w14:textId="77777777" w:rsidR="005E0B08" w:rsidRPr="00ED146D" w:rsidRDefault="005E0B08" w:rsidP="008673BD"/>
          <w:p w14:paraId="5BE599B6" w14:textId="77777777" w:rsidR="005E0B08" w:rsidRPr="00ED146D" w:rsidRDefault="005E0B08" w:rsidP="008673BD">
            <w:r w:rsidRPr="00ED146D">
              <w:t>Strategický cíl: 1.1</w:t>
            </w:r>
          </w:p>
          <w:p w14:paraId="1246BDCD" w14:textId="77777777" w:rsidR="005E0B08" w:rsidRPr="00ED146D" w:rsidRDefault="005E0B08" w:rsidP="008673BD"/>
        </w:tc>
        <w:tc>
          <w:tcPr>
            <w:tcW w:w="7020" w:type="dxa"/>
            <w:shd w:val="clear" w:color="auto" w:fill="EE6600"/>
          </w:tcPr>
          <w:p w14:paraId="3EEC1D6A" w14:textId="77777777" w:rsidR="005E0B08" w:rsidRPr="00ED146D" w:rsidRDefault="005E0B08" w:rsidP="008673BD"/>
          <w:p w14:paraId="03315157" w14:textId="77777777" w:rsidR="005E0B08" w:rsidRPr="00ED146D" w:rsidRDefault="005E0B08" w:rsidP="008673BD">
            <w:r w:rsidRPr="00ED146D">
              <w:t>Koordinovat rozvoj a výstavbu v městské části dle územního plánu HMP s důrazem na udržitelný rozvoj Dolních Počernic</w:t>
            </w:r>
          </w:p>
        </w:tc>
      </w:tr>
    </w:tbl>
    <w:p w14:paraId="1E1FE343" w14:textId="77777777" w:rsidR="005E0B08" w:rsidRPr="002B62F6"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2B62F6" w14:paraId="722D5553" w14:textId="77777777" w:rsidTr="008673BD">
        <w:tc>
          <w:tcPr>
            <w:tcW w:w="2160" w:type="dxa"/>
            <w:shd w:val="clear" w:color="auto" w:fill="EE6600"/>
          </w:tcPr>
          <w:p w14:paraId="485E55C9" w14:textId="77777777" w:rsidR="005E0B08" w:rsidRPr="00341B2F" w:rsidRDefault="005E0B08" w:rsidP="008673BD"/>
          <w:p w14:paraId="660DCEB1" w14:textId="77777777" w:rsidR="005E0B08" w:rsidRPr="00341B2F" w:rsidRDefault="005E0B08" w:rsidP="008673BD">
            <w:r w:rsidRPr="00341B2F">
              <w:t>Strategický cíl: 1.2</w:t>
            </w:r>
          </w:p>
          <w:p w14:paraId="3ABF51DD" w14:textId="77777777" w:rsidR="005E0B08" w:rsidRPr="00341B2F" w:rsidRDefault="005E0B08" w:rsidP="008673BD"/>
        </w:tc>
        <w:tc>
          <w:tcPr>
            <w:tcW w:w="7020" w:type="dxa"/>
            <w:shd w:val="clear" w:color="auto" w:fill="EE6600"/>
          </w:tcPr>
          <w:p w14:paraId="58B464E6" w14:textId="77777777" w:rsidR="005E0B08" w:rsidRPr="00341B2F" w:rsidRDefault="005E0B08" w:rsidP="008673BD"/>
          <w:p w14:paraId="1B8FAEB0" w14:textId="77777777" w:rsidR="005E0B08" w:rsidRPr="00341B2F" w:rsidRDefault="005E0B08" w:rsidP="008673BD">
            <w:r w:rsidRPr="00341B2F">
              <w:t>Dokončit revitalizaci centra městské části</w:t>
            </w:r>
          </w:p>
        </w:tc>
      </w:tr>
    </w:tbl>
    <w:p w14:paraId="502F449E" w14:textId="77777777" w:rsidR="005E0B08" w:rsidRPr="002B62F6"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6830"/>
      </w:tblGrid>
      <w:tr w:rsidR="005E0B08" w:rsidRPr="002B62F6" w14:paraId="5CAB9431" w14:textId="77777777" w:rsidTr="008673BD">
        <w:tc>
          <w:tcPr>
            <w:tcW w:w="2160" w:type="dxa"/>
            <w:shd w:val="clear" w:color="auto" w:fill="4343FF"/>
          </w:tcPr>
          <w:p w14:paraId="406837CB" w14:textId="77777777" w:rsidR="005E0B08" w:rsidRPr="00ED146D" w:rsidRDefault="005E0B08" w:rsidP="008673BD"/>
          <w:p w14:paraId="79312AC7" w14:textId="77777777" w:rsidR="005E0B08" w:rsidRPr="00ED146D" w:rsidRDefault="005E0B08" w:rsidP="008673BD">
            <w:r w:rsidRPr="00ED146D">
              <w:t>Klíčová oblast č. 2</w:t>
            </w:r>
          </w:p>
          <w:p w14:paraId="6E4311CC" w14:textId="77777777" w:rsidR="005E0B08" w:rsidRPr="00ED146D" w:rsidRDefault="005E0B08" w:rsidP="008673BD"/>
        </w:tc>
        <w:tc>
          <w:tcPr>
            <w:tcW w:w="7020" w:type="dxa"/>
            <w:shd w:val="clear" w:color="auto" w:fill="4343FF"/>
          </w:tcPr>
          <w:p w14:paraId="1E0EA28B" w14:textId="77777777" w:rsidR="005E0B08" w:rsidRPr="00ED146D" w:rsidRDefault="005E0B08" w:rsidP="008673BD"/>
          <w:p w14:paraId="327E6379" w14:textId="77777777" w:rsidR="005E0B08" w:rsidRPr="00ED146D" w:rsidRDefault="005E0B08" w:rsidP="008673BD">
            <w:r w:rsidRPr="00ED146D">
              <w:t xml:space="preserve">Doprava </w:t>
            </w:r>
          </w:p>
          <w:p w14:paraId="35BADC8B" w14:textId="77777777" w:rsidR="005E0B08" w:rsidRPr="00ED146D" w:rsidRDefault="005E0B08" w:rsidP="008673BD"/>
        </w:tc>
      </w:tr>
      <w:tr w:rsidR="005E0B08" w:rsidRPr="002B62F6" w14:paraId="39C0ECA7" w14:textId="77777777" w:rsidTr="008673BD">
        <w:tc>
          <w:tcPr>
            <w:tcW w:w="2160" w:type="dxa"/>
            <w:shd w:val="clear" w:color="auto" w:fill="4343FF"/>
          </w:tcPr>
          <w:p w14:paraId="3D60F185" w14:textId="77777777" w:rsidR="005E0B08" w:rsidRPr="00ED146D" w:rsidRDefault="005E0B08" w:rsidP="008673BD"/>
          <w:p w14:paraId="4B1E4D5D" w14:textId="77777777" w:rsidR="005E0B08" w:rsidRPr="00ED146D" w:rsidRDefault="005E0B08" w:rsidP="008673BD">
            <w:r w:rsidRPr="00ED146D">
              <w:t>Globální cíl:</w:t>
            </w:r>
          </w:p>
        </w:tc>
        <w:tc>
          <w:tcPr>
            <w:tcW w:w="7020" w:type="dxa"/>
            <w:shd w:val="clear" w:color="auto" w:fill="4343FF"/>
          </w:tcPr>
          <w:p w14:paraId="648ABEA7" w14:textId="77777777" w:rsidR="005E0B08" w:rsidRPr="00ED146D" w:rsidRDefault="005E0B08" w:rsidP="008673BD">
            <w:r w:rsidRPr="00ED146D">
              <w:t>Snížit negativní vlivy dopravy (hluk, imise</w:t>
            </w:r>
            <w:r>
              <w:t>, zatížení</w:t>
            </w:r>
            <w:r w:rsidRPr="00ED146D">
              <w:t>), podpořit ekologicky šetrné způsoby dopravy, zvýšit bezpečnost obyvatel</w:t>
            </w:r>
            <w:r w:rsidRPr="00ED146D">
              <w:br/>
            </w:r>
          </w:p>
        </w:tc>
      </w:tr>
    </w:tbl>
    <w:p w14:paraId="3943904B" w14:textId="77777777" w:rsidR="005E0B08" w:rsidRPr="002B62F6"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2B62F6" w14:paraId="4283382C" w14:textId="77777777" w:rsidTr="008673BD">
        <w:tc>
          <w:tcPr>
            <w:tcW w:w="2160" w:type="dxa"/>
            <w:shd w:val="clear" w:color="auto" w:fill="6D6DFF"/>
          </w:tcPr>
          <w:p w14:paraId="70036DFA" w14:textId="77777777" w:rsidR="005E0B08" w:rsidRPr="00341B2F" w:rsidRDefault="005E0B08" w:rsidP="008673BD"/>
          <w:p w14:paraId="4E9EFCC4" w14:textId="77777777" w:rsidR="005E0B08" w:rsidRPr="00341B2F" w:rsidRDefault="005E0B08" w:rsidP="008673BD">
            <w:r w:rsidRPr="00341B2F">
              <w:t>Strategický cíl: 2.1</w:t>
            </w:r>
          </w:p>
          <w:p w14:paraId="4453C93D" w14:textId="77777777" w:rsidR="005E0B08" w:rsidRPr="00341B2F" w:rsidRDefault="005E0B08" w:rsidP="008673BD"/>
        </w:tc>
        <w:tc>
          <w:tcPr>
            <w:tcW w:w="7020" w:type="dxa"/>
            <w:shd w:val="clear" w:color="auto" w:fill="6D6DFF"/>
          </w:tcPr>
          <w:p w14:paraId="5D5C016D" w14:textId="77777777" w:rsidR="005E0B08" w:rsidRPr="00341B2F" w:rsidRDefault="005E0B08" w:rsidP="008673BD"/>
          <w:p w14:paraId="2DAF8B64" w14:textId="77777777" w:rsidR="005E0B08" w:rsidRPr="00341B2F" w:rsidRDefault="005E0B08" w:rsidP="008673BD">
            <w:r w:rsidRPr="00341B2F">
              <w:t>Zlepšit stav dopravní infrastruktury MČ</w:t>
            </w:r>
            <w:r>
              <w:t xml:space="preserve"> a snížit dopravní zatížení </w:t>
            </w:r>
            <w:r w:rsidRPr="00C25389">
              <w:t>MČ</w:t>
            </w:r>
          </w:p>
        </w:tc>
      </w:tr>
    </w:tbl>
    <w:p w14:paraId="3F0EB658" w14:textId="77777777" w:rsidR="005E0B08"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825"/>
      </w:tblGrid>
      <w:tr w:rsidR="005E0B08" w:rsidRPr="002B62F6" w14:paraId="1275B102" w14:textId="77777777" w:rsidTr="008673BD">
        <w:tc>
          <w:tcPr>
            <w:tcW w:w="2160" w:type="dxa"/>
            <w:shd w:val="clear" w:color="auto" w:fill="6D6DFF"/>
          </w:tcPr>
          <w:p w14:paraId="327616F3" w14:textId="77777777" w:rsidR="005E0B08" w:rsidRPr="00341B2F" w:rsidRDefault="005E0B08" w:rsidP="008673BD"/>
          <w:p w14:paraId="775B3EF7" w14:textId="77777777" w:rsidR="005E0B08" w:rsidRPr="00341B2F" w:rsidRDefault="005E0B08" w:rsidP="008673BD">
            <w:r w:rsidRPr="00341B2F">
              <w:t>Strategický cíl: 2.</w:t>
            </w:r>
            <w:r>
              <w:t>2</w:t>
            </w:r>
          </w:p>
          <w:p w14:paraId="028B9002" w14:textId="77777777" w:rsidR="005E0B08" w:rsidRPr="00341B2F" w:rsidRDefault="005E0B08" w:rsidP="008673BD"/>
        </w:tc>
        <w:tc>
          <w:tcPr>
            <w:tcW w:w="7020" w:type="dxa"/>
            <w:shd w:val="clear" w:color="auto" w:fill="6D6DFF"/>
          </w:tcPr>
          <w:p w14:paraId="3F203D05" w14:textId="77777777" w:rsidR="005E0B08" w:rsidRPr="00341B2F" w:rsidRDefault="005E0B08" w:rsidP="008673BD"/>
          <w:p w14:paraId="52D1CDAC" w14:textId="77777777" w:rsidR="005E0B08" w:rsidRPr="00341B2F" w:rsidRDefault="005E0B08" w:rsidP="008673BD">
            <w:r w:rsidRPr="00341B2F">
              <w:t>Podporovat jiné druhy dopravy (alternativní k automobilové dopravě)</w:t>
            </w:r>
          </w:p>
          <w:p w14:paraId="55CC1CB2" w14:textId="77777777" w:rsidR="005E0B08" w:rsidRPr="00341B2F" w:rsidRDefault="005E0B08" w:rsidP="008673BD"/>
        </w:tc>
      </w:tr>
    </w:tbl>
    <w:p w14:paraId="4814531F" w14:textId="77777777" w:rsidR="005E0B08" w:rsidRDefault="005E0B08" w:rsidP="005E0B08">
      <w:pPr>
        <w:rPr>
          <w:highlight w:val="yellow"/>
        </w:rPr>
      </w:pPr>
    </w:p>
    <w:p w14:paraId="18544500" w14:textId="77777777" w:rsidR="005E0B08" w:rsidRDefault="005E0B08" w:rsidP="005E0B08">
      <w:pPr>
        <w:rPr>
          <w:highlight w:val="yellow"/>
        </w:rPr>
      </w:pPr>
    </w:p>
    <w:p w14:paraId="21EFB9E0" w14:textId="77777777" w:rsidR="005E0B08" w:rsidRPr="002B62F6"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6831"/>
      </w:tblGrid>
      <w:tr w:rsidR="005E0B08" w:rsidRPr="002B62F6" w14:paraId="3BF41E87" w14:textId="77777777" w:rsidTr="008673BD">
        <w:tc>
          <w:tcPr>
            <w:tcW w:w="2160" w:type="dxa"/>
            <w:shd w:val="clear" w:color="auto" w:fill="FFFF00"/>
          </w:tcPr>
          <w:p w14:paraId="4EC5AB58" w14:textId="77777777" w:rsidR="005E0B08" w:rsidRPr="002B62F6" w:rsidRDefault="005E0B08" w:rsidP="008673BD">
            <w:pPr>
              <w:rPr>
                <w:highlight w:val="yellow"/>
              </w:rPr>
            </w:pPr>
          </w:p>
          <w:p w14:paraId="104B3C11" w14:textId="77777777" w:rsidR="005E0B08" w:rsidRPr="002B62F6" w:rsidRDefault="005E0B08" w:rsidP="008673BD">
            <w:pPr>
              <w:rPr>
                <w:highlight w:val="yellow"/>
              </w:rPr>
            </w:pPr>
            <w:r w:rsidRPr="002B62F6">
              <w:rPr>
                <w:highlight w:val="yellow"/>
              </w:rPr>
              <w:t>Klíčová oblast č. 3</w:t>
            </w:r>
          </w:p>
          <w:p w14:paraId="314C1DA3" w14:textId="77777777" w:rsidR="005E0B08" w:rsidRPr="002B62F6" w:rsidRDefault="005E0B08" w:rsidP="008673BD">
            <w:pPr>
              <w:rPr>
                <w:highlight w:val="yellow"/>
              </w:rPr>
            </w:pPr>
          </w:p>
        </w:tc>
        <w:tc>
          <w:tcPr>
            <w:tcW w:w="7020" w:type="dxa"/>
            <w:shd w:val="clear" w:color="auto" w:fill="FFFF00"/>
          </w:tcPr>
          <w:p w14:paraId="5019B84D" w14:textId="77777777" w:rsidR="005E0B08" w:rsidRPr="002B62F6" w:rsidRDefault="005E0B08" w:rsidP="008673BD">
            <w:pPr>
              <w:rPr>
                <w:highlight w:val="yellow"/>
              </w:rPr>
            </w:pPr>
          </w:p>
          <w:p w14:paraId="05C043C2" w14:textId="77777777" w:rsidR="005E0B08" w:rsidRPr="002B62F6" w:rsidRDefault="005E0B08" w:rsidP="008673BD">
            <w:pPr>
              <w:rPr>
                <w:highlight w:val="yellow"/>
              </w:rPr>
            </w:pPr>
            <w:r w:rsidRPr="002B62F6">
              <w:rPr>
                <w:highlight w:val="yellow"/>
              </w:rPr>
              <w:t xml:space="preserve">Školství, vzdělávání a výchova </w:t>
            </w:r>
          </w:p>
        </w:tc>
      </w:tr>
      <w:tr w:rsidR="005E0B08" w:rsidRPr="002B62F6" w14:paraId="35D96FEE" w14:textId="77777777" w:rsidTr="008673BD">
        <w:tc>
          <w:tcPr>
            <w:tcW w:w="2160" w:type="dxa"/>
            <w:shd w:val="clear" w:color="auto" w:fill="FFFF00"/>
          </w:tcPr>
          <w:p w14:paraId="1F43EB99" w14:textId="77777777" w:rsidR="005E0B08" w:rsidRPr="002B62F6" w:rsidRDefault="005E0B08" w:rsidP="008673BD">
            <w:pPr>
              <w:rPr>
                <w:highlight w:val="yellow"/>
              </w:rPr>
            </w:pPr>
          </w:p>
          <w:p w14:paraId="0BB21C29" w14:textId="77777777" w:rsidR="005E0B08" w:rsidRPr="002B62F6" w:rsidRDefault="005E0B08" w:rsidP="008673BD">
            <w:pPr>
              <w:rPr>
                <w:highlight w:val="yellow"/>
              </w:rPr>
            </w:pPr>
            <w:r w:rsidRPr="002B62F6">
              <w:rPr>
                <w:highlight w:val="yellow"/>
              </w:rPr>
              <w:t>Globální cíl:</w:t>
            </w:r>
          </w:p>
        </w:tc>
        <w:tc>
          <w:tcPr>
            <w:tcW w:w="7020" w:type="dxa"/>
            <w:shd w:val="clear" w:color="auto" w:fill="FFFF00"/>
          </w:tcPr>
          <w:p w14:paraId="4AEF00A0" w14:textId="77777777" w:rsidR="005E0B08" w:rsidRPr="002B62F6" w:rsidRDefault="005E0B08" w:rsidP="008673BD">
            <w:pPr>
              <w:rPr>
                <w:highlight w:val="yellow"/>
              </w:rPr>
            </w:pPr>
            <w:r w:rsidRPr="002B62F6">
              <w:rPr>
                <w:highlight w:val="yellow"/>
              </w:rPr>
              <w:t xml:space="preserve">Vytvořit podmínky, které zajistí dobrou dostupnost kvalitního vzdělání a všestranný rozvoj dětí. Podpořit stabilitu rodin </w:t>
            </w:r>
          </w:p>
          <w:p w14:paraId="4DF7C8A6" w14:textId="77777777" w:rsidR="005E0B08" w:rsidRPr="002B62F6" w:rsidRDefault="005E0B08" w:rsidP="008673BD">
            <w:pPr>
              <w:rPr>
                <w:highlight w:val="yellow"/>
              </w:rPr>
            </w:pPr>
            <w:r w:rsidRPr="002B62F6">
              <w:rPr>
                <w:highlight w:val="yellow"/>
              </w:rPr>
              <w:t>a zvládání výchovného procesu.</w:t>
            </w:r>
          </w:p>
        </w:tc>
      </w:tr>
    </w:tbl>
    <w:p w14:paraId="71A7DF51" w14:textId="77777777" w:rsidR="005E0B08" w:rsidRPr="002B62F6"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2B62F6" w14:paraId="5373C6CF" w14:textId="77777777" w:rsidTr="008673BD">
        <w:tc>
          <w:tcPr>
            <w:tcW w:w="2160" w:type="dxa"/>
            <w:shd w:val="clear" w:color="auto" w:fill="FFFF71"/>
          </w:tcPr>
          <w:p w14:paraId="502F08CE" w14:textId="77777777" w:rsidR="005E0B08" w:rsidRPr="00341B2F" w:rsidRDefault="005E0B08" w:rsidP="008673BD"/>
          <w:p w14:paraId="3771B3B5" w14:textId="77777777" w:rsidR="005E0B08" w:rsidRPr="00341B2F" w:rsidRDefault="005E0B08" w:rsidP="008673BD">
            <w:r w:rsidRPr="00341B2F">
              <w:t>Strategický cíl: 3.1</w:t>
            </w:r>
          </w:p>
          <w:p w14:paraId="2007FDAC" w14:textId="77777777" w:rsidR="005E0B08" w:rsidRPr="00341B2F" w:rsidRDefault="005E0B08" w:rsidP="008673BD"/>
        </w:tc>
        <w:tc>
          <w:tcPr>
            <w:tcW w:w="7020" w:type="dxa"/>
            <w:shd w:val="clear" w:color="auto" w:fill="FFFF71"/>
          </w:tcPr>
          <w:p w14:paraId="6D9B7DEF" w14:textId="77777777" w:rsidR="005E0B08" w:rsidRPr="00341B2F" w:rsidRDefault="005E0B08" w:rsidP="008673BD"/>
          <w:p w14:paraId="013B1A7C" w14:textId="77777777" w:rsidR="005E0B08" w:rsidRPr="00341B2F" w:rsidRDefault="005E0B08" w:rsidP="008673BD">
            <w:r w:rsidRPr="00341B2F">
              <w:t>Zajistit dostatečnou kapacitu a kvalitu školských zařízení v návaznosti na rozvoj MČ</w:t>
            </w:r>
          </w:p>
        </w:tc>
      </w:tr>
    </w:tbl>
    <w:p w14:paraId="1B9EE325" w14:textId="77777777" w:rsidR="005E0B08" w:rsidRPr="002B62F6"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6833"/>
      </w:tblGrid>
      <w:tr w:rsidR="005E0B08" w:rsidRPr="002B62F6" w14:paraId="7D269878" w14:textId="77777777" w:rsidTr="008673BD">
        <w:trPr>
          <w:trHeight w:val="510"/>
        </w:trPr>
        <w:tc>
          <w:tcPr>
            <w:tcW w:w="2160" w:type="dxa"/>
            <w:shd w:val="clear" w:color="auto" w:fill="767300"/>
          </w:tcPr>
          <w:p w14:paraId="397CCF9E" w14:textId="77777777" w:rsidR="005E0B08" w:rsidRPr="00341B2F" w:rsidRDefault="005E0B08" w:rsidP="008673BD"/>
          <w:p w14:paraId="0435BDB0" w14:textId="77777777" w:rsidR="005E0B08" w:rsidRPr="00341B2F" w:rsidRDefault="005E0B08" w:rsidP="008673BD">
            <w:r w:rsidRPr="00341B2F">
              <w:t>Klíčová oblast č. 4</w:t>
            </w:r>
          </w:p>
          <w:p w14:paraId="1CBAC1E3" w14:textId="77777777" w:rsidR="005E0B08" w:rsidRPr="00341B2F" w:rsidRDefault="005E0B08" w:rsidP="008673BD"/>
        </w:tc>
        <w:tc>
          <w:tcPr>
            <w:tcW w:w="7020" w:type="dxa"/>
            <w:shd w:val="clear" w:color="auto" w:fill="767300"/>
          </w:tcPr>
          <w:p w14:paraId="43ACD6BD" w14:textId="77777777" w:rsidR="005E0B08" w:rsidRPr="00341B2F" w:rsidRDefault="005E0B08" w:rsidP="008673BD"/>
          <w:p w14:paraId="58B6F01E" w14:textId="77777777" w:rsidR="005E0B08" w:rsidRPr="00341B2F" w:rsidRDefault="005E0B08" w:rsidP="008673BD">
            <w:r w:rsidRPr="00341B2F">
              <w:t xml:space="preserve">Veřejná správa </w:t>
            </w:r>
          </w:p>
        </w:tc>
      </w:tr>
      <w:tr w:rsidR="005E0B08" w:rsidRPr="002B62F6" w14:paraId="6BDEA77C" w14:textId="77777777" w:rsidTr="008673BD">
        <w:trPr>
          <w:trHeight w:val="510"/>
        </w:trPr>
        <w:tc>
          <w:tcPr>
            <w:tcW w:w="2160" w:type="dxa"/>
            <w:shd w:val="clear" w:color="auto" w:fill="767300"/>
          </w:tcPr>
          <w:p w14:paraId="4CB4312C" w14:textId="77777777" w:rsidR="005E0B08" w:rsidRPr="00341B2F" w:rsidRDefault="005E0B08" w:rsidP="008673BD"/>
          <w:p w14:paraId="37CF4F4F" w14:textId="77777777" w:rsidR="005E0B08" w:rsidRPr="00341B2F" w:rsidRDefault="005E0B08" w:rsidP="008673BD">
            <w:r w:rsidRPr="00341B2F">
              <w:t>Globální cíl:</w:t>
            </w:r>
          </w:p>
        </w:tc>
        <w:tc>
          <w:tcPr>
            <w:tcW w:w="7020" w:type="dxa"/>
            <w:shd w:val="clear" w:color="auto" w:fill="767300"/>
          </w:tcPr>
          <w:p w14:paraId="272259E0" w14:textId="7F41E2C1" w:rsidR="005E0B08" w:rsidRPr="00341B2F" w:rsidRDefault="005E0B08" w:rsidP="008673BD">
            <w:r w:rsidRPr="00341B2F">
              <w:t xml:space="preserve">Podpořit souvztažnost </w:t>
            </w:r>
            <w:r w:rsidRPr="003E7C43">
              <w:t>obyvatel s místem jejich bydliště. Vy</w:t>
            </w:r>
            <w:r w:rsidR="0095226C" w:rsidRPr="003E7C43">
              <w:t>tvářet podmínky pro</w:t>
            </w:r>
            <w:r w:rsidRPr="003E7C43">
              <w:t xml:space="preserve"> efektivně fungující úřad městské části vstřícný k občanům MČ. Zapojit se</w:t>
            </w:r>
            <w:r w:rsidRPr="00341B2F">
              <w:t xml:space="preserve"> do regionálních i nadregionálních struktur s cílem zlepšit správu MČ.</w:t>
            </w:r>
          </w:p>
        </w:tc>
      </w:tr>
    </w:tbl>
    <w:p w14:paraId="57CC3A54" w14:textId="77777777" w:rsidR="005E0B08" w:rsidRPr="002B62F6"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341B2F" w14:paraId="18D2024C" w14:textId="77777777" w:rsidTr="008673BD">
        <w:trPr>
          <w:trHeight w:val="510"/>
        </w:trPr>
        <w:tc>
          <w:tcPr>
            <w:tcW w:w="2160" w:type="dxa"/>
            <w:shd w:val="clear" w:color="auto" w:fill="BCB800"/>
          </w:tcPr>
          <w:p w14:paraId="50E69323" w14:textId="77777777" w:rsidR="005E0B08" w:rsidRPr="00341B2F" w:rsidRDefault="005E0B08" w:rsidP="008673BD"/>
          <w:p w14:paraId="38A791C3" w14:textId="77777777" w:rsidR="005E0B08" w:rsidRPr="00341B2F" w:rsidRDefault="005E0B08" w:rsidP="008673BD">
            <w:r w:rsidRPr="00341B2F">
              <w:t>Strategický cíl: 4.1</w:t>
            </w:r>
          </w:p>
          <w:p w14:paraId="0F8FBCD6" w14:textId="77777777" w:rsidR="005E0B08" w:rsidRPr="00341B2F" w:rsidRDefault="005E0B08" w:rsidP="008673BD"/>
        </w:tc>
        <w:tc>
          <w:tcPr>
            <w:tcW w:w="7020" w:type="dxa"/>
            <w:shd w:val="clear" w:color="auto" w:fill="BCB800"/>
          </w:tcPr>
          <w:p w14:paraId="184C0CCD" w14:textId="77777777" w:rsidR="005E0B08" w:rsidRPr="00341B2F" w:rsidRDefault="005E0B08" w:rsidP="008673BD"/>
          <w:p w14:paraId="3893CAA6" w14:textId="77777777" w:rsidR="005E0B08" w:rsidRPr="00341B2F" w:rsidRDefault="005E0B08" w:rsidP="008673BD">
            <w:pPr>
              <w:rPr>
                <w:b/>
              </w:rPr>
            </w:pPr>
            <w:r w:rsidRPr="00341B2F">
              <w:t xml:space="preserve">Zajistit dobrou komunikaci městské části se svými občany i ostatními subjekty </w:t>
            </w:r>
          </w:p>
        </w:tc>
      </w:tr>
    </w:tbl>
    <w:p w14:paraId="4BAED5BB" w14:textId="77777777" w:rsidR="005E0B08" w:rsidRPr="00341B2F"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2B62F6" w14:paraId="47319FD9" w14:textId="77777777" w:rsidTr="008673BD">
        <w:trPr>
          <w:trHeight w:val="510"/>
        </w:trPr>
        <w:tc>
          <w:tcPr>
            <w:tcW w:w="2160" w:type="dxa"/>
            <w:shd w:val="clear" w:color="auto" w:fill="BCB800"/>
          </w:tcPr>
          <w:p w14:paraId="0D4A42A6" w14:textId="77777777" w:rsidR="005E0B08" w:rsidRPr="00341B2F" w:rsidRDefault="005E0B08" w:rsidP="008673BD"/>
          <w:p w14:paraId="74EB9A5E" w14:textId="77777777" w:rsidR="005E0B08" w:rsidRPr="00341B2F" w:rsidRDefault="005E0B08" w:rsidP="008673BD">
            <w:r w:rsidRPr="00341B2F">
              <w:t>Strategický cíl: 4.2</w:t>
            </w:r>
          </w:p>
          <w:p w14:paraId="0D8DED9B" w14:textId="77777777" w:rsidR="005E0B08" w:rsidRPr="00341B2F" w:rsidRDefault="005E0B08" w:rsidP="008673BD"/>
        </w:tc>
        <w:tc>
          <w:tcPr>
            <w:tcW w:w="7020" w:type="dxa"/>
            <w:shd w:val="clear" w:color="auto" w:fill="BCB800"/>
          </w:tcPr>
          <w:p w14:paraId="18E104B0" w14:textId="77777777" w:rsidR="005E0B08" w:rsidRPr="00341B2F" w:rsidRDefault="005E0B08" w:rsidP="008673BD"/>
          <w:p w14:paraId="0B7DA251" w14:textId="77777777" w:rsidR="005E0B08" w:rsidRPr="00341B2F" w:rsidRDefault="005E0B08" w:rsidP="008673BD">
            <w:pPr>
              <w:rPr>
                <w:b/>
              </w:rPr>
            </w:pPr>
            <w:r w:rsidRPr="00341B2F">
              <w:t>Zkvalitnit výkon činností státní správy a místní samosprávy</w:t>
            </w:r>
          </w:p>
          <w:p w14:paraId="6DC8B0C0" w14:textId="77777777" w:rsidR="005E0B08" w:rsidRPr="00341B2F" w:rsidRDefault="005E0B08" w:rsidP="008673BD"/>
        </w:tc>
      </w:tr>
    </w:tbl>
    <w:p w14:paraId="55CE2976" w14:textId="77777777" w:rsidR="005E0B08" w:rsidRPr="002B62F6"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832"/>
      </w:tblGrid>
      <w:tr w:rsidR="005E0B08" w:rsidRPr="002B62F6" w14:paraId="60A10442" w14:textId="77777777" w:rsidTr="008673BD">
        <w:tc>
          <w:tcPr>
            <w:tcW w:w="2160" w:type="dxa"/>
            <w:shd w:val="clear" w:color="auto" w:fill="FF4F4F"/>
          </w:tcPr>
          <w:p w14:paraId="611987B4" w14:textId="77777777" w:rsidR="005E0B08" w:rsidRPr="00341B2F" w:rsidRDefault="005E0B08" w:rsidP="008673BD"/>
          <w:p w14:paraId="2B77FD8D" w14:textId="77777777" w:rsidR="005E0B08" w:rsidRPr="00341B2F" w:rsidRDefault="005E0B08" w:rsidP="008673BD">
            <w:r w:rsidRPr="00341B2F">
              <w:t>Klíčová oblast č. 5</w:t>
            </w:r>
          </w:p>
          <w:p w14:paraId="3546D90C" w14:textId="77777777" w:rsidR="005E0B08" w:rsidRPr="00341B2F" w:rsidRDefault="005E0B08" w:rsidP="008673BD"/>
        </w:tc>
        <w:tc>
          <w:tcPr>
            <w:tcW w:w="7020" w:type="dxa"/>
            <w:shd w:val="clear" w:color="auto" w:fill="FF4F4F"/>
          </w:tcPr>
          <w:p w14:paraId="7A017E7E" w14:textId="77777777" w:rsidR="005E0B08" w:rsidRPr="00341B2F" w:rsidRDefault="005E0B08" w:rsidP="008673BD"/>
          <w:p w14:paraId="265E9F83" w14:textId="77777777" w:rsidR="005E0B08" w:rsidRPr="00341B2F" w:rsidRDefault="005E0B08" w:rsidP="008673BD">
            <w:r w:rsidRPr="00341B2F">
              <w:t>Sociální oblast a zdravotnictví</w:t>
            </w:r>
          </w:p>
          <w:p w14:paraId="171A2242" w14:textId="77777777" w:rsidR="005E0B08" w:rsidRPr="00341B2F" w:rsidRDefault="005E0B08" w:rsidP="008673BD"/>
        </w:tc>
      </w:tr>
      <w:tr w:rsidR="005E0B08" w:rsidRPr="002B62F6" w14:paraId="10C846EA" w14:textId="77777777" w:rsidTr="008673BD">
        <w:trPr>
          <w:trHeight w:val="880"/>
        </w:trPr>
        <w:tc>
          <w:tcPr>
            <w:tcW w:w="2160" w:type="dxa"/>
            <w:shd w:val="clear" w:color="auto" w:fill="FF4F4F"/>
          </w:tcPr>
          <w:p w14:paraId="1C2D405B" w14:textId="77777777" w:rsidR="005E0B08" w:rsidRPr="00341B2F" w:rsidRDefault="005E0B08" w:rsidP="008673BD"/>
          <w:p w14:paraId="0F0A9783" w14:textId="77777777" w:rsidR="005E0B08" w:rsidRPr="00341B2F" w:rsidRDefault="005E0B08" w:rsidP="008673BD">
            <w:r w:rsidRPr="00341B2F">
              <w:t>Globální cíl:</w:t>
            </w:r>
          </w:p>
        </w:tc>
        <w:tc>
          <w:tcPr>
            <w:tcW w:w="7020" w:type="dxa"/>
            <w:shd w:val="clear" w:color="auto" w:fill="FF4F4F"/>
          </w:tcPr>
          <w:p w14:paraId="246335C3" w14:textId="77777777" w:rsidR="005E0B08" w:rsidRPr="00341B2F" w:rsidRDefault="005E0B08" w:rsidP="008673BD"/>
          <w:p w14:paraId="0D124406" w14:textId="77777777" w:rsidR="005E0B08" w:rsidRPr="00341B2F" w:rsidRDefault="005E0B08" w:rsidP="008673BD">
            <w:r w:rsidRPr="00341B2F">
              <w:t>Zajistit obyvatelům dostupnou zdravotní a sociální péči v kvalitě odpovídající současným požadavkům</w:t>
            </w:r>
          </w:p>
        </w:tc>
      </w:tr>
    </w:tbl>
    <w:p w14:paraId="6E554357" w14:textId="77777777" w:rsidR="005E0B08" w:rsidRPr="002B62F6"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341B2F" w14:paraId="69737079" w14:textId="77777777" w:rsidTr="008673BD">
        <w:tc>
          <w:tcPr>
            <w:tcW w:w="2160" w:type="dxa"/>
            <w:shd w:val="clear" w:color="auto" w:fill="FFB3B3"/>
          </w:tcPr>
          <w:p w14:paraId="5805539F" w14:textId="77777777" w:rsidR="005E0B08" w:rsidRPr="00341B2F" w:rsidRDefault="005E0B08" w:rsidP="008673BD"/>
          <w:p w14:paraId="5F65CDB5" w14:textId="77777777" w:rsidR="005E0B08" w:rsidRPr="00341B2F" w:rsidRDefault="005E0B08" w:rsidP="008673BD">
            <w:r w:rsidRPr="00341B2F">
              <w:t>Strategický cíl: 5.1</w:t>
            </w:r>
          </w:p>
          <w:p w14:paraId="5F917583" w14:textId="77777777" w:rsidR="005E0B08" w:rsidRPr="00341B2F" w:rsidRDefault="005E0B08" w:rsidP="008673BD"/>
        </w:tc>
        <w:tc>
          <w:tcPr>
            <w:tcW w:w="7020" w:type="dxa"/>
            <w:shd w:val="clear" w:color="auto" w:fill="FFB3B3"/>
          </w:tcPr>
          <w:p w14:paraId="6A561DD8" w14:textId="77777777" w:rsidR="005E0B08" w:rsidRPr="00341B2F" w:rsidRDefault="005E0B08" w:rsidP="008673BD"/>
          <w:p w14:paraId="04C3DFF5" w14:textId="77777777" w:rsidR="005E0B08" w:rsidRPr="00341B2F" w:rsidRDefault="005E0B08" w:rsidP="008673BD">
            <w:pPr>
              <w:rPr>
                <w:b/>
              </w:rPr>
            </w:pPr>
            <w:r w:rsidRPr="00341B2F">
              <w:t xml:space="preserve">Zlepšení infrastruktury pro poskytování sociálních služeb a </w:t>
            </w:r>
            <w:r>
              <w:t>podpora</w:t>
            </w:r>
            <w:r w:rsidRPr="00341B2F">
              <w:t xml:space="preserve"> rozšiř</w:t>
            </w:r>
            <w:r>
              <w:t>ování</w:t>
            </w:r>
            <w:r w:rsidRPr="00341B2F">
              <w:t xml:space="preserve"> struktur</w:t>
            </w:r>
            <w:r>
              <w:t>y a kvality</w:t>
            </w:r>
            <w:r w:rsidRPr="00341B2F">
              <w:t xml:space="preserve"> sociálních služeb</w:t>
            </w:r>
          </w:p>
        </w:tc>
      </w:tr>
    </w:tbl>
    <w:p w14:paraId="0CAED430" w14:textId="77777777" w:rsidR="005E0B08" w:rsidRPr="00341B2F"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2B62F6" w14:paraId="4A24226B" w14:textId="77777777" w:rsidTr="008673BD">
        <w:trPr>
          <w:trHeight w:val="761"/>
        </w:trPr>
        <w:tc>
          <w:tcPr>
            <w:tcW w:w="2160" w:type="dxa"/>
            <w:shd w:val="clear" w:color="auto" w:fill="FFB3B3"/>
          </w:tcPr>
          <w:p w14:paraId="2A0EDD14" w14:textId="77777777" w:rsidR="005E0B08" w:rsidRPr="00341B2F" w:rsidRDefault="005E0B08" w:rsidP="008673BD"/>
          <w:p w14:paraId="1743FF1E" w14:textId="77777777" w:rsidR="005E0B08" w:rsidRPr="00341B2F" w:rsidRDefault="005E0B08" w:rsidP="008673BD">
            <w:r w:rsidRPr="00341B2F">
              <w:t>Strategický cíl: 5.2</w:t>
            </w:r>
          </w:p>
          <w:p w14:paraId="269ED3E1" w14:textId="77777777" w:rsidR="005E0B08" w:rsidRPr="00341B2F" w:rsidRDefault="005E0B08" w:rsidP="008673BD"/>
        </w:tc>
        <w:tc>
          <w:tcPr>
            <w:tcW w:w="7020" w:type="dxa"/>
            <w:shd w:val="clear" w:color="auto" w:fill="FFB3B3"/>
          </w:tcPr>
          <w:p w14:paraId="36331822" w14:textId="77777777" w:rsidR="005E0B08" w:rsidRPr="00341B2F" w:rsidRDefault="005E0B08" w:rsidP="008673BD"/>
          <w:p w14:paraId="6131AF6F" w14:textId="77777777" w:rsidR="005E0B08" w:rsidRPr="00341B2F" w:rsidRDefault="005E0B08" w:rsidP="008673BD">
            <w:r w:rsidRPr="00341B2F">
              <w:t>Zlepšení kvality zdravotní péče</w:t>
            </w:r>
          </w:p>
        </w:tc>
      </w:tr>
    </w:tbl>
    <w:p w14:paraId="67494EB1" w14:textId="77777777" w:rsidR="005E0B08" w:rsidRPr="002B62F6"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6831"/>
      </w:tblGrid>
      <w:tr w:rsidR="005E0B08" w:rsidRPr="002B62F6" w14:paraId="40E49E21" w14:textId="77777777" w:rsidTr="008673BD">
        <w:tc>
          <w:tcPr>
            <w:tcW w:w="2160" w:type="dxa"/>
            <w:shd w:val="clear" w:color="auto" w:fill="6DFF6D"/>
          </w:tcPr>
          <w:p w14:paraId="025CC4C1" w14:textId="77777777" w:rsidR="005E0B08" w:rsidRPr="00341B2F" w:rsidRDefault="005E0B08" w:rsidP="008673BD"/>
          <w:p w14:paraId="3BF4DB88" w14:textId="77777777" w:rsidR="005E0B08" w:rsidRPr="00341B2F" w:rsidRDefault="005E0B08" w:rsidP="008673BD">
            <w:r w:rsidRPr="00341B2F">
              <w:t>Klíčová oblast č. 6</w:t>
            </w:r>
          </w:p>
          <w:p w14:paraId="3B96CBD2" w14:textId="77777777" w:rsidR="005E0B08" w:rsidRPr="00341B2F" w:rsidRDefault="005E0B08" w:rsidP="008673BD"/>
        </w:tc>
        <w:tc>
          <w:tcPr>
            <w:tcW w:w="7020" w:type="dxa"/>
            <w:shd w:val="clear" w:color="auto" w:fill="6DFF6D"/>
          </w:tcPr>
          <w:p w14:paraId="231618D9" w14:textId="77777777" w:rsidR="005E0B08" w:rsidRPr="00341B2F" w:rsidRDefault="005E0B08" w:rsidP="008673BD"/>
          <w:p w14:paraId="21C40357" w14:textId="77777777" w:rsidR="005E0B08" w:rsidRPr="00341B2F" w:rsidRDefault="005E0B08" w:rsidP="008673BD">
            <w:r w:rsidRPr="00341B2F">
              <w:t>Životní prostředí</w:t>
            </w:r>
          </w:p>
          <w:p w14:paraId="77C0F785" w14:textId="77777777" w:rsidR="005E0B08" w:rsidRPr="00341B2F" w:rsidRDefault="005E0B08" w:rsidP="008673BD"/>
        </w:tc>
      </w:tr>
      <w:tr w:rsidR="005E0B08" w:rsidRPr="002B62F6" w14:paraId="1A23A766" w14:textId="77777777" w:rsidTr="008673BD">
        <w:tc>
          <w:tcPr>
            <w:tcW w:w="2160" w:type="dxa"/>
            <w:shd w:val="clear" w:color="auto" w:fill="6DFF6D"/>
          </w:tcPr>
          <w:p w14:paraId="1D9338B9" w14:textId="77777777" w:rsidR="005E0B08" w:rsidRPr="00341B2F" w:rsidRDefault="005E0B08" w:rsidP="008673BD"/>
          <w:p w14:paraId="33F3D7CA" w14:textId="77777777" w:rsidR="005E0B08" w:rsidRPr="00341B2F" w:rsidRDefault="005E0B08" w:rsidP="008673BD">
            <w:r w:rsidRPr="00341B2F">
              <w:t>Globální cíl:</w:t>
            </w:r>
          </w:p>
        </w:tc>
        <w:tc>
          <w:tcPr>
            <w:tcW w:w="7020" w:type="dxa"/>
            <w:shd w:val="clear" w:color="auto" w:fill="6DFF6D"/>
          </w:tcPr>
          <w:p w14:paraId="2CAA3E45" w14:textId="77777777" w:rsidR="005E0B08" w:rsidRPr="00341B2F" w:rsidRDefault="005E0B08" w:rsidP="008673BD">
            <w:r w:rsidRPr="00341B2F">
              <w:t>Dlouhodobě usilovat o zachování principů trvale udržitelné kvality životního prostředí. Chránit a rozvíjet přírodní lokality v městské části Praha – Dolní Počernice</w:t>
            </w:r>
          </w:p>
        </w:tc>
      </w:tr>
    </w:tbl>
    <w:p w14:paraId="64D9AEB9" w14:textId="77777777" w:rsidR="005E0B08" w:rsidRPr="006A7A2D"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6A7A2D" w14:paraId="6EA2F381" w14:textId="77777777" w:rsidTr="008673BD">
        <w:tc>
          <w:tcPr>
            <w:tcW w:w="2160" w:type="dxa"/>
            <w:shd w:val="clear" w:color="auto" w:fill="B0FFA3"/>
          </w:tcPr>
          <w:p w14:paraId="0E10D1AB" w14:textId="77777777" w:rsidR="005E0B08" w:rsidRPr="006A7A2D" w:rsidRDefault="005E0B08" w:rsidP="008673BD"/>
          <w:p w14:paraId="36483429" w14:textId="77777777" w:rsidR="005E0B08" w:rsidRPr="006A7A2D" w:rsidRDefault="005E0B08" w:rsidP="008673BD">
            <w:r w:rsidRPr="006A7A2D">
              <w:t>Strategický cíl: 6.1</w:t>
            </w:r>
          </w:p>
          <w:p w14:paraId="0B05D4BA" w14:textId="77777777" w:rsidR="005E0B08" w:rsidRPr="006A7A2D" w:rsidRDefault="005E0B08" w:rsidP="008673BD"/>
        </w:tc>
        <w:tc>
          <w:tcPr>
            <w:tcW w:w="7020" w:type="dxa"/>
            <w:shd w:val="clear" w:color="auto" w:fill="B0FFA3"/>
          </w:tcPr>
          <w:p w14:paraId="79BE9026" w14:textId="77777777" w:rsidR="005E0B08" w:rsidRPr="006A7A2D" w:rsidRDefault="005E0B08" w:rsidP="008673BD"/>
          <w:p w14:paraId="1EAD04EE" w14:textId="77777777" w:rsidR="005E0B08" w:rsidRPr="006A7A2D" w:rsidRDefault="005E0B08" w:rsidP="008673BD">
            <w:r w:rsidRPr="006A7A2D">
              <w:t>Zlepšení kvality urbánní zeleně ve městě</w:t>
            </w:r>
          </w:p>
        </w:tc>
      </w:tr>
    </w:tbl>
    <w:p w14:paraId="7C647BEB" w14:textId="77777777" w:rsidR="005E0B08" w:rsidRPr="006A7A2D"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827"/>
      </w:tblGrid>
      <w:tr w:rsidR="005E0B08" w:rsidRPr="002B62F6" w14:paraId="06F070D4" w14:textId="77777777" w:rsidTr="008673BD">
        <w:tc>
          <w:tcPr>
            <w:tcW w:w="2160" w:type="dxa"/>
            <w:shd w:val="clear" w:color="auto" w:fill="B0FFA3"/>
          </w:tcPr>
          <w:p w14:paraId="35F2E17B" w14:textId="77777777" w:rsidR="005E0B08" w:rsidRPr="006A7A2D" w:rsidRDefault="005E0B08" w:rsidP="008673BD"/>
          <w:p w14:paraId="41C0EFF2" w14:textId="77777777" w:rsidR="005E0B08" w:rsidRPr="006A7A2D" w:rsidRDefault="005E0B08" w:rsidP="008673BD">
            <w:r w:rsidRPr="006A7A2D">
              <w:t>Strategický cíl: 6.2</w:t>
            </w:r>
          </w:p>
          <w:p w14:paraId="21C1DC99" w14:textId="77777777" w:rsidR="005E0B08" w:rsidRPr="006A7A2D" w:rsidRDefault="005E0B08" w:rsidP="008673BD"/>
        </w:tc>
        <w:tc>
          <w:tcPr>
            <w:tcW w:w="7020" w:type="dxa"/>
            <w:shd w:val="clear" w:color="auto" w:fill="B0FFA3"/>
          </w:tcPr>
          <w:p w14:paraId="2538B093" w14:textId="77777777" w:rsidR="005E0B08" w:rsidRPr="006A7A2D" w:rsidRDefault="005E0B08" w:rsidP="008673BD"/>
          <w:p w14:paraId="0ADACCD3" w14:textId="77777777" w:rsidR="005E0B08" w:rsidRPr="006A7A2D" w:rsidRDefault="005E0B08" w:rsidP="008673BD">
            <w:r w:rsidRPr="006A7A2D">
              <w:t>Naplňování cílů Klimatického plánu hlavního města Prahy do roku 2030 a podporovat aktivity environmentálního vzdělávání</w:t>
            </w:r>
          </w:p>
        </w:tc>
      </w:tr>
    </w:tbl>
    <w:p w14:paraId="51253501" w14:textId="77777777" w:rsidR="005E0B08" w:rsidRPr="00D938ED"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D938ED" w14:paraId="0559B659" w14:textId="77777777" w:rsidTr="008673BD">
        <w:trPr>
          <w:trHeight w:val="739"/>
        </w:trPr>
        <w:tc>
          <w:tcPr>
            <w:tcW w:w="2160" w:type="dxa"/>
            <w:shd w:val="clear" w:color="auto" w:fill="B0FFA3"/>
          </w:tcPr>
          <w:p w14:paraId="1B6F45DA" w14:textId="77777777" w:rsidR="005E0B08" w:rsidRPr="00D938ED" w:rsidRDefault="005E0B08" w:rsidP="008673BD"/>
          <w:p w14:paraId="16D7718C" w14:textId="77777777" w:rsidR="005E0B08" w:rsidRPr="00D938ED" w:rsidRDefault="005E0B08" w:rsidP="008673BD">
            <w:r w:rsidRPr="00D938ED">
              <w:t>Strategický cíl: 6.3</w:t>
            </w:r>
          </w:p>
          <w:p w14:paraId="622BC7EC" w14:textId="77777777" w:rsidR="005E0B08" w:rsidRPr="00D938ED" w:rsidRDefault="005E0B08" w:rsidP="008673BD"/>
        </w:tc>
        <w:tc>
          <w:tcPr>
            <w:tcW w:w="7020" w:type="dxa"/>
            <w:shd w:val="clear" w:color="auto" w:fill="B0FFA3"/>
          </w:tcPr>
          <w:p w14:paraId="44A18E30" w14:textId="77777777" w:rsidR="005E0B08" w:rsidRPr="00D938ED" w:rsidRDefault="005E0B08" w:rsidP="008673BD"/>
          <w:p w14:paraId="04D89F08" w14:textId="77777777" w:rsidR="005E0B08" w:rsidRPr="00D938ED" w:rsidRDefault="005E0B08" w:rsidP="008673BD">
            <w:r w:rsidRPr="00D938ED">
              <w:t xml:space="preserve">Zlepšit stav nakládání s odpady </w:t>
            </w:r>
          </w:p>
        </w:tc>
      </w:tr>
    </w:tbl>
    <w:p w14:paraId="5DB52FE6" w14:textId="77777777" w:rsidR="005E0B08" w:rsidRPr="00D938ED"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2B62F6" w14:paraId="12282C25" w14:textId="77777777" w:rsidTr="008673BD">
        <w:tc>
          <w:tcPr>
            <w:tcW w:w="2160" w:type="dxa"/>
            <w:shd w:val="clear" w:color="auto" w:fill="B0FFA3"/>
          </w:tcPr>
          <w:p w14:paraId="0AFB73E8" w14:textId="77777777" w:rsidR="005E0B08" w:rsidRPr="00D938ED" w:rsidRDefault="005E0B08" w:rsidP="008673BD"/>
          <w:p w14:paraId="6B9A4D97" w14:textId="77777777" w:rsidR="005E0B08" w:rsidRPr="00D938ED" w:rsidRDefault="005E0B08" w:rsidP="008673BD">
            <w:r w:rsidRPr="00D938ED">
              <w:t>Strategický cíl: 6.4</w:t>
            </w:r>
          </w:p>
          <w:p w14:paraId="199F908B" w14:textId="77777777" w:rsidR="005E0B08" w:rsidRPr="00D938ED" w:rsidRDefault="005E0B08" w:rsidP="008673BD"/>
        </w:tc>
        <w:tc>
          <w:tcPr>
            <w:tcW w:w="7020" w:type="dxa"/>
            <w:shd w:val="clear" w:color="auto" w:fill="B0FFA3"/>
          </w:tcPr>
          <w:p w14:paraId="1978F38C" w14:textId="77777777" w:rsidR="005E0B08" w:rsidRPr="00D938ED" w:rsidRDefault="005E0B08" w:rsidP="008673BD"/>
          <w:p w14:paraId="50240D89" w14:textId="77777777" w:rsidR="005E0B08" w:rsidRPr="00D938ED" w:rsidRDefault="005E0B08" w:rsidP="008673BD">
            <w:r w:rsidRPr="00D938ED">
              <w:t>Usilovat o zajištění dobrého stavu veřejného pořádku v MČ</w:t>
            </w:r>
          </w:p>
        </w:tc>
      </w:tr>
    </w:tbl>
    <w:p w14:paraId="2A324615" w14:textId="77777777" w:rsidR="005E0B08" w:rsidRPr="002B62F6" w:rsidRDefault="005E0B08" w:rsidP="005E0B08">
      <w:pPr>
        <w:rPr>
          <w:highlight w:val="yellow"/>
        </w:rPr>
      </w:pPr>
    </w:p>
    <w:tbl>
      <w:tblPr>
        <w:tblW w:w="9194"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30"/>
        <w:gridCol w:w="7064"/>
      </w:tblGrid>
      <w:tr w:rsidR="005E0B08" w:rsidRPr="006A7A2D" w14:paraId="2B6005A0" w14:textId="77777777" w:rsidTr="008673BD">
        <w:tc>
          <w:tcPr>
            <w:tcW w:w="2127" w:type="dxa"/>
            <w:tcBorders>
              <w:top w:val="single" w:sz="4" w:space="0" w:color="auto"/>
            </w:tcBorders>
            <w:shd w:val="clear" w:color="auto" w:fill="943634"/>
          </w:tcPr>
          <w:p w14:paraId="65B767C5" w14:textId="77777777" w:rsidR="005E0B08" w:rsidRPr="006A7A2D" w:rsidRDefault="005E0B08" w:rsidP="008673BD"/>
          <w:p w14:paraId="4814F018" w14:textId="77777777" w:rsidR="005E0B08" w:rsidRPr="006A7A2D" w:rsidRDefault="005E0B08" w:rsidP="008673BD">
            <w:r w:rsidRPr="006A7A2D">
              <w:t>Klíčová oblast č. 7</w:t>
            </w:r>
          </w:p>
        </w:tc>
        <w:tc>
          <w:tcPr>
            <w:tcW w:w="7053" w:type="dxa"/>
            <w:tcBorders>
              <w:top w:val="single" w:sz="4" w:space="0" w:color="auto"/>
            </w:tcBorders>
            <w:shd w:val="clear" w:color="auto" w:fill="943634"/>
          </w:tcPr>
          <w:p w14:paraId="664BA866" w14:textId="77777777" w:rsidR="005E0B08" w:rsidRPr="006A7A2D" w:rsidRDefault="005E0B08" w:rsidP="008673BD"/>
          <w:p w14:paraId="7F884F88" w14:textId="77777777" w:rsidR="005E0B08" w:rsidRPr="006A7A2D" w:rsidRDefault="005E0B08" w:rsidP="008673BD">
            <w:r w:rsidRPr="006A7A2D">
              <w:t xml:space="preserve">Bezpečnost </w:t>
            </w:r>
            <w:r w:rsidRPr="006A7A2D">
              <w:br/>
            </w:r>
          </w:p>
        </w:tc>
      </w:tr>
      <w:tr w:rsidR="005E0B08" w:rsidRPr="002B62F6" w14:paraId="666343FB" w14:textId="77777777" w:rsidTr="008673BD">
        <w:trPr>
          <w:trHeight w:val="536"/>
        </w:trPr>
        <w:tc>
          <w:tcPr>
            <w:tcW w:w="2130" w:type="dxa"/>
            <w:tcBorders>
              <w:bottom w:val="single" w:sz="4" w:space="0" w:color="auto"/>
            </w:tcBorders>
            <w:shd w:val="clear" w:color="auto" w:fill="943634"/>
            <w:vAlign w:val="center"/>
          </w:tcPr>
          <w:p w14:paraId="1DC49049" w14:textId="77777777" w:rsidR="005E0B08" w:rsidRPr="006A7A2D" w:rsidRDefault="005E0B08" w:rsidP="008673BD">
            <w:r w:rsidRPr="006A7A2D">
              <w:t>Globální cíl:</w:t>
            </w:r>
          </w:p>
        </w:tc>
        <w:tc>
          <w:tcPr>
            <w:tcW w:w="7064" w:type="dxa"/>
            <w:tcBorders>
              <w:bottom w:val="single" w:sz="4" w:space="0" w:color="auto"/>
            </w:tcBorders>
            <w:shd w:val="clear" w:color="auto" w:fill="943634"/>
            <w:vAlign w:val="center"/>
          </w:tcPr>
          <w:p w14:paraId="18E00D19" w14:textId="77777777" w:rsidR="005E0B08" w:rsidRPr="006A7A2D" w:rsidRDefault="005E0B08" w:rsidP="008673BD">
            <w:r w:rsidRPr="006A7A2D">
              <w:t xml:space="preserve">Vyvinout maximální snahu pro zajištění bezpečnosti občanů </w:t>
            </w:r>
            <w:r>
              <w:br/>
            </w:r>
            <w:r w:rsidRPr="006A7A2D">
              <w:t>i návštěvníků městské části</w:t>
            </w:r>
          </w:p>
        </w:tc>
      </w:tr>
    </w:tbl>
    <w:p w14:paraId="0933F477" w14:textId="77777777" w:rsidR="005E0B08" w:rsidRPr="00D938ED" w:rsidRDefault="005E0B08" w:rsidP="005E0B08"/>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98"/>
        <w:gridCol w:w="6856"/>
      </w:tblGrid>
      <w:tr w:rsidR="005E0B08" w:rsidRPr="00D938ED" w14:paraId="109E2B91" w14:textId="77777777" w:rsidTr="008673BD">
        <w:tc>
          <w:tcPr>
            <w:tcW w:w="2127" w:type="dxa"/>
            <w:tcBorders>
              <w:top w:val="single" w:sz="4" w:space="0" w:color="auto"/>
              <w:bottom w:val="single" w:sz="4" w:space="0" w:color="auto"/>
            </w:tcBorders>
            <w:shd w:val="clear" w:color="auto" w:fill="943634"/>
            <w:vAlign w:val="center"/>
          </w:tcPr>
          <w:p w14:paraId="29362B82" w14:textId="77777777" w:rsidR="005E0B08" w:rsidRPr="00D938ED" w:rsidRDefault="005E0B08" w:rsidP="008673BD">
            <w:pPr>
              <w:rPr>
                <w:b/>
                <w:sz w:val="16"/>
                <w:szCs w:val="16"/>
              </w:rPr>
            </w:pPr>
            <w:r w:rsidRPr="00D938ED">
              <w:t>Strategický cíl: 7.1</w:t>
            </w:r>
          </w:p>
        </w:tc>
        <w:tc>
          <w:tcPr>
            <w:tcW w:w="7053" w:type="dxa"/>
            <w:tcBorders>
              <w:top w:val="single" w:sz="4" w:space="0" w:color="auto"/>
              <w:bottom w:val="single" w:sz="4" w:space="0" w:color="auto"/>
            </w:tcBorders>
            <w:shd w:val="clear" w:color="auto" w:fill="943634"/>
          </w:tcPr>
          <w:p w14:paraId="1E2FEF7F" w14:textId="77777777" w:rsidR="005E0B08" w:rsidRDefault="005E0B08" w:rsidP="008673BD"/>
          <w:p w14:paraId="3003A9BD" w14:textId="77777777" w:rsidR="005E0B08" w:rsidRDefault="005E0B08" w:rsidP="008673BD">
            <w:r w:rsidRPr="00D938ED">
              <w:t xml:space="preserve">Posílit bezpečnost obyvatelstva v běžném životě </w:t>
            </w:r>
          </w:p>
          <w:p w14:paraId="17937FE5" w14:textId="77777777" w:rsidR="005E0B08" w:rsidRPr="00D938ED" w:rsidRDefault="005E0B08" w:rsidP="008673BD"/>
        </w:tc>
      </w:tr>
    </w:tbl>
    <w:p w14:paraId="1EFA1612" w14:textId="77777777" w:rsidR="005E0B08" w:rsidRPr="00D938ED"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6863"/>
      </w:tblGrid>
      <w:tr w:rsidR="005E0B08" w:rsidRPr="006A7A2D" w14:paraId="7802CE56" w14:textId="77777777" w:rsidTr="008673BD">
        <w:trPr>
          <w:trHeight w:val="875"/>
        </w:trPr>
        <w:tc>
          <w:tcPr>
            <w:tcW w:w="2127" w:type="dxa"/>
            <w:shd w:val="clear" w:color="auto" w:fill="00BAE6"/>
          </w:tcPr>
          <w:p w14:paraId="7B2D7372" w14:textId="77777777" w:rsidR="005E0B08" w:rsidRPr="006A7A2D" w:rsidRDefault="005E0B08" w:rsidP="008673BD"/>
          <w:p w14:paraId="19B2E47D" w14:textId="77777777" w:rsidR="005E0B08" w:rsidRPr="006A7A2D" w:rsidRDefault="005E0B08" w:rsidP="008673BD"/>
          <w:p w14:paraId="7EF43D7D" w14:textId="77777777" w:rsidR="005E0B08" w:rsidRPr="006A7A2D" w:rsidRDefault="005E0B08" w:rsidP="008673BD">
            <w:r w:rsidRPr="006A7A2D">
              <w:t>Klíčová oblast č. 8</w:t>
            </w:r>
          </w:p>
          <w:p w14:paraId="7AE7D972" w14:textId="77777777" w:rsidR="005E0B08" w:rsidRPr="006A7A2D" w:rsidRDefault="005E0B08" w:rsidP="008673BD"/>
        </w:tc>
        <w:tc>
          <w:tcPr>
            <w:tcW w:w="7053" w:type="dxa"/>
            <w:shd w:val="clear" w:color="auto" w:fill="00BAE6"/>
          </w:tcPr>
          <w:p w14:paraId="2B8DE021" w14:textId="77777777" w:rsidR="005E0B08" w:rsidRPr="006A7A2D" w:rsidRDefault="005E0B08" w:rsidP="008673BD"/>
          <w:p w14:paraId="7CDC133F" w14:textId="77777777" w:rsidR="005E0B08" w:rsidRPr="006A7A2D" w:rsidRDefault="005E0B08" w:rsidP="008673BD"/>
          <w:p w14:paraId="21DB601C" w14:textId="77777777" w:rsidR="005E0B08" w:rsidRPr="006A7A2D" w:rsidRDefault="005E0B08" w:rsidP="008673BD">
            <w:r w:rsidRPr="006A7A2D">
              <w:t>Kultura a památky</w:t>
            </w:r>
          </w:p>
        </w:tc>
      </w:tr>
      <w:tr w:rsidR="005E0B08" w:rsidRPr="006A7A2D" w14:paraId="52D5C93C" w14:textId="77777777" w:rsidTr="008673BD">
        <w:trPr>
          <w:trHeight w:val="607"/>
        </w:trPr>
        <w:tc>
          <w:tcPr>
            <w:tcW w:w="2127" w:type="dxa"/>
            <w:shd w:val="clear" w:color="auto" w:fill="00BAE6"/>
          </w:tcPr>
          <w:p w14:paraId="1EB2B3FA" w14:textId="77777777" w:rsidR="005E0B08" w:rsidRPr="006A7A2D" w:rsidRDefault="005E0B08" w:rsidP="008673BD"/>
          <w:p w14:paraId="48AF45AD" w14:textId="77777777" w:rsidR="005E0B08" w:rsidRPr="006A7A2D" w:rsidRDefault="005E0B08" w:rsidP="008673BD">
            <w:r w:rsidRPr="006A7A2D">
              <w:t>Globální cíl:</w:t>
            </w:r>
          </w:p>
          <w:p w14:paraId="0710DF1C" w14:textId="77777777" w:rsidR="005E0B08" w:rsidRPr="006A7A2D" w:rsidRDefault="005E0B08" w:rsidP="008673BD"/>
        </w:tc>
        <w:tc>
          <w:tcPr>
            <w:tcW w:w="7053" w:type="dxa"/>
            <w:shd w:val="clear" w:color="auto" w:fill="00BAE6"/>
          </w:tcPr>
          <w:p w14:paraId="2D4BDFCF" w14:textId="77777777" w:rsidR="005E0B08" w:rsidRPr="006A7A2D" w:rsidRDefault="005E0B08" w:rsidP="008673BD">
            <w:r w:rsidRPr="006A7A2D">
              <w:t>Rozvíjet a systematicky pečovat o historický odkaz a podporovat kulturní život v městské části</w:t>
            </w:r>
          </w:p>
        </w:tc>
      </w:tr>
    </w:tbl>
    <w:p w14:paraId="6E95F61C" w14:textId="77777777" w:rsidR="005E0B08" w:rsidRPr="006A7A2D"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6855"/>
      </w:tblGrid>
      <w:tr w:rsidR="005E0B08" w:rsidRPr="002B62F6" w14:paraId="453CC74A" w14:textId="77777777" w:rsidTr="008673BD">
        <w:tc>
          <w:tcPr>
            <w:tcW w:w="2127" w:type="dxa"/>
            <w:shd w:val="clear" w:color="auto" w:fill="00BAE6"/>
          </w:tcPr>
          <w:p w14:paraId="0A0F7EEB" w14:textId="77777777" w:rsidR="005E0B08" w:rsidRPr="006A7A2D" w:rsidRDefault="005E0B08" w:rsidP="008673BD"/>
          <w:p w14:paraId="0F84C2D5" w14:textId="77777777" w:rsidR="005E0B08" w:rsidRPr="006A7A2D" w:rsidRDefault="005E0B08" w:rsidP="008673BD">
            <w:pPr>
              <w:rPr>
                <w:b/>
                <w:sz w:val="16"/>
                <w:szCs w:val="16"/>
              </w:rPr>
            </w:pPr>
            <w:r w:rsidRPr="006A7A2D">
              <w:t>Strategický cíl: 8.1</w:t>
            </w:r>
          </w:p>
        </w:tc>
        <w:tc>
          <w:tcPr>
            <w:tcW w:w="7053" w:type="dxa"/>
            <w:shd w:val="clear" w:color="auto" w:fill="00BAE6"/>
          </w:tcPr>
          <w:p w14:paraId="73332776" w14:textId="77777777" w:rsidR="005E0B08" w:rsidRPr="006A7A2D" w:rsidRDefault="005E0B08" w:rsidP="008673BD"/>
          <w:p w14:paraId="0C7DE204" w14:textId="77777777" w:rsidR="005E0B08" w:rsidRDefault="005E0B08" w:rsidP="008673BD">
            <w:r w:rsidRPr="000B5A66">
              <w:t>Kvalitní péče o památkově chráněné a historicky cenné objekty</w:t>
            </w:r>
            <w:r>
              <w:t xml:space="preserve"> a o zachování vzhledu centra městské části</w:t>
            </w:r>
          </w:p>
          <w:p w14:paraId="54546894" w14:textId="77777777" w:rsidR="005E0B08" w:rsidRPr="006A7A2D" w:rsidRDefault="005E0B08" w:rsidP="008673BD">
            <w:pPr>
              <w:rPr>
                <w:b/>
              </w:rPr>
            </w:pPr>
          </w:p>
        </w:tc>
      </w:tr>
    </w:tbl>
    <w:p w14:paraId="47B62D56" w14:textId="77777777" w:rsidR="005E0B08" w:rsidRPr="002B62F6"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857"/>
      </w:tblGrid>
      <w:tr w:rsidR="005E0B08" w:rsidRPr="006A7A2D" w14:paraId="60B20FA8" w14:textId="77777777" w:rsidTr="008673BD">
        <w:tc>
          <w:tcPr>
            <w:tcW w:w="2127" w:type="dxa"/>
            <w:shd w:val="clear" w:color="auto" w:fill="00BAE6"/>
          </w:tcPr>
          <w:p w14:paraId="32F612B6" w14:textId="77777777" w:rsidR="005E0B08" w:rsidRPr="006A7A2D" w:rsidRDefault="005E0B08" w:rsidP="008673BD"/>
          <w:p w14:paraId="25389B1F" w14:textId="77777777" w:rsidR="005E0B08" w:rsidRPr="006A7A2D" w:rsidRDefault="005E0B08" w:rsidP="008673BD">
            <w:r w:rsidRPr="006A7A2D">
              <w:t>Strategický cíl: 8.2</w:t>
            </w:r>
          </w:p>
          <w:p w14:paraId="07A3C749" w14:textId="77777777" w:rsidR="005E0B08" w:rsidRPr="006A7A2D" w:rsidRDefault="005E0B08" w:rsidP="008673BD"/>
        </w:tc>
        <w:tc>
          <w:tcPr>
            <w:tcW w:w="7053" w:type="dxa"/>
            <w:shd w:val="clear" w:color="auto" w:fill="00BAE6"/>
          </w:tcPr>
          <w:p w14:paraId="3120F8E3" w14:textId="77777777" w:rsidR="005E0B08" w:rsidRPr="006A7A2D" w:rsidRDefault="005E0B08" w:rsidP="008673BD"/>
          <w:p w14:paraId="58F8ED3D" w14:textId="77777777" w:rsidR="005E0B08" w:rsidRPr="006A7A2D" w:rsidRDefault="005E0B08" w:rsidP="008673BD">
            <w:pPr>
              <w:rPr>
                <w:b/>
              </w:rPr>
            </w:pPr>
            <w:r w:rsidRPr="006A7A2D">
              <w:t>Udržovat vysokou úroveň kulturního a společenského života v MČ</w:t>
            </w:r>
            <w:r w:rsidRPr="006A7A2D">
              <w:rPr>
                <w:b/>
              </w:rPr>
              <w:t xml:space="preserve"> </w:t>
            </w:r>
          </w:p>
        </w:tc>
      </w:tr>
    </w:tbl>
    <w:p w14:paraId="2EAF1297" w14:textId="77777777" w:rsidR="005E0B08" w:rsidRPr="006A7A2D"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6830"/>
      </w:tblGrid>
      <w:tr w:rsidR="005E0B08" w:rsidRPr="006A7A2D" w14:paraId="2CE3433D" w14:textId="77777777" w:rsidTr="008673BD">
        <w:trPr>
          <w:trHeight w:val="510"/>
        </w:trPr>
        <w:tc>
          <w:tcPr>
            <w:tcW w:w="2160" w:type="dxa"/>
            <w:shd w:val="clear" w:color="auto" w:fill="CD77FD"/>
          </w:tcPr>
          <w:p w14:paraId="0D68FABC" w14:textId="77777777" w:rsidR="005E0B08" w:rsidRPr="006A7A2D" w:rsidRDefault="005E0B08" w:rsidP="008673BD"/>
          <w:p w14:paraId="0F67A38A" w14:textId="77777777" w:rsidR="005E0B08" w:rsidRPr="006A7A2D" w:rsidRDefault="005E0B08" w:rsidP="008673BD">
            <w:r w:rsidRPr="006A7A2D">
              <w:t>Klíčová oblast č. 9</w:t>
            </w:r>
          </w:p>
          <w:p w14:paraId="15F9A32D" w14:textId="77777777" w:rsidR="005E0B08" w:rsidRPr="006A7A2D" w:rsidRDefault="005E0B08" w:rsidP="008673BD"/>
        </w:tc>
        <w:tc>
          <w:tcPr>
            <w:tcW w:w="7020" w:type="dxa"/>
            <w:shd w:val="clear" w:color="auto" w:fill="CD77FD"/>
          </w:tcPr>
          <w:p w14:paraId="24F5B81C" w14:textId="77777777" w:rsidR="005E0B08" w:rsidRPr="006A7A2D" w:rsidRDefault="005E0B08" w:rsidP="008673BD"/>
          <w:p w14:paraId="01A4DDF2" w14:textId="77777777" w:rsidR="005E0B08" w:rsidRPr="006A7A2D" w:rsidRDefault="005E0B08" w:rsidP="008673BD">
            <w:r w:rsidRPr="006A7A2D">
              <w:t xml:space="preserve">Volný čas </w:t>
            </w:r>
          </w:p>
        </w:tc>
      </w:tr>
      <w:tr w:rsidR="005E0B08" w:rsidRPr="006A7A2D" w14:paraId="706E9737" w14:textId="77777777" w:rsidTr="008673BD">
        <w:trPr>
          <w:trHeight w:val="510"/>
        </w:trPr>
        <w:tc>
          <w:tcPr>
            <w:tcW w:w="2160" w:type="dxa"/>
            <w:shd w:val="clear" w:color="auto" w:fill="CD77FD"/>
          </w:tcPr>
          <w:p w14:paraId="25974917" w14:textId="77777777" w:rsidR="005E0B08" w:rsidRPr="006A7A2D" w:rsidRDefault="005E0B08" w:rsidP="008673BD"/>
          <w:p w14:paraId="37DBB2BD" w14:textId="77777777" w:rsidR="005E0B08" w:rsidRPr="006A7A2D" w:rsidRDefault="005E0B08" w:rsidP="008673BD">
            <w:r w:rsidRPr="006A7A2D">
              <w:t>Globální cíl:</w:t>
            </w:r>
          </w:p>
        </w:tc>
        <w:tc>
          <w:tcPr>
            <w:tcW w:w="7020" w:type="dxa"/>
            <w:shd w:val="clear" w:color="auto" w:fill="CD77FD"/>
          </w:tcPr>
          <w:p w14:paraId="0264C169" w14:textId="77777777" w:rsidR="005E0B08" w:rsidRPr="006A7A2D" w:rsidRDefault="005E0B08" w:rsidP="008673BD">
            <w:r w:rsidRPr="006A7A2D">
              <w:t xml:space="preserve">Zajistit pro obyvatele dostatek možností pro kvalitní trávení volného času </w:t>
            </w:r>
          </w:p>
          <w:p w14:paraId="6E5C9289" w14:textId="77777777" w:rsidR="005E0B08" w:rsidRPr="006A7A2D" w:rsidRDefault="005E0B08" w:rsidP="008673BD"/>
        </w:tc>
      </w:tr>
    </w:tbl>
    <w:p w14:paraId="5DAC1D14" w14:textId="77777777" w:rsidR="005E0B08" w:rsidRPr="006A7A2D"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825"/>
      </w:tblGrid>
      <w:tr w:rsidR="005E0B08" w:rsidRPr="006A7A2D" w14:paraId="7D979F6A" w14:textId="77777777" w:rsidTr="008673BD">
        <w:trPr>
          <w:trHeight w:val="510"/>
        </w:trPr>
        <w:tc>
          <w:tcPr>
            <w:tcW w:w="2160" w:type="dxa"/>
            <w:shd w:val="clear" w:color="auto" w:fill="DCA0FE"/>
          </w:tcPr>
          <w:p w14:paraId="2EE46B19" w14:textId="77777777" w:rsidR="005E0B08" w:rsidRPr="006A7A2D" w:rsidRDefault="005E0B08" w:rsidP="008673BD"/>
          <w:p w14:paraId="0BED67F7" w14:textId="77777777" w:rsidR="005E0B08" w:rsidRPr="006A7A2D" w:rsidRDefault="005E0B08" w:rsidP="008673BD">
            <w:r w:rsidRPr="006A7A2D">
              <w:t>Strategický cíl: 9.1</w:t>
            </w:r>
          </w:p>
          <w:p w14:paraId="2DBA25F4" w14:textId="77777777" w:rsidR="005E0B08" w:rsidRPr="006A7A2D" w:rsidRDefault="005E0B08" w:rsidP="008673BD"/>
        </w:tc>
        <w:tc>
          <w:tcPr>
            <w:tcW w:w="7020" w:type="dxa"/>
            <w:shd w:val="clear" w:color="auto" w:fill="DCA0FE"/>
          </w:tcPr>
          <w:p w14:paraId="594ED675" w14:textId="77777777" w:rsidR="005E0B08" w:rsidRPr="006A7A2D" w:rsidRDefault="005E0B08" w:rsidP="008673BD"/>
          <w:p w14:paraId="40863805" w14:textId="77777777" w:rsidR="005E0B08" w:rsidRPr="006A7A2D" w:rsidRDefault="005E0B08" w:rsidP="008673BD">
            <w:pPr>
              <w:rPr>
                <w:b/>
              </w:rPr>
            </w:pPr>
            <w:r w:rsidRPr="006A7A2D">
              <w:t>Podporovat rozvoj neziskových organizací a volnočasových aktivit</w:t>
            </w:r>
          </w:p>
          <w:p w14:paraId="781FF8C5" w14:textId="77777777" w:rsidR="005E0B08" w:rsidRPr="006A7A2D" w:rsidRDefault="005E0B08" w:rsidP="008673BD"/>
        </w:tc>
      </w:tr>
    </w:tbl>
    <w:p w14:paraId="3CCB9D78" w14:textId="77777777" w:rsidR="005E0B08" w:rsidRPr="006A7A2D"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2B62F6" w14:paraId="6A2341E4" w14:textId="77777777" w:rsidTr="008673BD">
        <w:trPr>
          <w:trHeight w:val="510"/>
        </w:trPr>
        <w:tc>
          <w:tcPr>
            <w:tcW w:w="2160" w:type="dxa"/>
            <w:shd w:val="clear" w:color="auto" w:fill="DCA0FE"/>
          </w:tcPr>
          <w:p w14:paraId="6A64D716" w14:textId="77777777" w:rsidR="005E0B08" w:rsidRPr="006A7A2D" w:rsidRDefault="005E0B08" w:rsidP="008673BD"/>
          <w:p w14:paraId="399C66AC" w14:textId="77777777" w:rsidR="005E0B08" w:rsidRPr="006A7A2D" w:rsidRDefault="005E0B08" w:rsidP="008673BD">
            <w:r w:rsidRPr="006A7A2D">
              <w:t>Strategický cíl: 9.2</w:t>
            </w:r>
          </w:p>
          <w:p w14:paraId="401B9BBE" w14:textId="77777777" w:rsidR="005E0B08" w:rsidRPr="006A7A2D" w:rsidRDefault="005E0B08" w:rsidP="008673BD"/>
        </w:tc>
        <w:tc>
          <w:tcPr>
            <w:tcW w:w="7020" w:type="dxa"/>
            <w:shd w:val="clear" w:color="auto" w:fill="DCA0FE"/>
          </w:tcPr>
          <w:p w14:paraId="7E3297E5" w14:textId="77777777" w:rsidR="005E0B08" w:rsidRPr="006A7A2D" w:rsidRDefault="005E0B08" w:rsidP="008673BD"/>
          <w:p w14:paraId="75FA1E28" w14:textId="77777777" w:rsidR="005E0B08" w:rsidRPr="006A7A2D" w:rsidRDefault="005E0B08" w:rsidP="008673BD">
            <w:pPr>
              <w:rPr>
                <w:b/>
              </w:rPr>
            </w:pPr>
            <w:r w:rsidRPr="006A7A2D">
              <w:t>Rozšířit a zkvalitnit infrastrukturu pro volnočasové aktivity</w:t>
            </w:r>
          </w:p>
          <w:p w14:paraId="1763C903" w14:textId="77777777" w:rsidR="005E0B08" w:rsidRPr="006A7A2D" w:rsidRDefault="005E0B08" w:rsidP="008673BD"/>
        </w:tc>
      </w:tr>
    </w:tbl>
    <w:p w14:paraId="56C21223" w14:textId="77777777" w:rsidR="005E0B08" w:rsidRPr="002B62F6"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728"/>
      </w:tblGrid>
      <w:tr w:rsidR="005E0B08" w:rsidRPr="006A7A2D" w14:paraId="5D0ABC76" w14:textId="77777777" w:rsidTr="008673BD">
        <w:trPr>
          <w:trHeight w:val="510"/>
        </w:trPr>
        <w:tc>
          <w:tcPr>
            <w:tcW w:w="2268" w:type="dxa"/>
            <w:shd w:val="clear" w:color="auto" w:fill="BFBFBF"/>
          </w:tcPr>
          <w:p w14:paraId="6E3EB9DB" w14:textId="77777777" w:rsidR="005E0B08" w:rsidRPr="006A7A2D" w:rsidRDefault="005E0B08" w:rsidP="008673BD"/>
          <w:p w14:paraId="776CEB09" w14:textId="77777777" w:rsidR="005E0B08" w:rsidRPr="006A7A2D" w:rsidRDefault="005E0B08" w:rsidP="008673BD">
            <w:r w:rsidRPr="006A7A2D">
              <w:t>Klíčová oblast č. 10</w:t>
            </w:r>
          </w:p>
          <w:p w14:paraId="2881A870" w14:textId="77777777" w:rsidR="005E0B08" w:rsidRPr="006A7A2D" w:rsidRDefault="005E0B08" w:rsidP="008673BD"/>
        </w:tc>
        <w:tc>
          <w:tcPr>
            <w:tcW w:w="6912" w:type="dxa"/>
            <w:shd w:val="clear" w:color="auto" w:fill="BFBFBF"/>
          </w:tcPr>
          <w:p w14:paraId="1127A762" w14:textId="77777777" w:rsidR="005E0B08" w:rsidRPr="006A7A2D" w:rsidRDefault="005E0B08" w:rsidP="008673BD"/>
          <w:p w14:paraId="394D1426" w14:textId="77777777" w:rsidR="005E0B08" w:rsidRPr="006A7A2D" w:rsidRDefault="005E0B08" w:rsidP="008673BD">
            <w:r w:rsidRPr="006A7A2D">
              <w:t xml:space="preserve">Majetek </w:t>
            </w:r>
          </w:p>
        </w:tc>
      </w:tr>
      <w:tr w:rsidR="005E0B08" w:rsidRPr="006A7A2D" w14:paraId="2E4AFDFE" w14:textId="77777777" w:rsidTr="008673BD">
        <w:trPr>
          <w:trHeight w:val="510"/>
        </w:trPr>
        <w:tc>
          <w:tcPr>
            <w:tcW w:w="2268" w:type="dxa"/>
            <w:shd w:val="clear" w:color="auto" w:fill="BFBFBF"/>
            <w:vAlign w:val="center"/>
          </w:tcPr>
          <w:p w14:paraId="7FECDFB8" w14:textId="77777777" w:rsidR="005E0B08" w:rsidRPr="006A7A2D" w:rsidRDefault="005E0B08" w:rsidP="008673BD">
            <w:r w:rsidRPr="006A7A2D">
              <w:t>Globální cíl:</w:t>
            </w:r>
          </w:p>
        </w:tc>
        <w:tc>
          <w:tcPr>
            <w:tcW w:w="6912" w:type="dxa"/>
            <w:shd w:val="clear" w:color="auto" w:fill="BFBFBF"/>
            <w:vAlign w:val="center"/>
          </w:tcPr>
          <w:p w14:paraId="3D4F826A" w14:textId="77777777" w:rsidR="005E0B08" w:rsidRPr="006A7A2D" w:rsidRDefault="005E0B08" w:rsidP="008673BD">
            <w:r w:rsidRPr="006A7A2D">
              <w:t>Zajistit kvalitní a systematickou péči o majetek ve správně MČ</w:t>
            </w:r>
          </w:p>
        </w:tc>
      </w:tr>
    </w:tbl>
    <w:p w14:paraId="0DFEB8D1" w14:textId="77777777" w:rsidR="005E0B08" w:rsidRPr="006A7A2D"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2B62F6" w14:paraId="0DE2BEC5" w14:textId="77777777" w:rsidTr="008673BD">
        <w:trPr>
          <w:trHeight w:val="510"/>
        </w:trPr>
        <w:tc>
          <w:tcPr>
            <w:tcW w:w="2160" w:type="dxa"/>
            <w:shd w:val="clear" w:color="auto" w:fill="BFBFBF"/>
            <w:vAlign w:val="center"/>
          </w:tcPr>
          <w:p w14:paraId="0004DE9B" w14:textId="77777777" w:rsidR="005E0B08" w:rsidRPr="006A7A2D" w:rsidRDefault="005E0B08" w:rsidP="008673BD"/>
          <w:p w14:paraId="55DC8805" w14:textId="77777777" w:rsidR="005E0B08" w:rsidRPr="006A7A2D" w:rsidRDefault="005E0B08" w:rsidP="008673BD">
            <w:r w:rsidRPr="006A7A2D">
              <w:t>Strategický cíl: 10.1</w:t>
            </w:r>
          </w:p>
          <w:p w14:paraId="085B0C00" w14:textId="77777777" w:rsidR="005E0B08" w:rsidRPr="006A7A2D" w:rsidRDefault="005E0B08" w:rsidP="008673BD"/>
        </w:tc>
        <w:tc>
          <w:tcPr>
            <w:tcW w:w="7020" w:type="dxa"/>
            <w:shd w:val="clear" w:color="auto" w:fill="BFBFBF"/>
            <w:vAlign w:val="center"/>
          </w:tcPr>
          <w:p w14:paraId="27E817B8" w14:textId="77777777" w:rsidR="005E0B08" w:rsidRPr="006A7A2D" w:rsidRDefault="005E0B08" w:rsidP="008673BD">
            <w:r w:rsidRPr="006A7A2D">
              <w:t>Pravidelná a systematická péče a odpovědné hospodaření s majetkem městské části</w:t>
            </w:r>
          </w:p>
        </w:tc>
      </w:tr>
    </w:tbl>
    <w:p w14:paraId="085F91E5" w14:textId="77777777" w:rsidR="005E0B08" w:rsidRPr="00716C9A" w:rsidRDefault="005E0B08" w:rsidP="005E0B08"/>
    <w:p w14:paraId="556CA0A8" w14:textId="77777777" w:rsidR="005E0B08" w:rsidRDefault="005E0B08" w:rsidP="005E0B08">
      <w:pPr>
        <w:pStyle w:val="Nadpis3"/>
        <w:numPr>
          <w:ilvl w:val="2"/>
          <w:numId w:val="16"/>
        </w:numPr>
      </w:pPr>
      <w:bookmarkStart w:id="41" w:name="_Toc147824163"/>
      <w:r w:rsidRPr="00716C9A">
        <w:t>Přehled opatření pro jednotlivé strategické cíle</w:t>
      </w:r>
      <w:bookmarkEnd w:id="41"/>
    </w:p>
    <w:p w14:paraId="73602DE9"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6831"/>
      </w:tblGrid>
      <w:tr w:rsidR="005E0B08" w:rsidRPr="001A1142" w14:paraId="17614D42" w14:textId="77777777" w:rsidTr="008673BD">
        <w:tc>
          <w:tcPr>
            <w:tcW w:w="2160" w:type="dxa"/>
            <w:shd w:val="clear" w:color="auto" w:fill="D04500"/>
          </w:tcPr>
          <w:p w14:paraId="4BCE2F8A" w14:textId="77777777" w:rsidR="005E0B08" w:rsidRPr="001A1142" w:rsidRDefault="005E0B08" w:rsidP="008673BD"/>
          <w:p w14:paraId="4002B08D" w14:textId="77777777" w:rsidR="005E0B08" w:rsidRPr="001A1142" w:rsidRDefault="005E0B08" w:rsidP="008673BD">
            <w:r w:rsidRPr="001A1142">
              <w:t>Klíčová oblast č. 1</w:t>
            </w:r>
          </w:p>
          <w:p w14:paraId="423BEEE2" w14:textId="77777777" w:rsidR="005E0B08" w:rsidRPr="001A1142" w:rsidRDefault="005E0B08" w:rsidP="008673BD"/>
        </w:tc>
        <w:tc>
          <w:tcPr>
            <w:tcW w:w="7020" w:type="dxa"/>
            <w:shd w:val="clear" w:color="auto" w:fill="D04500"/>
          </w:tcPr>
          <w:p w14:paraId="10482FE4" w14:textId="77777777" w:rsidR="005E0B08" w:rsidRPr="001A1142" w:rsidRDefault="005E0B08" w:rsidP="008673BD"/>
          <w:p w14:paraId="3C6204DC" w14:textId="77777777" w:rsidR="005E0B08" w:rsidRPr="001A1142" w:rsidRDefault="005E0B08" w:rsidP="008673BD">
            <w:r w:rsidRPr="001A1142">
              <w:t>Územní rozvoj</w:t>
            </w:r>
          </w:p>
        </w:tc>
      </w:tr>
    </w:tbl>
    <w:p w14:paraId="0ADD8E95"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1A1142" w14:paraId="1728EFD9" w14:textId="77777777" w:rsidTr="008673BD">
        <w:tc>
          <w:tcPr>
            <w:tcW w:w="2160" w:type="dxa"/>
            <w:shd w:val="clear" w:color="auto" w:fill="EE6600"/>
          </w:tcPr>
          <w:p w14:paraId="70B3A70B" w14:textId="77777777" w:rsidR="005E0B08" w:rsidRPr="001A1142" w:rsidRDefault="005E0B08" w:rsidP="008673BD"/>
          <w:p w14:paraId="371C44B0" w14:textId="77777777" w:rsidR="005E0B08" w:rsidRPr="001A1142" w:rsidRDefault="005E0B08" w:rsidP="008673BD">
            <w:r w:rsidRPr="001A1142">
              <w:t>Strategický cíl: 1.1</w:t>
            </w:r>
          </w:p>
          <w:p w14:paraId="5283D8CC" w14:textId="77777777" w:rsidR="005E0B08" w:rsidRPr="001A1142" w:rsidRDefault="005E0B08" w:rsidP="008673BD"/>
        </w:tc>
        <w:tc>
          <w:tcPr>
            <w:tcW w:w="7020" w:type="dxa"/>
            <w:shd w:val="clear" w:color="auto" w:fill="EE6600"/>
          </w:tcPr>
          <w:p w14:paraId="2720E12E" w14:textId="77777777" w:rsidR="005E0B08" w:rsidRPr="001A1142" w:rsidRDefault="005E0B08" w:rsidP="008673BD"/>
          <w:p w14:paraId="336B57BC" w14:textId="77777777" w:rsidR="005E0B08" w:rsidRPr="001A1142" w:rsidRDefault="005E0B08" w:rsidP="008673BD">
            <w:r w:rsidRPr="001A1142">
              <w:t>Koordinovat rozvoj a výstavbu v městské části dle územního plánu HMP s důrazem na udržitelný rozvoj Dolních Počernic</w:t>
            </w:r>
          </w:p>
          <w:p w14:paraId="38119FB7" w14:textId="77777777" w:rsidR="005E0B08" w:rsidRPr="001A1142" w:rsidRDefault="005E0B08" w:rsidP="008673BD"/>
        </w:tc>
      </w:tr>
    </w:tbl>
    <w:p w14:paraId="18860C6F"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6820"/>
      </w:tblGrid>
      <w:tr w:rsidR="005E0B08" w:rsidRPr="001A1142" w14:paraId="4136DF2F" w14:textId="77777777" w:rsidTr="008673BD">
        <w:tc>
          <w:tcPr>
            <w:tcW w:w="2160" w:type="dxa"/>
            <w:shd w:val="clear" w:color="auto" w:fill="FFFFAB"/>
          </w:tcPr>
          <w:p w14:paraId="6997C56E" w14:textId="77777777" w:rsidR="005E0B08" w:rsidRPr="001A1142" w:rsidRDefault="005E0B08" w:rsidP="008673BD">
            <w:pPr>
              <w:rPr>
                <w:color w:val="FF0000"/>
              </w:rPr>
            </w:pPr>
            <w:r w:rsidRPr="001A1142">
              <w:t>Opatření 1.1.1</w:t>
            </w:r>
          </w:p>
        </w:tc>
        <w:tc>
          <w:tcPr>
            <w:tcW w:w="7020" w:type="dxa"/>
            <w:shd w:val="clear" w:color="auto" w:fill="FFFFAB"/>
          </w:tcPr>
          <w:p w14:paraId="7E7DF542" w14:textId="77777777" w:rsidR="005E0B08" w:rsidRPr="001A1142" w:rsidRDefault="005E0B08" w:rsidP="008673BD">
            <w:pPr>
              <w:rPr>
                <w:b/>
                <w:bCs/>
                <w:color w:val="000000"/>
              </w:rPr>
            </w:pPr>
            <w:r w:rsidRPr="001A1142">
              <w:rPr>
                <w:b/>
                <w:bCs/>
              </w:rPr>
              <w:t>Instalace sítí optických kabelů pro přenos internetu a televizního signálu</w:t>
            </w:r>
          </w:p>
        </w:tc>
      </w:tr>
      <w:tr w:rsidR="005E0B08" w:rsidRPr="001A1142" w14:paraId="72A2FF51" w14:textId="77777777" w:rsidTr="008673BD">
        <w:trPr>
          <w:trHeight w:val="570"/>
        </w:trPr>
        <w:tc>
          <w:tcPr>
            <w:tcW w:w="2160" w:type="dxa"/>
          </w:tcPr>
          <w:p w14:paraId="711CF1CD" w14:textId="77777777" w:rsidR="005E0B08" w:rsidRPr="001A1142" w:rsidRDefault="005E0B08" w:rsidP="008673BD">
            <w:r w:rsidRPr="001A1142">
              <w:t>Popis opatření:</w:t>
            </w:r>
          </w:p>
        </w:tc>
        <w:tc>
          <w:tcPr>
            <w:tcW w:w="7020" w:type="dxa"/>
          </w:tcPr>
          <w:p w14:paraId="7E753C9B" w14:textId="77777777" w:rsidR="005E0B08" w:rsidRPr="001A1142" w:rsidRDefault="005E0B08" w:rsidP="008673BD">
            <w:pPr>
              <w:rPr>
                <w:bCs/>
                <w:color w:val="000000"/>
              </w:rPr>
            </w:pPr>
            <w:r w:rsidRPr="001A1142">
              <w:rPr>
                <w:bCs/>
                <w:color w:val="000000"/>
              </w:rPr>
              <w:t xml:space="preserve">Soukromý investor připravuje v městské části instalaci sítí optických kabelů pro přenos internetu a televizního signálu. </w:t>
            </w:r>
          </w:p>
        </w:tc>
      </w:tr>
      <w:tr w:rsidR="005E0B08" w:rsidRPr="001A1142" w14:paraId="2416EA88" w14:textId="77777777" w:rsidTr="008673BD">
        <w:tc>
          <w:tcPr>
            <w:tcW w:w="2160" w:type="dxa"/>
          </w:tcPr>
          <w:p w14:paraId="7229ADC0" w14:textId="77777777" w:rsidR="005E0B08" w:rsidRPr="001A1142" w:rsidRDefault="005E0B08" w:rsidP="008673BD">
            <w:r w:rsidRPr="001A1142">
              <w:t>Realizátor:</w:t>
            </w:r>
          </w:p>
        </w:tc>
        <w:tc>
          <w:tcPr>
            <w:tcW w:w="7020" w:type="dxa"/>
          </w:tcPr>
          <w:p w14:paraId="43FB8B2C" w14:textId="77777777" w:rsidR="005E0B08" w:rsidRPr="001A1142" w:rsidRDefault="005E0B08" w:rsidP="008673BD">
            <w:r w:rsidRPr="001A1142">
              <w:rPr>
                <w:bCs/>
                <w:color w:val="000000"/>
              </w:rPr>
              <w:t>soukromý investor</w:t>
            </w:r>
          </w:p>
        </w:tc>
      </w:tr>
      <w:tr w:rsidR="005E0B08" w:rsidRPr="001A1142" w14:paraId="43A376B0" w14:textId="77777777" w:rsidTr="008673BD">
        <w:tc>
          <w:tcPr>
            <w:tcW w:w="2160" w:type="dxa"/>
          </w:tcPr>
          <w:p w14:paraId="1E302B31" w14:textId="77777777" w:rsidR="005E0B08" w:rsidRPr="001A1142" w:rsidRDefault="005E0B08" w:rsidP="008673BD">
            <w:r w:rsidRPr="001A1142">
              <w:t>Odhad nákladů:</w:t>
            </w:r>
          </w:p>
        </w:tc>
        <w:tc>
          <w:tcPr>
            <w:tcW w:w="7020" w:type="dxa"/>
          </w:tcPr>
          <w:p w14:paraId="38F5AABA" w14:textId="77777777" w:rsidR="005E0B08" w:rsidRPr="001A1142" w:rsidRDefault="005E0B08" w:rsidP="008673BD">
            <w:r>
              <w:t>n</w:t>
            </w:r>
            <w:r w:rsidRPr="001A1142">
              <w:t>e</w:t>
            </w:r>
            <w:r>
              <w:t>stanove</w:t>
            </w:r>
            <w:r w:rsidRPr="001A1142">
              <w:t>no</w:t>
            </w:r>
          </w:p>
        </w:tc>
      </w:tr>
      <w:tr w:rsidR="005E0B08" w:rsidRPr="001A1142" w14:paraId="348BF007" w14:textId="77777777" w:rsidTr="008673BD">
        <w:tc>
          <w:tcPr>
            <w:tcW w:w="2160" w:type="dxa"/>
          </w:tcPr>
          <w:p w14:paraId="710D24F6" w14:textId="77777777" w:rsidR="005E0B08" w:rsidRPr="001A1142" w:rsidRDefault="005E0B08" w:rsidP="008673BD">
            <w:r w:rsidRPr="001A1142">
              <w:t>Doba realizace:</w:t>
            </w:r>
          </w:p>
        </w:tc>
        <w:tc>
          <w:tcPr>
            <w:tcW w:w="7020" w:type="dxa"/>
          </w:tcPr>
          <w:p w14:paraId="204FE835" w14:textId="77777777" w:rsidR="005E0B08" w:rsidRPr="001A1142" w:rsidRDefault="005E0B08" w:rsidP="008673BD">
            <w:r w:rsidRPr="001A1142">
              <w:t>2023–2024</w:t>
            </w:r>
          </w:p>
        </w:tc>
      </w:tr>
      <w:tr w:rsidR="005E0B08" w:rsidRPr="001A1142" w14:paraId="2119BC40" w14:textId="77777777" w:rsidTr="008673BD">
        <w:tc>
          <w:tcPr>
            <w:tcW w:w="2160" w:type="dxa"/>
          </w:tcPr>
          <w:p w14:paraId="77840DE9" w14:textId="77777777" w:rsidR="005E0B08" w:rsidRPr="001A1142" w:rsidRDefault="005E0B08" w:rsidP="008673BD">
            <w:r w:rsidRPr="001A1142">
              <w:t>Zdroje financování:</w:t>
            </w:r>
          </w:p>
        </w:tc>
        <w:tc>
          <w:tcPr>
            <w:tcW w:w="7020" w:type="dxa"/>
          </w:tcPr>
          <w:p w14:paraId="2016ADE4" w14:textId="77777777" w:rsidR="005E0B08" w:rsidRPr="001A1142" w:rsidRDefault="005E0B08" w:rsidP="008673BD">
            <w:r w:rsidRPr="001A1142">
              <w:t>vlastní zdroje realizátora</w:t>
            </w:r>
          </w:p>
        </w:tc>
      </w:tr>
    </w:tbl>
    <w:p w14:paraId="7357B478"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154DBD9B" w14:textId="77777777" w:rsidTr="003E7C43">
        <w:tc>
          <w:tcPr>
            <w:tcW w:w="2133" w:type="dxa"/>
            <w:shd w:val="clear" w:color="auto" w:fill="FFFFAB"/>
          </w:tcPr>
          <w:p w14:paraId="06B35BE7" w14:textId="77777777" w:rsidR="005E0B08" w:rsidRPr="001A1142" w:rsidRDefault="005E0B08" w:rsidP="008673BD">
            <w:r w:rsidRPr="001A1142">
              <w:t>Opatření 1.1.2</w:t>
            </w:r>
          </w:p>
        </w:tc>
        <w:tc>
          <w:tcPr>
            <w:tcW w:w="6821" w:type="dxa"/>
            <w:shd w:val="clear" w:color="auto" w:fill="FFFFAB"/>
          </w:tcPr>
          <w:p w14:paraId="29D96D95" w14:textId="77777777" w:rsidR="005E0B08" w:rsidRPr="001A1142" w:rsidRDefault="005E0B08" w:rsidP="008673BD">
            <w:pPr>
              <w:rPr>
                <w:b/>
                <w:color w:val="000000"/>
              </w:rPr>
            </w:pPr>
            <w:r w:rsidRPr="001A1142">
              <w:rPr>
                <w:b/>
                <w:color w:val="000000"/>
              </w:rPr>
              <w:t xml:space="preserve">Výstavba dvou hal společnosti ESPRIT s.r.o. </w:t>
            </w:r>
          </w:p>
        </w:tc>
      </w:tr>
      <w:tr w:rsidR="005E0B08" w:rsidRPr="001A1142" w14:paraId="0648B51A" w14:textId="77777777" w:rsidTr="003E7C43">
        <w:trPr>
          <w:trHeight w:val="570"/>
        </w:trPr>
        <w:tc>
          <w:tcPr>
            <w:tcW w:w="2133" w:type="dxa"/>
          </w:tcPr>
          <w:p w14:paraId="626F99EE" w14:textId="77777777" w:rsidR="005E0B08" w:rsidRPr="001A1142" w:rsidRDefault="005E0B08" w:rsidP="008673BD">
            <w:r w:rsidRPr="001A1142">
              <w:t>Popis opatření:</w:t>
            </w:r>
          </w:p>
        </w:tc>
        <w:tc>
          <w:tcPr>
            <w:tcW w:w="6821" w:type="dxa"/>
          </w:tcPr>
          <w:p w14:paraId="6E712942" w14:textId="77777777" w:rsidR="005E0B08" w:rsidRPr="001A1142" w:rsidRDefault="005E0B08" w:rsidP="008673BD">
            <w:pPr>
              <w:rPr>
                <w:bCs/>
                <w:color w:val="000000"/>
              </w:rPr>
            </w:pPr>
            <w:r w:rsidRPr="001A1142">
              <w:rPr>
                <w:bCs/>
                <w:color w:val="000000"/>
              </w:rPr>
              <w:t>Tato společnost připravuje v sousedství Pneu Šafránek výstavbu dvou hal, které budou sloužit provozu velkoobchodu izolačního materiálu s minimálním dopadem na dopravu v MČ. Projekt je v přípravě.</w:t>
            </w:r>
          </w:p>
        </w:tc>
      </w:tr>
      <w:tr w:rsidR="005E0B08" w:rsidRPr="001A1142" w14:paraId="46118D0C" w14:textId="77777777" w:rsidTr="003E7C43">
        <w:tc>
          <w:tcPr>
            <w:tcW w:w="2133" w:type="dxa"/>
          </w:tcPr>
          <w:p w14:paraId="2E585E1E" w14:textId="77777777" w:rsidR="005E0B08" w:rsidRPr="001A1142" w:rsidRDefault="005E0B08" w:rsidP="008673BD">
            <w:r w:rsidRPr="001A1142">
              <w:t>Realizátor:</w:t>
            </w:r>
          </w:p>
        </w:tc>
        <w:tc>
          <w:tcPr>
            <w:tcW w:w="6821" w:type="dxa"/>
          </w:tcPr>
          <w:p w14:paraId="0F1F7D2B" w14:textId="77777777" w:rsidR="005E0B08" w:rsidRPr="001A1142" w:rsidRDefault="005E0B08" w:rsidP="008673BD">
            <w:r w:rsidRPr="001A1142">
              <w:rPr>
                <w:bCs/>
                <w:color w:val="000000"/>
              </w:rPr>
              <w:t>společnost ESPRIT s.r.o.</w:t>
            </w:r>
          </w:p>
        </w:tc>
      </w:tr>
      <w:tr w:rsidR="005E0B08" w:rsidRPr="001A1142" w14:paraId="07F72741" w14:textId="77777777" w:rsidTr="003E7C43">
        <w:tc>
          <w:tcPr>
            <w:tcW w:w="2133" w:type="dxa"/>
          </w:tcPr>
          <w:p w14:paraId="2A5CE891" w14:textId="77777777" w:rsidR="005E0B08" w:rsidRPr="001A1142" w:rsidRDefault="005E0B08" w:rsidP="008673BD">
            <w:r w:rsidRPr="001A1142">
              <w:t>Odhad nákladů:</w:t>
            </w:r>
          </w:p>
        </w:tc>
        <w:tc>
          <w:tcPr>
            <w:tcW w:w="6821" w:type="dxa"/>
          </w:tcPr>
          <w:p w14:paraId="4952C909" w14:textId="77777777" w:rsidR="005E0B08" w:rsidRPr="001A1142" w:rsidRDefault="005E0B08" w:rsidP="008673BD">
            <w:r>
              <w:t>n</w:t>
            </w:r>
            <w:r w:rsidRPr="001A1142">
              <w:t>e</w:t>
            </w:r>
            <w:r>
              <w:t>stanove</w:t>
            </w:r>
            <w:r w:rsidRPr="001A1142">
              <w:t>no</w:t>
            </w:r>
          </w:p>
        </w:tc>
      </w:tr>
      <w:tr w:rsidR="005E0B08" w:rsidRPr="001A1142" w14:paraId="4AD8B686" w14:textId="77777777" w:rsidTr="003E7C43">
        <w:tc>
          <w:tcPr>
            <w:tcW w:w="2133" w:type="dxa"/>
          </w:tcPr>
          <w:p w14:paraId="2FA998F1" w14:textId="77777777" w:rsidR="005E0B08" w:rsidRPr="001A1142" w:rsidRDefault="005E0B08" w:rsidP="008673BD">
            <w:r w:rsidRPr="001A1142">
              <w:t>Doba realizace:</w:t>
            </w:r>
          </w:p>
        </w:tc>
        <w:tc>
          <w:tcPr>
            <w:tcW w:w="6821" w:type="dxa"/>
          </w:tcPr>
          <w:p w14:paraId="185D3576" w14:textId="77777777" w:rsidR="005E0B08" w:rsidRPr="001A1142" w:rsidRDefault="005E0B08" w:rsidP="008673BD">
            <w:r w:rsidRPr="001A1142">
              <w:t>2023–2024</w:t>
            </w:r>
          </w:p>
        </w:tc>
      </w:tr>
      <w:tr w:rsidR="005E0B08" w:rsidRPr="001A1142" w14:paraId="19DD604E" w14:textId="77777777" w:rsidTr="003E7C43">
        <w:tc>
          <w:tcPr>
            <w:tcW w:w="2133" w:type="dxa"/>
          </w:tcPr>
          <w:p w14:paraId="76DF1788" w14:textId="77777777" w:rsidR="005E0B08" w:rsidRPr="001A1142" w:rsidRDefault="005E0B08" w:rsidP="008673BD">
            <w:r w:rsidRPr="001A1142">
              <w:t>Zdroje financování:</w:t>
            </w:r>
          </w:p>
        </w:tc>
        <w:tc>
          <w:tcPr>
            <w:tcW w:w="6821" w:type="dxa"/>
          </w:tcPr>
          <w:p w14:paraId="6796A8FA" w14:textId="77777777" w:rsidR="005E0B08" w:rsidRPr="001A1142" w:rsidRDefault="005E0B08" w:rsidP="008673BD">
            <w:r w:rsidRPr="001A1142">
              <w:t>vlastní zdroje realizátora</w:t>
            </w:r>
          </w:p>
        </w:tc>
      </w:tr>
      <w:tr w:rsidR="005E0B08" w:rsidRPr="001A1142" w14:paraId="326B7F76" w14:textId="77777777" w:rsidTr="003E7C43">
        <w:tc>
          <w:tcPr>
            <w:tcW w:w="2133" w:type="dxa"/>
            <w:shd w:val="clear" w:color="auto" w:fill="FFFFAB"/>
          </w:tcPr>
          <w:p w14:paraId="72391F69" w14:textId="77777777" w:rsidR="005E0B08" w:rsidRPr="001A1142" w:rsidRDefault="005E0B08" w:rsidP="008673BD">
            <w:pPr>
              <w:rPr>
                <w:color w:val="FF0000"/>
              </w:rPr>
            </w:pPr>
            <w:r w:rsidRPr="001A1142">
              <w:lastRenderedPageBreak/>
              <w:t>Opatření 1.1.3</w:t>
            </w:r>
          </w:p>
        </w:tc>
        <w:tc>
          <w:tcPr>
            <w:tcW w:w="6821" w:type="dxa"/>
            <w:shd w:val="clear" w:color="auto" w:fill="FFFFAB"/>
          </w:tcPr>
          <w:p w14:paraId="1476F396" w14:textId="77777777" w:rsidR="005E0B08" w:rsidRPr="001A1142" w:rsidRDefault="005E0B08" w:rsidP="008673BD">
            <w:pPr>
              <w:rPr>
                <w:b/>
                <w:bCs/>
                <w:color w:val="7030A0"/>
              </w:rPr>
            </w:pPr>
            <w:r w:rsidRPr="001A1142">
              <w:rPr>
                <w:b/>
                <w:color w:val="000000"/>
              </w:rPr>
              <w:t>Stavba 511 Běchovice – dálnice D1</w:t>
            </w:r>
          </w:p>
        </w:tc>
      </w:tr>
      <w:tr w:rsidR="005E0B08" w:rsidRPr="001A1142" w14:paraId="1BCC20D5" w14:textId="77777777" w:rsidTr="003E7C43">
        <w:trPr>
          <w:trHeight w:val="570"/>
        </w:trPr>
        <w:tc>
          <w:tcPr>
            <w:tcW w:w="2133" w:type="dxa"/>
          </w:tcPr>
          <w:p w14:paraId="61058DA9" w14:textId="77777777" w:rsidR="005E0B08" w:rsidRPr="001A1142" w:rsidRDefault="005E0B08" w:rsidP="008673BD">
            <w:r w:rsidRPr="001A1142">
              <w:t>Popis opatření:</w:t>
            </w:r>
          </w:p>
        </w:tc>
        <w:tc>
          <w:tcPr>
            <w:tcW w:w="6821" w:type="dxa"/>
          </w:tcPr>
          <w:p w14:paraId="2D186449" w14:textId="77777777" w:rsidR="005E0B08" w:rsidRPr="001A1142" w:rsidRDefault="005E0B08" w:rsidP="008673BD">
            <w:pPr>
              <w:rPr>
                <w:bCs/>
              </w:rPr>
            </w:pPr>
            <w:r w:rsidRPr="001A1142">
              <w:t>Napojení Pražského okruhu na dálnici D1 u Říčan. Jde o vybudování nové velkokapacitní křižovatky na rozhraní MČ Praha-Běchovice, Praha-Dubeč a Praha-Dolní Počernice (u Českobrodské ulice) a o pokračování dálniční komunikace ve směru na dálnici D1 u Říčan.</w:t>
            </w:r>
          </w:p>
        </w:tc>
      </w:tr>
      <w:tr w:rsidR="005E0B08" w:rsidRPr="001A1142" w14:paraId="1B8C0A18" w14:textId="77777777" w:rsidTr="003E7C43">
        <w:tc>
          <w:tcPr>
            <w:tcW w:w="2133" w:type="dxa"/>
          </w:tcPr>
          <w:p w14:paraId="01145CD5" w14:textId="77777777" w:rsidR="005E0B08" w:rsidRPr="001A1142" w:rsidRDefault="005E0B08" w:rsidP="008673BD">
            <w:r w:rsidRPr="001A1142">
              <w:t>Realizátor:</w:t>
            </w:r>
          </w:p>
        </w:tc>
        <w:tc>
          <w:tcPr>
            <w:tcW w:w="6821" w:type="dxa"/>
          </w:tcPr>
          <w:p w14:paraId="0539F581" w14:textId="77777777" w:rsidR="005E0B08" w:rsidRPr="001A1142" w:rsidRDefault="005E0B08" w:rsidP="008673BD">
            <w:r w:rsidRPr="001A1142">
              <w:rPr>
                <w:bCs/>
              </w:rPr>
              <w:t>ŘSD ČR, h</w:t>
            </w:r>
            <w:r w:rsidRPr="001A1142">
              <w:t xml:space="preserve">lavní město Praha </w:t>
            </w:r>
          </w:p>
        </w:tc>
      </w:tr>
      <w:tr w:rsidR="005E0B08" w:rsidRPr="001A1142" w14:paraId="473911FD" w14:textId="77777777" w:rsidTr="003E7C43">
        <w:tc>
          <w:tcPr>
            <w:tcW w:w="2133" w:type="dxa"/>
          </w:tcPr>
          <w:p w14:paraId="666BEA7B" w14:textId="77777777" w:rsidR="005E0B08" w:rsidRPr="001A1142" w:rsidRDefault="005E0B08" w:rsidP="008673BD">
            <w:r w:rsidRPr="001A1142">
              <w:t>Odhad nákladů:</w:t>
            </w:r>
          </w:p>
        </w:tc>
        <w:tc>
          <w:tcPr>
            <w:tcW w:w="6821" w:type="dxa"/>
          </w:tcPr>
          <w:p w14:paraId="550F4E3B" w14:textId="77777777" w:rsidR="005E0B08" w:rsidRPr="001A1142" w:rsidRDefault="005E0B08" w:rsidP="008673BD">
            <w:r>
              <w:t>n</w:t>
            </w:r>
            <w:r w:rsidRPr="001A1142">
              <w:t>e</w:t>
            </w:r>
            <w:r>
              <w:t>stanove</w:t>
            </w:r>
            <w:r w:rsidRPr="001A1142">
              <w:t>no</w:t>
            </w:r>
          </w:p>
        </w:tc>
      </w:tr>
      <w:tr w:rsidR="005E0B08" w:rsidRPr="001A1142" w14:paraId="664BDCF6" w14:textId="77777777" w:rsidTr="003E7C43">
        <w:tc>
          <w:tcPr>
            <w:tcW w:w="2133" w:type="dxa"/>
          </w:tcPr>
          <w:p w14:paraId="7373E79B" w14:textId="77777777" w:rsidR="005E0B08" w:rsidRPr="001A1142" w:rsidRDefault="005E0B08" w:rsidP="008673BD">
            <w:r w:rsidRPr="001A1142">
              <w:t>Doba realizace:</w:t>
            </w:r>
          </w:p>
        </w:tc>
        <w:tc>
          <w:tcPr>
            <w:tcW w:w="6821" w:type="dxa"/>
          </w:tcPr>
          <w:p w14:paraId="40891733" w14:textId="77777777" w:rsidR="005E0B08" w:rsidRPr="001A1142" w:rsidRDefault="005E0B08" w:rsidP="008673BD">
            <w:r w:rsidRPr="001A1142">
              <w:t>2023–2026</w:t>
            </w:r>
          </w:p>
        </w:tc>
      </w:tr>
      <w:tr w:rsidR="005E0B08" w:rsidRPr="001A1142" w14:paraId="4642F42B" w14:textId="77777777" w:rsidTr="003E7C43">
        <w:tc>
          <w:tcPr>
            <w:tcW w:w="2133" w:type="dxa"/>
          </w:tcPr>
          <w:p w14:paraId="0768B69E" w14:textId="77777777" w:rsidR="005E0B08" w:rsidRPr="001A1142" w:rsidRDefault="005E0B08" w:rsidP="008673BD">
            <w:r w:rsidRPr="001A1142">
              <w:t>Zdroje financování:</w:t>
            </w:r>
          </w:p>
        </w:tc>
        <w:tc>
          <w:tcPr>
            <w:tcW w:w="6821" w:type="dxa"/>
          </w:tcPr>
          <w:p w14:paraId="5732786E" w14:textId="77777777" w:rsidR="005E0B08" w:rsidRPr="001A1142" w:rsidRDefault="005E0B08" w:rsidP="008673BD">
            <w:r w:rsidRPr="001A1142">
              <w:t>ŘSD ČR, HMP</w:t>
            </w:r>
          </w:p>
        </w:tc>
      </w:tr>
    </w:tbl>
    <w:p w14:paraId="119DF828"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762D707F" w14:textId="77777777" w:rsidTr="008673BD">
        <w:tc>
          <w:tcPr>
            <w:tcW w:w="2160" w:type="dxa"/>
            <w:shd w:val="clear" w:color="auto" w:fill="FFFFAB"/>
          </w:tcPr>
          <w:p w14:paraId="7445C489" w14:textId="77777777" w:rsidR="005E0B08" w:rsidRPr="001A1142" w:rsidRDefault="005E0B08" w:rsidP="008673BD">
            <w:pPr>
              <w:rPr>
                <w:color w:val="FF0000"/>
              </w:rPr>
            </w:pPr>
            <w:r w:rsidRPr="001A1142">
              <w:t>Opatření 1.1.4</w:t>
            </w:r>
          </w:p>
        </w:tc>
        <w:tc>
          <w:tcPr>
            <w:tcW w:w="7020" w:type="dxa"/>
            <w:shd w:val="clear" w:color="auto" w:fill="FFFFAB"/>
          </w:tcPr>
          <w:p w14:paraId="3391A9D7" w14:textId="77777777" w:rsidR="005E0B08" w:rsidRPr="001A1142" w:rsidRDefault="005E0B08" w:rsidP="008673BD">
            <w:pPr>
              <w:rPr>
                <w:b/>
                <w:bCs/>
              </w:rPr>
            </w:pPr>
            <w:r w:rsidRPr="001A1142">
              <w:rPr>
                <w:b/>
              </w:rPr>
              <w:t>Silniční okruh kolem Prahy (SOKP) - stavba 510</w:t>
            </w:r>
          </w:p>
        </w:tc>
      </w:tr>
      <w:tr w:rsidR="005E0B08" w:rsidRPr="001A1142" w14:paraId="6FD0ACE3" w14:textId="77777777" w:rsidTr="008673BD">
        <w:trPr>
          <w:trHeight w:val="570"/>
        </w:trPr>
        <w:tc>
          <w:tcPr>
            <w:tcW w:w="2160" w:type="dxa"/>
          </w:tcPr>
          <w:p w14:paraId="4841BEB5" w14:textId="77777777" w:rsidR="005E0B08" w:rsidRPr="001A1142" w:rsidRDefault="005E0B08" w:rsidP="008673BD">
            <w:r w:rsidRPr="001A1142">
              <w:t>Popis opatření:</w:t>
            </w:r>
          </w:p>
        </w:tc>
        <w:tc>
          <w:tcPr>
            <w:tcW w:w="7020" w:type="dxa"/>
          </w:tcPr>
          <w:p w14:paraId="1D3E0849" w14:textId="77777777" w:rsidR="005E0B08" w:rsidRPr="001A1142" w:rsidRDefault="005E0B08" w:rsidP="008673BD">
            <w:pPr>
              <w:rPr>
                <w:bCs/>
              </w:rPr>
            </w:pPr>
            <w:r w:rsidRPr="001A1142">
              <w:rPr>
                <w:bCs/>
              </w:rPr>
              <w:t>Jde o rozšíření počtu jízdních pruhů na 3+3 silničního okruhu kolem Prahy – stavba 510, vč. výstavby protihlukových stěn (samostatné opatření č. 1.1.6)</w:t>
            </w:r>
          </w:p>
        </w:tc>
      </w:tr>
      <w:tr w:rsidR="005E0B08" w:rsidRPr="001A1142" w14:paraId="71AC9877" w14:textId="77777777" w:rsidTr="008673BD">
        <w:tc>
          <w:tcPr>
            <w:tcW w:w="2160" w:type="dxa"/>
          </w:tcPr>
          <w:p w14:paraId="33856E89" w14:textId="77777777" w:rsidR="005E0B08" w:rsidRPr="001A1142" w:rsidRDefault="005E0B08" w:rsidP="008673BD">
            <w:r w:rsidRPr="001A1142">
              <w:t>Realizátor:</w:t>
            </w:r>
          </w:p>
        </w:tc>
        <w:tc>
          <w:tcPr>
            <w:tcW w:w="7020" w:type="dxa"/>
          </w:tcPr>
          <w:p w14:paraId="20EE512B" w14:textId="77777777" w:rsidR="005E0B08" w:rsidRPr="001A1142" w:rsidRDefault="005E0B08" w:rsidP="008673BD">
            <w:r w:rsidRPr="001A1142">
              <w:rPr>
                <w:bCs/>
              </w:rPr>
              <w:t>ŘSD ČR, h</w:t>
            </w:r>
            <w:r w:rsidRPr="001A1142">
              <w:t xml:space="preserve">lavní město Praha </w:t>
            </w:r>
          </w:p>
        </w:tc>
      </w:tr>
      <w:tr w:rsidR="005E0B08" w:rsidRPr="001A1142" w14:paraId="0FA41F33" w14:textId="77777777" w:rsidTr="008673BD">
        <w:tc>
          <w:tcPr>
            <w:tcW w:w="2160" w:type="dxa"/>
          </w:tcPr>
          <w:p w14:paraId="0561EFC4" w14:textId="77777777" w:rsidR="005E0B08" w:rsidRPr="001A1142" w:rsidRDefault="005E0B08" w:rsidP="008673BD">
            <w:r w:rsidRPr="001A1142">
              <w:t>Odhad nákladů:</w:t>
            </w:r>
          </w:p>
        </w:tc>
        <w:tc>
          <w:tcPr>
            <w:tcW w:w="7020" w:type="dxa"/>
          </w:tcPr>
          <w:p w14:paraId="1937E049" w14:textId="77777777" w:rsidR="005E0B08" w:rsidRPr="001A1142" w:rsidRDefault="005E0B08" w:rsidP="008673BD">
            <w:r>
              <w:t>n</w:t>
            </w:r>
            <w:r w:rsidRPr="001A1142">
              <w:t>e</w:t>
            </w:r>
            <w:r>
              <w:t>stanove</w:t>
            </w:r>
            <w:r w:rsidRPr="001A1142">
              <w:t>no</w:t>
            </w:r>
          </w:p>
        </w:tc>
      </w:tr>
      <w:tr w:rsidR="005E0B08" w:rsidRPr="001A1142" w14:paraId="33E34130" w14:textId="77777777" w:rsidTr="008673BD">
        <w:tc>
          <w:tcPr>
            <w:tcW w:w="2160" w:type="dxa"/>
          </w:tcPr>
          <w:p w14:paraId="264D905D" w14:textId="77777777" w:rsidR="005E0B08" w:rsidRPr="001A1142" w:rsidRDefault="005E0B08" w:rsidP="008673BD">
            <w:r w:rsidRPr="001A1142">
              <w:t>Doba realizace:</w:t>
            </w:r>
          </w:p>
        </w:tc>
        <w:tc>
          <w:tcPr>
            <w:tcW w:w="7020" w:type="dxa"/>
          </w:tcPr>
          <w:p w14:paraId="08A81967" w14:textId="77777777" w:rsidR="005E0B08" w:rsidRPr="001A1142" w:rsidRDefault="005E0B08" w:rsidP="008673BD">
            <w:r w:rsidRPr="001A1142">
              <w:t>2023–2026</w:t>
            </w:r>
          </w:p>
        </w:tc>
      </w:tr>
      <w:tr w:rsidR="005E0B08" w:rsidRPr="001A1142" w14:paraId="43FE1437" w14:textId="77777777" w:rsidTr="008673BD">
        <w:tc>
          <w:tcPr>
            <w:tcW w:w="2160" w:type="dxa"/>
          </w:tcPr>
          <w:p w14:paraId="30488DD4" w14:textId="77777777" w:rsidR="005E0B08" w:rsidRPr="001A1142" w:rsidRDefault="005E0B08" w:rsidP="008673BD">
            <w:r w:rsidRPr="001A1142">
              <w:t>Zdroje financování:</w:t>
            </w:r>
          </w:p>
        </w:tc>
        <w:tc>
          <w:tcPr>
            <w:tcW w:w="7020" w:type="dxa"/>
          </w:tcPr>
          <w:p w14:paraId="6A75CB1D" w14:textId="77777777" w:rsidR="005E0B08" w:rsidRPr="001A1142" w:rsidRDefault="005E0B08" w:rsidP="008673BD">
            <w:r w:rsidRPr="001A1142">
              <w:t>ŘSD ČR, HMP</w:t>
            </w:r>
          </w:p>
        </w:tc>
      </w:tr>
    </w:tbl>
    <w:p w14:paraId="055A656A"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34EB30BB" w14:textId="77777777" w:rsidTr="008673BD">
        <w:tc>
          <w:tcPr>
            <w:tcW w:w="2160" w:type="dxa"/>
            <w:shd w:val="clear" w:color="auto" w:fill="FFFFAB"/>
          </w:tcPr>
          <w:p w14:paraId="77F14867" w14:textId="77777777" w:rsidR="005E0B08" w:rsidRPr="001A1142" w:rsidRDefault="005E0B08" w:rsidP="008673BD">
            <w:r w:rsidRPr="001A1142">
              <w:t>Opatření 1.1.5</w:t>
            </w:r>
          </w:p>
        </w:tc>
        <w:tc>
          <w:tcPr>
            <w:tcW w:w="7020" w:type="dxa"/>
            <w:shd w:val="clear" w:color="auto" w:fill="FFFFAB"/>
          </w:tcPr>
          <w:p w14:paraId="7E73A0C2" w14:textId="77777777" w:rsidR="005E0B08" w:rsidRPr="001A1142" w:rsidRDefault="005E0B08" w:rsidP="008673BD">
            <w:pPr>
              <w:rPr>
                <w:b/>
              </w:rPr>
            </w:pPr>
            <w:r w:rsidRPr="001A1142">
              <w:rPr>
                <w:b/>
              </w:rPr>
              <w:t>Přeložka silnice I/12 – Českobrodská</w:t>
            </w:r>
          </w:p>
        </w:tc>
      </w:tr>
      <w:tr w:rsidR="005E0B08" w:rsidRPr="001A1142" w14:paraId="244D6D9F" w14:textId="77777777" w:rsidTr="008673BD">
        <w:trPr>
          <w:trHeight w:val="570"/>
        </w:trPr>
        <w:tc>
          <w:tcPr>
            <w:tcW w:w="2160" w:type="dxa"/>
          </w:tcPr>
          <w:p w14:paraId="3DB95252" w14:textId="77777777" w:rsidR="005E0B08" w:rsidRPr="001A1142" w:rsidRDefault="005E0B08" w:rsidP="008673BD">
            <w:r w:rsidRPr="001A1142">
              <w:t>Popis opatření:</w:t>
            </w:r>
          </w:p>
        </w:tc>
        <w:tc>
          <w:tcPr>
            <w:tcW w:w="7020" w:type="dxa"/>
          </w:tcPr>
          <w:p w14:paraId="0997EC35" w14:textId="77777777" w:rsidR="005E0B08" w:rsidRPr="001A1142" w:rsidRDefault="005E0B08" w:rsidP="008673BD">
            <w:pPr>
              <w:pStyle w:val="odrky"/>
              <w:numPr>
                <w:ilvl w:val="0"/>
                <w:numId w:val="0"/>
              </w:numPr>
              <w:rPr>
                <w:color w:val="auto"/>
              </w:rPr>
            </w:pPr>
            <w:r w:rsidRPr="001A1142">
              <w:rPr>
                <w:bCs/>
                <w:color w:val="auto"/>
              </w:rPr>
              <w:t xml:space="preserve">Jde o </w:t>
            </w:r>
            <w:r w:rsidRPr="001A1142">
              <w:rPr>
                <w:color w:val="auto"/>
              </w:rPr>
              <w:t>přeložku silnice I/12 – Českobrodská, která povede v pokračování současné Štěrboholské radiály nově mimo zástavbu Běchovic a Újezdu nad Lesy. Bude zprovozněna současně se stavbou 511 SOKP.</w:t>
            </w:r>
          </w:p>
        </w:tc>
      </w:tr>
      <w:tr w:rsidR="005E0B08" w:rsidRPr="001A1142" w14:paraId="34A91A21" w14:textId="77777777" w:rsidTr="008673BD">
        <w:tc>
          <w:tcPr>
            <w:tcW w:w="2160" w:type="dxa"/>
          </w:tcPr>
          <w:p w14:paraId="4973215C" w14:textId="77777777" w:rsidR="005E0B08" w:rsidRPr="001A1142" w:rsidRDefault="005E0B08" w:rsidP="008673BD">
            <w:r w:rsidRPr="001A1142">
              <w:t>Realizátor:</w:t>
            </w:r>
          </w:p>
        </w:tc>
        <w:tc>
          <w:tcPr>
            <w:tcW w:w="7020" w:type="dxa"/>
          </w:tcPr>
          <w:p w14:paraId="60D3B3E4" w14:textId="77777777" w:rsidR="005E0B08" w:rsidRPr="001A1142" w:rsidRDefault="005E0B08" w:rsidP="008673BD">
            <w:r w:rsidRPr="001A1142">
              <w:rPr>
                <w:bCs/>
              </w:rPr>
              <w:t>ŘSD ČR, h</w:t>
            </w:r>
            <w:r w:rsidRPr="001A1142">
              <w:t xml:space="preserve">lavní město Praha </w:t>
            </w:r>
          </w:p>
        </w:tc>
      </w:tr>
      <w:tr w:rsidR="005E0B08" w:rsidRPr="001A1142" w14:paraId="0D118514" w14:textId="77777777" w:rsidTr="008673BD">
        <w:tc>
          <w:tcPr>
            <w:tcW w:w="2160" w:type="dxa"/>
          </w:tcPr>
          <w:p w14:paraId="565C37D5" w14:textId="77777777" w:rsidR="005E0B08" w:rsidRPr="001A1142" w:rsidRDefault="005E0B08" w:rsidP="008673BD">
            <w:r w:rsidRPr="001A1142">
              <w:t>Odhad nákladů:</w:t>
            </w:r>
          </w:p>
        </w:tc>
        <w:tc>
          <w:tcPr>
            <w:tcW w:w="7020" w:type="dxa"/>
          </w:tcPr>
          <w:p w14:paraId="2AD6CA09" w14:textId="77777777" w:rsidR="005E0B08" w:rsidRPr="001A1142" w:rsidRDefault="005E0B08" w:rsidP="008673BD">
            <w:r>
              <w:t>n</w:t>
            </w:r>
            <w:r w:rsidRPr="001A1142">
              <w:t>e</w:t>
            </w:r>
            <w:r>
              <w:t>stanove</w:t>
            </w:r>
            <w:r w:rsidRPr="001A1142">
              <w:t>no</w:t>
            </w:r>
          </w:p>
        </w:tc>
      </w:tr>
      <w:tr w:rsidR="005E0B08" w:rsidRPr="001A1142" w14:paraId="484BF9D4" w14:textId="77777777" w:rsidTr="008673BD">
        <w:tc>
          <w:tcPr>
            <w:tcW w:w="2160" w:type="dxa"/>
          </w:tcPr>
          <w:p w14:paraId="742B0084" w14:textId="77777777" w:rsidR="005E0B08" w:rsidRPr="001A1142" w:rsidRDefault="005E0B08" w:rsidP="008673BD">
            <w:r w:rsidRPr="001A1142">
              <w:t>Doba realizace:</w:t>
            </w:r>
          </w:p>
        </w:tc>
        <w:tc>
          <w:tcPr>
            <w:tcW w:w="7020" w:type="dxa"/>
          </w:tcPr>
          <w:p w14:paraId="30BFC742" w14:textId="77777777" w:rsidR="005E0B08" w:rsidRPr="001A1142" w:rsidRDefault="005E0B08" w:rsidP="008673BD">
            <w:r w:rsidRPr="001A1142">
              <w:t>2023–2026</w:t>
            </w:r>
          </w:p>
        </w:tc>
      </w:tr>
      <w:tr w:rsidR="005E0B08" w:rsidRPr="001A1142" w14:paraId="23310722" w14:textId="77777777" w:rsidTr="008673BD">
        <w:tc>
          <w:tcPr>
            <w:tcW w:w="2160" w:type="dxa"/>
          </w:tcPr>
          <w:p w14:paraId="25BC2577" w14:textId="77777777" w:rsidR="005E0B08" w:rsidRPr="001A1142" w:rsidRDefault="005E0B08" w:rsidP="008673BD">
            <w:r w:rsidRPr="001A1142">
              <w:t>Zdroje financování:</w:t>
            </w:r>
          </w:p>
        </w:tc>
        <w:tc>
          <w:tcPr>
            <w:tcW w:w="7020" w:type="dxa"/>
          </w:tcPr>
          <w:p w14:paraId="3DF60BD7" w14:textId="77777777" w:rsidR="005E0B08" w:rsidRPr="001A1142" w:rsidRDefault="005E0B08" w:rsidP="008673BD">
            <w:r w:rsidRPr="001A1142">
              <w:t>ŘSD ČR, HMP</w:t>
            </w:r>
          </w:p>
        </w:tc>
      </w:tr>
    </w:tbl>
    <w:p w14:paraId="2AEB5687" w14:textId="77777777" w:rsidR="005E0B08" w:rsidRPr="001A1142" w:rsidRDefault="005E0B08" w:rsidP="005E0B08">
      <w:pPr>
        <w:rPr>
          <w:color w:val="7030A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1A1142" w14:paraId="7C264CED" w14:textId="77777777" w:rsidTr="008673BD">
        <w:tc>
          <w:tcPr>
            <w:tcW w:w="2160" w:type="dxa"/>
            <w:shd w:val="clear" w:color="auto" w:fill="FFFFAB"/>
          </w:tcPr>
          <w:p w14:paraId="21635535" w14:textId="77777777" w:rsidR="005E0B08" w:rsidRPr="001A1142" w:rsidRDefault="005E0B08" w:rsidP="008673BD">
            <w:r w:rsidRPr="001A1142">
              <w:t>Opatření 1.1.6</w:t>
            </w:r>
          </w:p>
        </w:tc>
        <w:tc>
          <w:tcPr>
            <w:tcW w:w="7020" w:type="dxa"/>
            <w:shd w:val="clear" w:color="auto" w:fill="FFFFAB"/>
          </w:tcPr>
          <w:p w14:paraId="7AC895C3" w14:textId="77777777" w:rsidR="005E0B08" w:rsidRPr="001A1142" w:rsidRDefault="005E0B08" w:rsidP="008673BD">
            <w:pPr>
              <w:rPr>
                <w:b/>
                <w:bCs/>
              </w:rPr>
            </w:pPr>
            <w:r w:rsidRPr="001A1142">
              <w:rPr>
                <w:b/>
              </w:rPr>
              <w:t xml:space="preserve">Protihlukové stěny </w:t>
            </w:r>
            <w:r w:rsidRPr="00596D76">
              <w:rPr>
                <w:b/>
              </w:rPr>
              <w:t>před přemostěním Velkého počernického rybník</w:t>
            </w:r>
            <w:r>
              <w:rPr>
                <w:b/>
              </w:rPr>
              <w:t>a</w:t>
            </w:r>
            <w:r w:rsidRPr="001A1142">
              <w:rPr>
                <w:b/>
              </w:rPr>
              <w:t xml:space="preserve">, včetně přístupové komunikace </w:t>
            </w:r>
          </w:p>
        </w:tc>
      </w:tr>
      <w:tr w:rsidR="005E0B08" w:rsidRPr="001A1142" w14:paraId="1F116EFF" w14:textId="77777777" w:rsidTr="008673BD">
        <w:trPr>
          <w:trHeight w:val="570"/>
        </w:trPr>
        <w:tc>
          <w:tcPr>
            <w:tcW w:w="2160" w:type="dxa"/>
          </w:tcPr>
          <w:p w14:paraId="6462204C" w14:textId="77777777" w:rsidR="005E0B08" w:rsidRPr="001A1142" w:rsidRDefault="005E0B08" w:rsidP="008673BD">
            <w:r w:rsidRPr="001A1142">
              <w:t>Popis opatření:</w:t>
            </w:r>
          </w:p>
        </w:tc>
        <w:tc>
          <w:tcPr>
            <w:tcW w:w="7020" w:type="dxa"/>
          </w:tcPr>
          <w:p w14:paraId="237DFBB9" w14:textId="77777777" w:rsidR="005E0B08" w:rsidRPr="001A1142" w:rsidRDefault="005E0B08" w:rsidP="008673BD">
            <w:r w:rsidRPr="001A1142">
              <w:rPr>
                <w:bCs/>
              </w:rPr>
              <w:t xml:space="preserve">Výstavba nových protihlukových stěn v úseku </w:t>
            </w:r>
            <w:r>
              <w:rPr>
                <w:bCs/>
              </w:rPr>
              <w:t xml:space="preserve">před přemostěním </w:t>
            </w:r>
            <w:r w:rsidRPr="001A1142">
              <w:rPr>
                <w:bCs/>
              </w:rPr>
              <w:t>Velk</w:t>
            </w:r>
            <w:r>
              <w:rPr>
                <w:bCs/>
              </w:rPr>
              <w:t>ého</w:t>
            </w:r>
            <w:r w:rsidRPr="001A1142">
              <w:rPr>
                <w:bCs/>
              </w:rPr>
              <w:t xml:space="preserve"> počernick</w:t>
            </w:r>
            <w:r>
              <w:rPr>
                <w:bCs/>
              </w:rPr>
              <w:t>ého</w:t>
            </w:r>
            <w:r w:rsidRPr="001A1142">
              <w:rPr>
                <w:bCs/>
              </w:rPr>
              <w:t xml:space="preserve"> rybník</w:t>
            </w:r>
            <w:r>
              <w:rPr>
                <w:bCs/>
              </w:rPr>
              <w:t xml:space="preserve">a, </w:t>
            </w:r>
            <w:r w:rsidRPr="00B93EB7">
              <w:rPr>
                <w:bCs/>
              </w:rPr>
              <w:t>ve směru od Černého Mostu po začátek přemostění rybníka</w:t>
            </w:r>
            <w:r w:rsidRPr="001A1142">
              <w:rPr>
                <w:bCs/>
              </w:rPr>
              <w:t xml:space="preserve">. Cílem je ochránit lokalitu Vinice před negativními účinky z provozu úseku SOKP – stavba 510, výstavbou nových protihlukových stěn. </w:t>
            </w:r>
            <w:r w:rsidRPr="001A1142">
              <w:t xml:space="preserve">Stavba je povolena stavebním povolením ministerstva dopravy čj. 1066/2020-910-IPK/16 - Novostavba protihlukových stěn při D0 v k. </w:t>
            </w:r>
            <w:proofErr w:type="spellStart"/>
            <w:r w:rsidRPr="001A1142">
              <w:t>ú.</w:t>
            </w:r>
            <w:proofErr w:type="spellEnd"/>
            <w:r w:rsidRPr="001A1142">
              <w:t xml:space="preserve"> Praha Dolní Počernice v délce 300 m. </w:t>
            </w:r>
            <w:r w:rsidRPr="001A1142">
              <w:rPr>
                <w:bCs/>
              </w:rPr>
              <w:t xml:space="preserve">Akce byla zahájena v 07/2023 – </w:t>
            </w:r>
            <w:r w:rsidRPr="001A1142">
              <w:t>probíhá.</w:t>
            </w:r>
          </w:p>
          <w:p w14:paraId="332EA234" w14:textId="77777777" w:rsidR="005E0B08" w:rsidRPr="001A1142" w:rsidRDefault="005E0B08" w:rsidP="008673BD">
            <w:pPr>
              <w:rPr>
                <w:b/>
              </w:rPr>
            </w:pPr>
            <w:r w:rsidRPr="001A1142">
              <w:t>Součástí je i vybudování přístupové komunikace. Městská část požaduje, aby tato přístupová komunikace (cyklostezka) byla po dokončení stavby uvedena do lepšího než původního stavu dle požadavků MČ.</w:t>
            </w:r>
          </w:p>
        </w:tc>
      </w:tr>
      <w:tr w:rsidR="005E0B08" w:rsidRPr="001A1142" w14:paraId="200E02C0" w14:textId="77777777" w:rsidTr="008673BD">
        <w:tc>
          <w:tcPr>
            <w:tcW w:w="2160" w:type="dxa"/>
          </w:tcPr>
          <w:p w14:paraId="7ADBF8C3" w14:textId="77777777" w:rsidR="005E0B08" w:rsidRPr="001A1142" w:rsidRDefault="005E0B08" w:rsidP="008673BD">
            <w:r w:rsidRPr="001A1142">
              <w:t>Realizátor:</w:t>
            </w:r>
          </w:p>
        </w:tc>
        <w:tc>
          <w:tcPr>
            <w:tcW w:w="7020" w:type="dxa"/>
          </w:tcPr>
          <w:p w14:paraId="63E33FA8" w14:textId="77777777" w:rsidR="005E0B08" w:rsidRPr="001A1142" w:rsidRDefault="005E0B08" w:rsidP="008673BD">
            <w:r w:rsidRPr="001A1142">
              <w:rPr>
                <w:bCs/>
              </w:rPr>
              <w:t>ŘSD ČR, h</w:t>
            </w:r>
            <w:r w:rsidRPr="001A1142">
              <w:t>lavní město Praha</w:t>
            </w:r>
          </w:p>
        </w:tc>
      </w:tr>
      <w:tr w:rsidR="005E0B08" w:rsidRPr="001A1142" w14:paraId="52EE0846" w14:textId="77777777" w:rsidTr="008673BD">
        <w:tc>
          <w:tcPr>
            <w:tcW w:w="2160" w:type="dxa"/>
          </w:tcPr>
          <w:p w14:paraId="548C36BF" w14:textId="77777777" w:rsidR="005E0B08" w:rsidRPr="001A1142" w:rsidRDefault="005E0B08" w:rsidP="008673BD">
            <w:r w:rsidRPr="001A1142">
              <w:t>Odhad nákladů:</w:t>
            </w:r>
          </w:p>
        </w:tc>
        <w:tc>
          <w:tcPr>
            <w:tcW w:w="7020" w:type="dxa"/>
          </w:tcPr>
          <w:p w14:paraId="221D23AA" w14:textId="77777777" w:rsidR="005E0B08" w:rsidRPr="001A1142" w:rsidRDefault="005E0B08" w:rsidP="008673BD">
            <w:r>
              <w:t>n</w:t>
            </w:r>
            <w:r w:rsidRPr="001A1142">
              <w:t>e</w:t>
            </w:r>
            <w:r>
              <w:t>stanove</w:t>
            </w:r>
            <w:r w:rsidRPr="001A1142">
              <w:t>no</w:t>
            </w:r>
          </w:p>
        </w:tc>
      </w:tr>
      <w:tr w:rsidR="005E0B08" w:rsidRPr="001A1142" w14:paraId="6EF8424D" w14:textId="77777777" w:rsidTr="008673BD">
        <w:tc>
          <w:tcPr>
            <w:tcW w:w="2160" w:type="dxa"/>
          </w:tcPr>
          <w:p w14:paraId="10C04544" w14:textId="77777777" w:rsidR="005E0B08" w:rsidRPr="001A1142" w:rsidRDefault="005E0B08" w:rsidP="008673BD">
            <w:r w:rsidRPr="001A1142">
              <w:t>Doba realizace:</w:t>
            </w:r>
          </w:p>
        </w:tc>
        <w:tc>
          <w:tcPr>
            <w:tcW w:w="7020" w:type="dxa"/>
          </w:tcPr>
          <w:p w14:paraId="3B2E0165" w14:textId="77777777" w:rsidR="005E0B08" w:rsidRPr="001A1142" w:rsidRDefault="005E0B08" w:rsidP="008673BD">
            <w:r w:rsidRPr="001A1142">
              <w:t>2023–2024</w:t>
            </w:r>
          </w:p>
        </w:tc>
      </w:tr>
      <w:tr w:rsidR="005E0B08" w:rsidRPr="001A1142" w14:paraId="33A81C66" w14:textId="77777777" w:rsidTr="008673BD">
        <w:tc>
          <w:tcPr>
            <w:tcW w:w="2160" w:type="dxa"/>
          </w:tcPr>
          <w:p w14:paraId="4514702B" w14:textId="77777777" w:rsidR="005E0B08" w:rsidRPr="001A1142" w:rsidRDefault="005E0B08" w:rsidP="008673BD">
            <w:r w:rsidRPr="001A1142">
              <w:t>Zdroje financování:</w:t>
            </w:r>
          </w:p>
        </w:tc>
        <w:tc>
          <w:tcPr>
            <w:tcW w:w="7020" w:type="dxa"/>
          </w:tcPr>
          <w:p w14:paraId="3C20068D" w14:textId="77777777" w:rsidR="005E0B08" w:rsidRPr="001A1142" w:rsidRDefault="005E0B08" w:rsidP="008673BD">
            <w:r w:rsidRPr="001A1142">
              <w:t>ŘSD ČR, HMP</w:t>
            </w:r>
          </w:p>
        </w:tc>
      </w:tr>
    </w:tbl>
    <w:p w14:paraId="53565257" w14:textId="77777777" w:rsidR="005E0B08"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3EF51767" w14:textId="77777777" w:rsidTr="008673BD">
        <w:tc>
          <w:tcPr>
            <w:tcW w:w="2133" w:type="dxa"/>
            <w:shd w:val="clear" w:color="auto" w:fill="FFFFAB"/>
          </w:tcPr>
          <w:p w14:paraId="31A1B2EA" w14:textId="77777777" w:rsidR="005E0B08" w:rsidRPr="001A1142" w:rsidRDefault="005E0B08" w:rsidP="008673BD">
            <w:pPr>
              <w:rPr>
                <w:highlight w:val="green"/>
              </w:rPr>
            </w:pPr>
            <w:r w:rsidRPr="001A1142">
              <w:lastRenderedPageBreak/>
              <w:t>Opatření 1.1.7</w:t>
            </w:r>
          </w:p>
        </w:tc>
        <w:tc>
          <w:tcPr>
            <w:tcW w:w="6821" w:type="dxa"/>
            <w:shd w:val="clear" w:color="auto" w:fill="FFFFAB"/>
          </w:tcPr>
          <w:p w14:paraId="235996A6" w14:textId="77777777" w:rsidR="005E0B08" w:rsidRPr="001A1142" w:rsidRDefault="005E0B08" w:rsidP="008673BD">
            <w:r w:rsidRPr="001A1142">
              <w:rPr>
                <w:b/>
              </w:rPr>
              <w:t>Prodloužení kanalizačního sběrače „H2“ do Běchovic</w:t>
            </w:r>
          </w:p>
        </w:tc>
      </w:tr>
      <w:tr w:rsidR="005E0B08" w:rsidRPr="001A1142" w14:paraId="060E53B8" w14:textId="77777777" w:rsidTr="008673BD">
        <w:trPr>
          <w:trHeight w:val="570"/>
        </w:trPr>
        <w:tc>
          <w:tcPr>
            <w:tcW w:w="2133" w:type="dxa"/>
          </w:tcPr>
          <w:p w14:paraId="5B8F8DA1" w14:textId="77777777" w:rsidR="005E0B08" w:rsidRPr="001A1142" w:rsidRDefault="005E0B08" w:rsidP="008673BD">
            <w:r w:rsidRPr="001A1142">
              <w:t>Popis opatření:</w:t>
            </w:r>
          </w:p>
        </w:tc>
        <w:tc>
          <w:tcPr>
            <w:tcW w:w="6821" w:type="dxa"/>
          </w:tcPr>
          <w:p w14:paraId="2D3930B5" w14:textId="77777777" w:rsidR="005E0B08" w:rsidRPr="001A1142" w:rsidRDefault="005E0B08" w:rsidP="008673BD">
            <w:r w:rsidRPr="001A1142">
              <w:t>1. etapa kanalizačního sběrače byla dokončena v roce 2018. V současné době byla zahájena 2. etapa veřejně prospěšné stavby a její realizace potrvá cca 2 roky s cílem přepojení ČOV Běchovice do tohoto sběrače a dále gravitačním způsobem do ČOV v Troji.</w:t>
            </w:r>
          </w:p>
        </w:tc>
      </w:tr>
      <w:tr w:rsidR="005E0B08" w:rsidRPr="001A1142" w14:paraId="1C309070" w14:textId="77777777" w:rsidTr="008673BD">
        <w:tc>
          <w:tcPr>
            <w:tcW w:w="2133" w:type="dxa"/>
          </w:tcPr>
          <w:p w14:paraId="6EAE63A7" w14:textId="77777777" w:rsidR="005E0B08" w:rsidRPr="001A1142" w:rsidRDefault="005E0B08" w:rsidP="008673BD">
            <w:r w:rsidRPr="001A1142">
              <w:t>Realizátor:</w:t>
            </w:r>
          </w:p>
        </w:tc>
        <w:tc>
          <w:tcPr>
            <w:tcW w:w="6821" w:type="dxa"/>
          </w:tcPr>
          <w:p w14:paraId="3331E525" w14:textId="77777777" w:rsidR="005E0B08" w:rsidRPr="001A1142" w:rsidRDefault="005E0B08" w:rsidP="008673BD">
            <w:r w:rsidRPr="001A1142">
              <w:t xml:space="preserve">hlavní město Praha </w:t>
            </w:r>
          </w:p>
        </w:tc>
      </w:tr>
      <w:tr w:rsidR="005E0B08" w:rsidRPr="001A1142" w14:paraId="149FFB32" w14:textId="77777777" w:rsidTr="008673BD">
        <w:tc>
          <w:tcPr>
            <w:tcW w:w="2133" w:type="dxa"/>
          </w:tcPr>
          <w:p w14:paraId="0E21E3EB" w14:textId="77777777" w:rsidR="005E0B08" w:rsidRPr="001A1142" w:rsidRDefault="005E0B08" w:rsidP="008673BD">
            <w:r w:rsidRPr="001A1142">
              <w:t>Odhad nákladů:</w:t>
            </w:r>
          </w:p>
        </w:tc>
        <w:tc>
          <w:tcPr>
            <w:tcW w:w="6821" w:type="dxa"/>
          </w:tcPr>
          <w:p w14:paraId="45316FEF" w14:textId="77777777" w:rsidR="005E0B08" w:rsidRPr="001A1142" w:rsidRDefault="005E0B08" w:rsidP="008673BD">
            <w:smartTag w:uri="urn:schemas-microsoft-com:office:smarttags" w:element="metricconverter">
              <w:smartTagPr>
                <w:attr w:name="ProductID" w:val="150 mil"/>
              </w:smartTagPr>
              <w:r w:rsidRPr="001A1142">
                <w:t>150 mil</w:t>
              </w:r>
            </w:smartTag>
            <w:r w:rsidRPr="001A1142">
              <w:t>. Kč</w:t>
            </w:r>
          </w:p>
        </w:tc>
      </w:tr>
      <w:tr w:rsidR="005E0B08" w:rsidRPr="001A1142" w14:paraId="59C1A93A" w14:textId="77777777" w:rsidTr="008673BD">
        <w:tc>
          <w:tcPr>
            <w:tcW w:w="2133" w:type="dxa"/>
          </w:tcPr>
          <w:p w14:paraId="587458B2" w14:textId="77777777" w:rsidR="005E0B08" w:rsidRPr="001A1142" w:rsidRDefault="005E0B08" w:rsidP="008673BD">
            <w:r w:rsidRPr="001A1142">
              <w:t>Doba realizace:</w:t>
            </w:r>
          </w:p>
        </w:tc>
        <w:tc>
          <w:tcPr>
            <w:tcW w:w="6821" w:type="dxa"/>
          </w:tcPr>
          <w:p w14:paraId="027B92F6" w14:textId="77777777" w:rsidR="005E0B08" w:rsidRPr="001A1142" w:rsidRDefault="005E0B08" w:rsidP="008673BD">
            <w:r w:rsidRPr="001A1142">
              <w:t>2023–2025</w:t>
            </w:r>
          </w:p>
        </w:tc>
      </w:tr>
      <w:tr w:rsidR="005E0B08" w:rsidRPr="001A1142" w14:paraId="14A4A10D" w14:textId="77777777" w:rsidTr="008673BD">
        <w:tc>
          <w:tcPr>
            <w:tcW w:w="2133" w:type="dxa"/>
          </w:tcPr>
          <w:p w14:paraId="7586094F" w14:textId="77777777" w:rsidR="005E0B08" w:rsidRPr="001A1142" w:rsidRDefault="005E0B08" w:rsidP="008673BD">
            <w:r w:rsidRPr="001A1142">
              <w:t>Zdroje financování:</w:t>
            </w:r>
          </w:p>
        </w:tc>
        <w:tc>
          <w:tcPr>
            <w:tcW w:w="6821" w:type="dxa"/>
          </w:tcPr>
          <w:p w14:paraId="32201A7B" w14:textId="77777777" w:rsidR="005E0B08" w:rsidRPr="001A1142" w:rsidRDefault="005E0B08" w:rsidP="008673BD">
            <w:r w:rsidRPr="001A1142">
              <w:t xml:space="preserve">HMP  </w:t>
            </w:r>
          </w:p>
        </w:tc>
      </w:tr>
    </w:tbl>
    <w:p w14:paraId="0AC32453"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17FE76A4" w14:textId="77777777" w:rsidTr="008673BD">
        <w:tc>
          <w:tcPr>
            <w:tcW w:w="2160" w:type="dxa"/>
            <w:shd w:val="clear" w:color="auto" w:fill="FFFFCC"/>
          </w:tcPr>
          <w:p w14:paraId="7B554B42" w14:textId="77777777" w:rsidR="005E0B08" w:rsidRPr="001A1142" w:rsidRDefault="005E0B08" w:rsidP="008673BD">
            <w:pPr>
              <w:rPr>
                <w:bCs/>
                <w:highlight w:val="green"/>
              </w:rPr>
            </w:pPr>
            <w:r w:rsidRPr="001A1142">
              <w:t>Opatření 1.1.8</w:t>
            </w:r>
          </w:p>
        </w:tc>
        <w:tc>
          <w:tcPr>
            <w:tcW w:w="7020" w:type="dxa"/>
            <w:shd w:val="clear" w:color="auto" w:fill="FFFFCC"/>
          </w:tcPr>
          <w:p w14:paraId="12350B48" w14:textId="77777777" w:rsidR="005E0B08" w:rsidRPr="001A1142" w:rsidRDefault="005E0B08" w:rsidP="008673BD">
            <w:pPr>
              <w:rPr>
                <w:b/>
              </w:rPr>
            </w:pPr>
            <w:r w:rsidRPr="001A1142">
              <w:rPr>
                <w:b/>
              </w:rPr>
              <w:t>Nájemní bydlení Dolní Počernice</w:t>
            </w:r>
          </w:p>
        </w:tc>
      </w:tr>
      <w:tr w:rsidR="005E0B08" w:rsidRPr="001A1142" w14:paraId="69312A8A" w14:textId="77777777" w:rsidTr="008673BD">
        <w:trPr>
          <w:trHeight w:val="570"/>
        </w:trPr>
        <w:tc>
          <w:tcPr>
            <w:tcW w:w="2160" w:type="dxa"/>
            <w:shd w:val="clear" w:color="auto" w:fill="auto"/>
          </w:tcPr>
          <w:p w14:paraId="181A2EDF" w14:textId="77777777" w:rsidR="005E0B08" w:rsidRPr="001A1142" w:rsidRDefault="005E0B08" w:rsidP="008673BD">
            <w:r w:rsidRPr="001A1142">
              <w:t>Popis opatření:</w:t>
            </w:r>
          </w:p>
        </w:tc>
        <w:tc>
          <w:tcPr>
            <w:tcW w:w="7020" w:type="dxa"/>
            <w:shd w:val="clear" w:color="auto" w:fill="auto"/>
          </w:tcPr>
          <w:p w14:paraId="3F84EAD1" w14:textId="77777777" w:rsidR="005E0B08" w:rsidRPr="001A1142" w:rsidRDefault="005E0B08" w:rsidP="008673BD">
            <w:r w:rsidRPr="001A1142">
              <w:t>Záměr výstavby bytových domů je připraven na vybudování 310 bytových jednotek. Akcí je pověřena Pražská developerská společnost, příspěvková organizace a v současné době probíhá projektová příprava stavby.</w:t>
            </w:r>
          </w:p>
        </w:tc>
      </w:tr>
      <w:tr w:rsidR="005E0B08" w:rsidRPr="001A1142" w14:paraId="2A9EC7B6" w14:textId="77777777" w:rsidTr="008673BD">
        <w:tc>
          <w:tcPr>
            <w:tcW w:w="2160" w:type="dxa"/>
            <w:shd w:val="clear" w:color="auto" w:fill="auto"/>
          </w:tcPr>
          <w:p w14:paraId="1E39EF70" w14:textId="77777777" w:rsidR="005E0B08" w:rsidRPr="001A1142" w:rsidRDefault="005E0B08" w:rsidP="008673BD">
            <w:r w:rsidRPr="001A1142">
              <w:t>Realizátor:</w:t>
            </w:r>
          </w:p>
        </w:tc>
        <w:tc>
          <w:tcPr>
            <w:tcW w:w="7020" w:type="dxa"/>
            <w:shd w:val="clear" w:color="auto" w:fill="auto"/>
          </w:tcPr>
          <w:p w14:paraId="2FA36678" w14:textId="77777777" w:rsidR="005E0B08" w:rsidRPr="001A1142" w:rsidRDefault="005E0B08" w:rsidP="008673BD">
            <w:r w:rsidRPr="001A1142">
              <w:t>Pražská developerská společnost, příspěvková organizace</w:t>
            </w:r>
          </w:p>
        </w:tc>
      </w:tr>
      <w:tr w:rsidR="005E0B08" w:rsidRPr="001A1142" w14:paraId="312779BF" w14:textId="77777777" w:rsidTr="008673BD">
        <w:tc>
          <w:tcPr>
            <w:tcW w:w="2160" w:type="dxa"/>
            <w:shd w:val="clear" w:color="auto" w:fill="auto"/>
          </w:tcPr>
          <w:p w14:paraId="28605AD9" w14:textId="77777777" w:rsidR="005E0B08" w:rsidRPr="001A1142" w:rsidRDefault="005E0B08" w:rsidP="008673BD">
            <w:r w:rsidRPr="001A1142">
              <w:t>Odhad nákladů:</w:t>
            </w:r>
          </w:p>
        </w:tc>
        <w:tc>
          <w:tcPr>
            <w:tcW w:w="7020" w:type="dxa"/>
            <w:shd w:val="clear" w:color="auto" w:fill="auto"/>
          </w:tcPr>
          <w:p w14:paraId="138A067C" w14:textId="77777777" w:rsidR="005E0B08" w:rsidRPr="001A1142" w:rsidRDefault="005E0B08" w:rsidP="008673BD">
            <w:r>
              <w:t>n</w:t>
            </w:r>
            <w:r w:rsidRPr="001A1142">
              <w:t>e</w:t>
            </w:r>
            <w:r>
              <w:t>stanove</w:t>
            </w:r>
            <w:r w:rsidRPr="001A1142">
              <w:t>no</w:t>
            </w:r>
          </w:p>
        </w:tc>
      </w:tr>
      <w:tr w:rsidR="005E0B08" w:rsidRPr="001A1142" w14:paraId="26CEB4F0" w14:textId="77777777" w:rsidTr="008673BD">
        <w:tc>
          <w:tcPr>
            <w:tcW w:w="2160" w:type="dxa"/>
            <w:shd w:val="clear" w:color="auto" w:fill="auto"/>
          </w:tcPr>
          <w:p w14:paraId="52765ECA" w14:textId="77777777" w:rsidR="005E0B08" w:rsidRPr="001A1142" w:rsidRDefault="005E0B08" w:rsidP="008673BD">
            <w:r w:rsidRPr="001A1142">
              <w:t>Doba realizace:</w:t>
            </w:r>
          </w:p>
        </w:tc>
        <w:tc>
          <w:tcPr>
            <w:tcW w:w="7020" w:type="dxa"/>
            <w:shd w:val="clear" w:color="auto" w:fill="auto"/>
          </w:tcPr>
          <w:p w14:paraId="221F5363" w14:textId="77777777" w:rsidR="005E0B08" w:rsidRPr="001A1142" w:rsidRDefault="005E0B08" w:rsidP="008673BD">
            <w:r w:rsidRPr="001A1142">
              <w:t>2023–2026</w:t>
            </w:r>
          </w:p>
        </w:tc>
      </w:tr>
      <w:tr w:rsidR="005E0B08" w:rsidRPr="001A1142" w14:paraId="1114C1FA" w14:textId="77777777" w:rsidTr="008673BD">
        <w:tc>
          <w:tcPr>
            <w:tcW w:w="2160" w:type="dxa"/>
            <w:shd w:val="clear" w:color="auto" w:fill="auto"/>
          </w:tcPr>
          <w:p w14:paraId="630028F6" w14:textId="77777777" w:rsidR="005E0B08" w:rsidRPr="001A1142" w:rsidRDefault="005E0B08" w:rsidP="008673BD">
            <w:r w:rsidRPr="001A1142">
              <w:t>Zdroje financování:</w:t>
            </w:r>
          </w:p>
        </w:tc>
        <w:tc>
          <w:tcPr>
            <w:tcW w:w="7020" w:type="dxa"/>
            <w:shd w:val="clear" w:color="auto" w:fill="auto"/>
          </w:tcPr>
          <w:p w14:paraId="1830540A" w14:textId="77777777" w:rsidR="005E0B08" w:rsidRPr="001A1142" w:rsidRDefault="005E0B08" w:rsidP="008673BD">
            <w:r w:rsidRPr="001A1142">
              <w:t>HMP, Pražská developerská společnost, příspěvková organizace</w:t>
            </w:r>
          </w:p>
        </w:tc>
      </w:tr>
    </w:tbl>
    <w:p w14:paraId="64624C17"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3A840D10" w14:textId="77777777" w:rsidTr="008673BD">
        <w:tc>
          <w:tcPr>
            <w:tcW w:w="2160" w:type="dxa"/>
            <w:shd w:val="clear" w:color="auto" w:fill="FFFFAB"/>
          </w:tcPr>
          <w:p w14:paraId="2A0DF802" w14:textId="77777777" w:rsidR="005E0B08" w:rsidRPr="001A1142" w:rsidRDefault="005E0B08" w:rsidP="008673BD">
            <w:r w:rsidRPr="001A1142">
              <w:t>Opatření 1.1.9</w:t>
            </w:r>
          </w:p>
        </w:tc>
        <w:tc>
          <w:tcPr>
            <w:tcW w:w="7020" w:type="dxa"/>
            <w:shd w:val="clear" w:color="auto" w:fill="FFFFAB"/>
          </w:tcPr>
          <w:p w14:paraId="74F01C8C" w14:textId="77777777" w:rsidR="005E0B08" w:rsidRPr="001A1142" w:rsidRDefault="005E0B08" w:rsidP="008673BD">
            <w:pPr>
              <w:rPr>
                <w:b/>
                <w:bCs/>
              </w:rPr>
            </w:pPr>
            <w:r w:rsidRPr="001A1142">
              <w:rPr>
                <w:b/>
                <w:bCs/>
              </w:rPr>
              <w:t>Bytová zástavba – lokalita Nová Úpická</w:t>
            </w:r>
          </w:p>
        </w:tc>
      </w:tr>
      <w:tr w:rsidR="005E0B08" w:rsidRPr="001A1142" w14:paraId="7FF17575" w14:textId="77777777" w:rsidTr="008673BD">
        <w:trPr>
          <w:trHeight w:val="570"/>
        </w:trPr>
        <w:tc>
          <w:tcPr>
            <w:tcW w:w="2160" w:type="dxa"/>
          </w:tcPr>
          <w:p w14:paraId="76F5EF5B" w14:textId="77777777" w:rsidR="005E0B08" w:rsidRPr="001A1142" w:rsidRDefault="005E0B08" w:rsidP="008673BD">
            <w:r w:rsidRPr="001A1142">
              <w:t>Popis opatření:</w:t>
            </w:r>
          </w:p>
        </w:tc>
        <w:tc>
          <w:tcPr>
            <w:tcW w:w="7020" w:type="dxa"/>
          </w:tcPr>
          <w:p w14:paraId="53EC8060" w14:textId="5FD55B20" w:rsidR="005E0B08" w:rsidRDefault="005E0B08" w:rsidP="008673BD">
            <w:r w:rsidRPr="001A1142">
              <w:t>Akce v současné době probíhá na pozemcích mezi ul</w:t>
            </w:r>
            <w:r w:rsidR="0095226C">
              <w:t>icí</w:t>
            </w:r>
            <w:r w:rsidRPr="001A1142">
              <w:t xml:space="preserve"> Národních hrdinů</w:t>
            </w:r>
            <w:r w:rsidR="0095226C">
              <w:t xml:space="preserve"> a ulice U Konečné</w:t>
            </w:r>
            <w:r w:rsidRPr="001A1142">
              <w:t xml:space="preserve">. Byla ukončena etapa A </w:t>
            </w:r>
            <w:proofErr w:type="spellStart"/>
            <w:r w:rsidRPr="001A1142">
              <w:t>a</w:t>
            </w:r>
            <w:proofErr w:type="spellEnd"/>
            <w:r w:rsidRPr="001A1142">
              <w:t xml:space="preserve"> B, etapa C se připravuje. Investorem je společnost </w:t>
            </w:r>
            <w:proofErr w:type="spellStart"/>
            <w:r w:rsidRPr="001A1142">
              <w:t>Galstian</w:t>
            </w:r>
            <w:proofErr w:type="spellEnd"/>
            <w:r w:rsidRPr="001A1142">
              <w:t xml:space="preserve"> &amp; </w:t>
            </w:r>
            <w:proofErr w:type="spellStart"/>
            <w:r w:rsidRPr="001A1142">
              <w:t>Galstian</w:t>
            </w:r>
            <w:proofErr w:type="spellEnd"/>
            <w:r w:rsidRPr="001A1142">
              <w:t xml:space="preserve"> s.r.o.</w:t>
            </w:r>
          </w:p>
          <w:p w14:paraId="3305C8B4" w14:textId="77777777" w:rsidR="005E0B08" w:rsidRPr="001A1142" w:rsidRDefault="005E0B08" w:rsidP="008673BD">
            <w:r>
              <w:t xml:space="preserve">V této lokalitě se připravuje výstavba společnosti </w:t>
            </w:r>
            <w:proofErr w:type="spellStart"/>
            <w:r>
              <w:t>Central</w:t>
            </w:r>
            <w:proofErr w:type="spellEnd"/>
            <w:r>
              <w:t xml:space="preserve"> </w:t>
            </w:r>
            <w:proofErr w:type="spellStart"/>
            <w:proofErr w:type="gramStart"/>
            <w:r>
              <w:t>Group,a.s</w:t>
            </w:r>
            <w:proofErr w:type="spellEnd"/>
            <w:r>
              <w:t>.</w:t>
            </w:r>
            <w:proofErr w:type="gramEnd"/>
            <w:r>
              <w:t xml:space="preserve"> cca 170 bytů – pod názvem Obytný soubor Makovská – bytové domy.</w:t>
            </w:r>
          </w:p>
        </w:tc>
      </w:tr>
      <w:tr w:rsidR="005E0B08" w:rsidRPr="001A1142" w14:paraId="55DA7C16" w14:textId="77777777" w:rsidTr="008673BD">
        <w:tc>
          <w:tcPr>
            <w:tcW w:w="2160" w:type="dxa"/>
          </w:tcPr>
          <w:p w14:paraId="6D340210" w14:textId="77777777" w:rsidR="005E0B08" w:rsidRPr="001A1142" w:rsidRDefault="005E0B08" w:rsidP="008673BD">
            <w:r w:rsidRPr="001A1142">
              <w:t>Realizátor:</w:t>
            </w:r>
          </w:p>
        </w:tc>
        <w:tc>
          <w:tcPr>
            <w:tcW w:w="7020" w:type="dxa"/>
          </w:tcPr>
          <w:p w14:paraId="7F4003B0" w14:textId="77777777" w:rsidR="005E0B08" w:rsidRPr="001A1142" w:rsidRDefault="005E0B08" w:rsidP="008673BD">
            <w:proofErr w:type="spellStart"/>
            <w:r w:rsidRPr="001A1142">
              <w:t>Galstian</w:t>
            </w:r>
            <w:proofErr w:type="spellEnd"/>
            <w:r w:rsidRPr="001A1142">
              <w:t xml:space="preserve"> &amp; </w:t>
            </w:r>
            <w:proofErr w:type="spellStart"/>
            <w:r w:rsidRPr="001A1142">
              <w:t>Galstian</w:t>
            </w:r>
            <w:proofErr w:type="spellEnd"/>
            <w:r w:rsidRPr="001A1142">
              <w:t xml:space="preserve"> s.r.o.</w:t>
            </w:r>
            <w:r>
              <w:t xml:space="preserve">, </w:t>
            </w:r>
            <w:proofErr w:type="spellStart"/>
            <w:r>
              <w:t>Central</w:t>
            </w:r>
            <w:proofErr w:type="spellEnd"/>
            <w:r>
              <w:t xml:space="preserve"> </w:t>
            </w:r>
            <w:proofErr w:type="spellStart"/>
            <w:proofErr w:type="gramStart"/>
            <w:r>
              <w:t>Group,a.s</w:t>
            </w:r>
            <w:proofErr w:type="spellEnd"/>
            <w:r>
              <w:t>.</w:t>
            </w:r>
            <w:proofErr w:type="gramEnd"/>
          </w:p>
        </w:tc>
      </w:tr>
      <w:tr w:rsidR="005E0B08" w:rsidRPr="001A1142" w14:paraId="5B24C693" w14:textId="77777777" w:rsidTr="008673BD">
        <w:tc>
          <w:tcPr>
            <w:tcW w:w="2160" w:type="dxa"/>
          </w:tcPr>
          <w:p w14:paraId="39D7294A" w14:textId="77777777" w:rsidR="005E0B08" w:rsidRPr="001A1142" w:rsidRDefault="005E0B08" w:rsidP="008673BD">
            <w:r w:rsidRPr="001A1142">
              <w:t>Odhad nákladů:</w:t>
            </w:r>
          </w:p>
        </w:tc>
        <w:tc>
          <w:tcPr>
            <w:tcW w:w="7020" w:type="dxa"/>
          </w:tcPr>
          <w:p w14:paraId="0E57D8CC" w14:textId="39FAA566" w:rsidR="005E0B08" w:rsidRPr="001A1142" w:rsidRDefault="0095226C" w:rsidP="008673BD">
            <w:r>
              <w:t>N</w:t>
            </w:r>
            <w:r w:rsidR="005E0B08" w:rsidRPr="001A1142">
              <w:t>e</w:t>
            </w:r>
            <w:r w:rsidR="005E0B08">
              <w:t>stanove</w:t>
            </w:r>
            <w:r w:rsidR="005E0B08" w:rsidRPr="001A1142">
              <w:t>no</w:t>
            </w:r>
          </w:p>
        </w:tc>
      </w:tr>
      <w:tr w:rsidR="005E0B08" w:rsidRPr="001A1142" w14:paraId="2869B7DD" w14:textId="77777777" w:rsidTr="008673BD">
        <w:tc>
          <w:tcPr>
            <w:tcW w:w="2160" w:type="dxa"/>
          </w:tcPr>
          <w:p w14:paraId="2CE2E5A5" w14:textId="77777777" w:rsidR="005E0B08" w:rsidRPr="001A1142" w:rsidRDefault="005E0B08" w:rsidP="008673BD">
            <w:r w:rsidRPr="001A1142">
              <w:t>Doba realizace:</w:t>
            </w:r>
          </w:p>
        </w:tc>
        <w:tc>
          <w:tcPr>
            <w:tcW w:w="7020" w:type="dxa"/>
          </w:tcPr>
          <w:p w14:paraId="1790C888" w14:textId="77777777" w:rsidR="005E0B08" w:rsidRPr="001A1142" w:rsidRDefault="005E0B08" w:rsidP="008673BD">
            <w:r w:rsidRPr="001A1142">
              <w:t>2023–2026</w:t>
            </w:r>
          </w:p>
        </w:tc>
      </w:tr>
      <w:tr w:rsidR="005E0B08" w:rsidRPr="001A1142" w14:paraId="251B7E95" w14:textId="77777777" w:rsidTr="008673BD">
        <w:tc>
          <w:tcPr>
            <w:tcW w:w="2160" w:type="dxa"/>
          </w:tcPr>
          <w:p w14:paraId="7ABF646F" w14:textId="77777777" w:rsidR="005E0B08" w:rsidRPr="001A1142" w:rsidRDefault="005E0B08" w:rsidP="008673BD">
            <w:r w:rsidRPr="001A1142">
              <w:t>Zdroje financování:</w:t>
            </w:r>
          </w:p>
        </w:tc>
        <w:tc>
          <w:tcPr>
            <w:tcW w:w="7020" w:type="dxa"/>
          </w:tcPr>
          <w:p w14:paraId="1B7CFDA6" w14:textId="77777777" w:rsidR="005E0B08" w:rsidRPr="001A1142" w:rsidRDefault="005E0B08" w:rsidP="008673BD">
            <w:r w:rsidRPr="001A1142">
              <w:t xml:space="preserve">soukromý investor  </w:t>
            </w:r>
          </w:p>
        </w:tc>
      </w:tr>
    </w:tbl>
    <w:p w14:paraId="2AD3D33A" w14:textId="77777777" w:rsidR="005E0B08" w:rsidRPr="001A1142" w:rsidRDefault="005E0B08" w:rsidP="005E0B08">
      <w:pPr>
        <w:rPr>
          <w:color w:val="7030A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1A1142" w14:paraId="570DD6D5" w14:textId="77777777" w:rsidTr="008673BD">
        <w:tc>
          <w:tcPr>
            <w:tcW w:w="2160" w:type="dxa"/>
            <w:shd w:val="clear" w:color="auto" w:fill="FFFFAB"/>
          </w:tcPr>
          <w:p w14:paraId="1B5B1B49" w14:textId="77777777" w:rsidR="005E0B08" w:rsidRPr="001A1142" w:rsidRDefault="005E0B08" w:rsidP="008673BD">
            <w:r w:rsidRPr="001A1142">
              <w:t>Opatření 1.1.10</w:t>
            </w:r>
          </w:p>
        </w:tc>
        <w:tc>
          <w:tcPr>
            <w:tcW w:w="7020" w:type="dxa"/>
            <w:shd w:val="clear" w:color="auto" w:fill="FFFFAB"/>
          </w:tcPr>
          <w:p w14:paraId="11327060" w14:textId="77777777" w:rsidR="005E0B08" w:rsidRPr="001A1142" w:rsidRDefault="005E0B08" w:rsidP="008673BD">
            <w:pPr>
              <w:rPr>
                <w:b/>
                <w:bCs/>
              </w:rPr>
            </w:pPr>
            <w:r w:rsidRPr="001A1142">
              <w:rPr>
                <w:b/>
                <w:bCs/>
              </w:rPr>
              <w:t>Rekonstrukce a budoucí využití velkostatku č. p. 4</w:t>
            </w:r>
          </w:p>
        </w:tc>
      </w:tr>
      <w:tr w:rsidR="005E0B08" w:rsidRPr="001A1142" w14:paraId="562B57F7" w14:textId="77777777" w:rsidTr="008673BD">
        <w:trPr>
          <w:trHeight w:val="269"/>
        </w:trPr>
        <w:tc>
          <w:tcPr>
            <w:tcW w:w="2160" w:type="dxa"/>
          </w:tcPr>
          <w:p w14:paraId="48F79FEA" w14:textId="77777777" w:rsidR="005E0B08" w:rsidRPr="001A1142" w:rsidRDefault="005E0B08" w:rsidP="008673BD">
            <w:r w:rsidRPr="001A1142">
              <w:t>Popis opatření:</w:t>
            </w:r>
          </w:p>
        </w:tc>
        <w:tc>
          <w:tcPr>
            <w:tcW w:w="7020" w:type="dxa"/>
          </w:tcPr>
          <w:p w14:paraId="5EBEBB7B" w14:textId="77777777" w:rsidR="005E0B08" w:rsidRPr="001A1142" w:rsidRDefault="005E0B08" w:rsidP="008673BD">
            <w:r w:rsidRPr="001A1142">
              <w:t>Jedno z nejzachovalejších hospodářských stavení ve vlastnictví HMP. Objekt využíván k pronájmu prostor a probíhají zde udržovací práce zdiva, fasády, střech a klempířských prvků. MČ se zasadila, aby v bývalé obytné části objektu vznikly nové lékařské ordinace.</w:t>
            </w:r>
          </w:p>
        </w:tc>
      </w:tr>
      <w:tr w:rsidR="005E0B08" w:rsidRPr="001A1142" w14:paraId="67EBA903" w14:textId="77777777" w:rsidTr="008673BD">
        <w:tc>
          <w:tcPr>
            <w:tcW w:w="2160" w:type="dxa"/>
          </w:tcPr>
          <w:p w14:paraId="57DA895A" w14:textId="77777777" w:rsidR="005E0B08" w:rsidRPr="001A1142" w:rsidRDefault="005E0B08" w:rsidP="008673BD">
            <w:r w:rsidRPr="001A1142">
              <w:t>Realizátor:</w:t>
            </w:r>
          </w:p>
        </w:tc>
        <w:tc>
          <w:tcPr>
            <w:tcW w:w="7020" w:type="dxa"/>
          </w:tcPr>
          <w:p w14:paraId="75D42DBD" w14:textId="77777777" w:rsidR="005E0B08" w:rsidRPr="001A1142" w:rsidRDefault="005E0B08" w:rsidP="008673BD">
            <w:r w:rsidRPr="001A1142">
              <w:t xml:space="preserve">hlavní město Praha </w:t>
            </w:r>
          </w:p>
        </w:tc>
      </w:tr>
      <w:tr w:rsidR="005E0B08" w:rsidRPr="001A1142" w14:paraId="7025C119" w14:textId="77777777" w:rsidTr="008673BD">
        <w:tc>
          <w:tcPr>
            <w:tcW w:w="2160" w:type="dxa"/>
          </w:tcPr>
          <w:p w14:paraId="56BFD3F2" w14:textId="77777777" w:rsidR="005E0B08" w:rsidRPr="001A1142" w:rsidRDefault="005E0B08" w:rsidP="008673BD">
            <w:r w:rsidRPr="001A1142">
              <w:t>Odhad nákladů:</w:t>
            </w:r>
          </w:p>
        </w:tc>
        <w:tc>
          <w:tcPr>
            <w:tcW w:w="7020" w:type="dxa"/>
          </w:tcPr>
          <w:p w14:paraId="1832CE6C" w14:textId="4D1E94BA" w:rsidR="005E0B08" w:rsidRPr="001A1142" w:rsidRDefault="0095226C" w:rsidP="008673BD">
            <w:r>
              <w:t>N</w:t>
            </w:r>
            <w:r w:rsidR="005E0B08" w:rsidRPr="001A1142">
              <w:t>e</w:t>
            </w:r>
            <w:r w:rsidR="005E0B08">
              <w:t>stanove</w:t>
            </w:r>
            <w:r w:rsidR="005E0B08" w:rsidRPr="001A1142">
              <w:t>no</w:t>
            </w:r>
          </w:p>
        </w:tc>
      </w:tr>
      <w:tr w:rsidR="005E0B08" w:rsidRPr="001A1142" w14:paraId="36A2DDAF" w14:textId="77777777" w:rsidTr="008673BD">
        <w:tc>
          <w:tcPr>
            <w:tcW w:w="2160" w:type="dxa"/>
          </w:tcPr>
          <w:p w14:paraId="736DE14D" w14:textId="77777777" w:rsidR="005E0B08" w:rsidRPr="001A1142" w:rsidRDefault="005E0B08" w:rsidP="008673BD">
            <w:r w:rsidRPr="001A1142">
              <w:t>Doba realizace:</w:t>
            </w:r>
          </w:p>
        </w:tc>
        <w:tc>
          <w:tcPr>
            <w:tcW w:w="7020" w:type="dxa"/>
          </w:tcPr>
          <w:p w14:paraId="596945AD" w14:textId="77777777" w:rsidR="005E0B08" w:rsidRPr="001A1142" w:rsidRDefault="005E0B08" w:rsidP="008673BD">
            <w:r w:rsidRPr="001A1142">
              <w:t>2023–2026</w:t>
            </w:r>
          </w:p>
        </w:tc>
      </w:tr>
      <w:tr w:rsidR="005E0B08" w:rsidRPr="001A1142" w14:paraId="2DC60243" w14:textId="77777777" w:rsidTr="008673BD">
        <w:tc>
          <w:tcPr>
            <w:tcW w:w="2160" w:type="dxa"/>
          </w:tcPr>
          <w:p w14:paraId="211F4244" w14:textId="77777777" w:rsidR="005E0B08" w:rsidRPr="001A1142" w:rsidRDefault="005E0B08" w:rsidP="008673BD">
            <w:r w:rsidRPr="001A1142">
              <w:t>Zdroje financování:</w:t>
            </w:r>
          </w:p>
        </w:tc>
        <w:tc>
          <w:tcPr>
            <w:tcW w:w="7020" w:type="dxa"/>
          </w:tcPr>
          <w:p w14:paraId="473DED50" w14:textId="77777777" w:rsidR="005E0B08" w:rsidRPr="001A1142" w:rsidRDefault="005E0B08" w:rsidP="008673BD">
            <w:r w:rsidRPr="001A1142">
              <w:t>HMP</w:t>
            </w:r>
          </w:p>
        </w:tc>
      </w:tr>
    </w:tbl>
    <w:p w14:paraId="205182E8"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12C138C5" w14:textId="77777777" w:rsidTr="008673BD">
        <w:tc>
          <w:tcPr>
            <w:tcW w:w="2160" w:type="dxa"/>
            <w:shd w:val="clear" w:color="auto" w:fill="FFFFAB"/>
          </w:tcPr>
          <w:p w14:paraId="7217CB74" w14:textId="77777777" w:rsidR="005E0B08" w:rsidRPr="001A1142" w:rsidRDefault="005E0B08" w:rsidP="008673BD">
            <w:pPr>
              <w:rPr>
                <w:color w:val="FF0000"/>
                <w:highlight w:val="yellow"/>
              </w:rPr>
            </w:pPr>
            <w:r w:rsidRPr="001A1142">
              <w:t>Opatření 1.1.11</w:t>
            </w:r>
          </w:p>
        </w:tc>
        <w:tc>
          <w:tcPr>
            <w:tcW w:w="7020" w:type="dxa"/>
            <w:shd w:val="clear" w:color="auto" w:fill="FFFFAB"/>
          </w:tcPr>
          <w:p w14:paraId="15E524CB" w14:textId="77777777" w:rsidR="005E0B08" w:rsidRPr="001A1142" w:rsidRDefault="005E0B08" w:rsidP="008673BD">
            <w:pPr>
              <w:rPr>
                <w:b/>
                <w:bCs/>
                <w:highlight w:val="yellow"/>
              </w:rPr>
            </w:pPr>
            <w:r w:rsidRPr="001A1142">
              <w:rPr>
                <w:b/>
                <w:bCs/>
              </w:rPr>
              <w:t xml:space="preserve">Suzuki TERS, s.r.o.-rekonstrukce objektu bývalého kina čp.34 </w:t>
            </w:r>
          </w:p>
        </w:tc>
      </w:tr>
      <w:tr w:rsidR="005E0B08" w:rsidRPr="001A1142" w14:paraId="7C01F2B7" w14:textId="77777777" w:rsidTr="008673BD">
        <w:trPr>
          <w:trHeight w:val="570"/>
        </w:trPr>
        <w:tc>
          <w:tcPr>
            <w:tcW w:w="2160" w:type="dxa"/>
          </w:tcPr>
          <w:p w14:paraId="19AB99D0" w14:textId="77777777" w:rsidR="005E0B08" w:rsidRPr="001A1142" w:rsidRDefault="005E0B08" w:rsidP="008673BD">
            <w:r w:rsidRPr="001A1142">
              <w:t>Popis opatření:</w:t>
            </w:r>
          </w:p>
        </w:tc>
        <w:tc>
          <w:tcPr>
            <w:tcW w:w="7020" w:type="dxa"/>
          </w:tcPr>
          <w:p w14:paraId="67387589" w14:textId="77777777" w:rsidR="005E0B08" w:rsidRPr="001A1142" w:rsidRDefault="005E0B08" w:rsidP="008673BD">
            <w:r w:rsidRPr="001A1142">
              <w:t>Autosalon SUZUKI TERS, s.r.o. rozšiřuje v objektu bývalého kina čp.34 své služby (showroom, byty). Rekonstrukcí objektu na Českobrodské ulici dojde ke zlepšení stavu objektu a vzhledu centrální ulice MČ. Projekt je v přípravě, zpracována PD k ÚR a SP.</w:t>
            </w:r>
          </w:p>
        </w:tc>
      </w:tr>
      <w:tr w:rsidR="005E0B08" w:rsidRPr="001A1142" w14:paraId="16EEC431" w14:textId="77777777" w:rsidTr="008673BD">
        <w:tc>
          <w:tcPr>
            <w:tcW w:w="2160" w:type="dxa"/>
          </w:tcPr>
          <w:p w14:paraId="71C95089" w14:textId="77777777" w:rsidR="005E0B08" w:rsidRPr="001A1142" w:rsidRDefault="005E0B08" w:rsidP="008673BD">
            <w:r w:rsidRPr="001A1142">
              <w:t>Realizátor:</w:t>
            </w:r>
          </w:p>
        </w:tc>
        <w:tc>
          <w:tcPr>
            <w:tcW w:w="7020" w:type="dxa"/>
          </w:tcPr>
          <w:p w14:paraId="532393ED" w14:textId="77777777" w:rsidR="005E0B08" w:rsidRPr="001A1142" w:rsidRDefault="005E0B08" w:rsidP="008673BD">
            <w:r w:rsidRPr="001A1142">
              <w:t>Autosalon TERS, s.r.o.</w:t>
            </w:r>
          </w:p>
        </w:tc>
      </w:tr>
      <w:tr w:rsidR="005E0B08" w:rsidRPr="001A1142" w14:paraId="43877243" w14:textId="77777777" w:rsidTr="008673BD">
        <w:tc>
          <w:tcPr>
            <w:tcW w:w="2160" w:type="dxa"/>
          </w:tcPr>
          <w:p w14:paraId="60E93E27" w14:textId="77777777" w:rsidR="005E0B08" w:rsidRPr="001A1142" w:rsidRDefault="005E0B08" w:rsidP="008673BD">
            <w:r w:rsidRPr="001A1142">
              <w:lastRenderedPageBreak/>
              <w:t>Odhad nákladů:</w:t>
            </w:r>
          </w:p>
        </w:tc>
        <w:tc>
          <w:tcPr>
            <w:tcW w:w="7020" w:type="dxa"/>
          </w:tcPr>
          <w:p w14:paraId="6F023A67" w14:textId="77777777" w:rsidR="005E0B08" w:rsidRPr="001A1142" w:rsidRDefault="005E0B08" w:rsidP="008673BD">
            <w:r w:rsidRPr="001A1142">
              <w:t>není financováno ze zdrojů městské části</w:t>
            </w:r>
          </w:p>
        </w:tc>
      </w:tr>
      <w:tr w:rsidR="005E0B08" w:rsidRPr="001A1142" w14:paraId="079495EC" w14:textId="77777777" w:rsidTr="008673BD">
        <w:tc>
          <w:tcPr>
            <w:tcW w:w="2160" w:type="dxa"/>
          </w:tcPr>
          <w:p w14:paraId="3E373D18" w14:textId="77777777" w:rsidR="005E0B08" w:rsidRPr="001A1142" w:rsidRDefault="005E0B08" w:rsidP="008673BD">
            <w:r w:rsidRPr="001A1142">
              <w:t>Doba realizace:</w:t>
            </w:r>
          </w:p>
        </w:tc>
        <w:tc>
          <w:tcPr>
            <w:tcW w:w="7020" w:type="dxa"/>
          </w:tcPr>
          <w:p w14:paraId="682FA9DE" w14:textId="77777777" w:rsidR="005E0B08" w:rsidRPr="001A1142" w:rsidRDefault="005E0B08" w:rsidP="008673BD">
            <w:r w:rsidRPr="001A1142">
              <w:t>2023–2024</w:t>
            </w:r>
          </w:p>
        </w:tc>
      </w:tr>
      <w:tr w:rsidR="005E0B08" w:rsidRPr="001A1142" w14:paraId="6A2986EB" w14:textId="77777777" w:rsidTr="008673BD">
        <w:tc>
          <w:tcPr>
            <w:tcW w:w="2160" w:type="dxa"/>
          </w:tcPr>
          <w:p w14:paraId="6A484444" w14:textId="77777777" w:rsidR="005E0B08" w:rsidRPr="001A1142" w:rsidRDefault="005E0B08" w:rsidP="008673BD">
            <w:r w:rsidRPr="001A1142">
              <w:t>Zdroje financování:</w:t>
            </w:r>
          </w:p>
        </w:tc>
        <w:tc>
          <w:tcPr>
            <w:tcW w:w="7020" w:type="dxa"/>
          </w:tcPr>
          <w:p w14:paraId="716FD41E" w14:textId="77777777" w:rsidR="005E0B08" w:rsidRPr="001A1142" w:rsidRDefault="005E0B08" w:rsidP="008673BD">
            <w:r w:rsidRPr="001A1142">
              <w:t>soukromý investor</w:t>
            </w:r>
          </w:p>
        </w:tc>
      </w:tr>
    </w:tbl>
    <w:p w14:paraId="5629E7AC"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38DB5526" w14:textId="77777777" w:rsidTr="008673BD">
        <w:tc>
          <w:tcPr>
            <w:tcW w:w="2160" w:type="dxa"/>
            <w:shd w:val="clear" w:color="auto" w:fill="FFFFAB"/>
          </w:tcPr>
          <w:p w14:paraId="20A98675" w14:textId="77777777" w:rsidR="005E0B08" w:rsidRPr="001A1142" w:rsidRDefault="005E0B08" w:rsidP="008673BD">
            <w:pPr>
              <w:rPr>
                <w:color w:val="FF0000"/>
              </w:rPr>
            </w:pPr>
            <w:r w:rsidRPr="001A1142">
              <w:t>Opatření 1.1.12</w:t>
            </w:r>
          </w:p>
        </w:tc>
        <w:tc>
          <w:tcPr>
            <w:tcW w:w="7020" w:type="dxa"/>
            <w:shd w:val="clear" w:color="auto" w:fill="FFFFAB"/>
          </w:tcPr>
          <w:p w14:paraId="2297E93C" w14:textId="77777777" w:rsidR="005E0B08" w:rsidRPr="001A1142" w:rsidRDefault="005E0B08" w:rsidP="008673BD">
            <w:pPr>
              <w:rPr>
                <w:b/>
                <w:bCs/>
              </w:rPr>
            </w:pPr>
            <w:r w:rsidRPr="001A1142">
              <w:rPr>
                <w:b/>
                <w:bCs/>
              </w:rPr>
              <w:t xml:space="preserve">Objekt AUTO – EXNER, s.r.o., Národních hrdinů 474 </w:t>
            </w:r>
          </w:p>
        </w:tc>
      </w:tr>
      <w:tr w:rsidR="005E0B08" w:rsidRPr="001A1142" w14:paraId="0015E7EE" w14:textId="77777777" w:rsidTr="008673BD">
        <w:trPr>
          <w:trHeight w:val="283"/>
        </w:trPr>
        <w:tc>
          <w:tcPr>
            <w:tcW w:w="2160" w:type="dxa"/>
          </w:tcPr>
          <w:p w14:paraId="515E6F0A" w14:textId="77777777" w:rsidR="005E0B08" w:rsidRPr="001A1142" w:rsidRDefault="005E0B08" w:rsidP="008673BD">
            <w:r w:rsidRPr="001A1142">
              <w:t>Popis opatření:</w:t>
            </w:r>
          </w:p>
        </w:tc>
        <w:tc>
          <w:tcPr>
            <w:tcW w:w="7020" w:type="dxa"/>
          </w:tcPr>
          <w:p w14:paraId="2ED6C37A" w14:textId="77777777" w:rsidR="005E0B08" w:rsidRPr="001A1142" w:rsidRDefault="005E0B08" w:rsidP="008673BD">
            <w:r w:rsidRPr="001A1142">
              <w:t>V současné době je objekt mimo provoz.  Jde o dočasnou stavbu, které skončila dočasnost k 31. 12. 2015. MČ na tento stav upozornila odbor výstavby ÚMČ Praha 14. Objekt je nutno odstranit nebo legalizovat. Současní vlastníci se odvolali, ale odvolací orgán odvolání zamítl. S dořešením celé záležitosti je spojená realizace akce Nová Úpická.  Stavba brání rozvoji lokality zejména z pohledu dopravní obslužnosti okolních pozemků.</w:t>
            </w:r>
          </w:p>
        </w:tc>
      </w:tr>
      <w:tr w:rsidR="005E0B08" w:rsidRPr="001A1142" w14:paraId="537E2067" w14:textId="77777777" w:rsidTr="008673BD">
        <w:tc>
          <w:tcPr>
            <w:tcW w:w="2160" w:type="dxa"/>
          </w:tcPr>
          <w:p w14:paraId="636F494F" w14:textId="77777777" w:rsidR="005E0B08" w:rsidRPr="001A1142" w:rsidRDefault="005E0B08" w:rsidP="008673BD">
            <w:r w:rsidRPr="001A1142">
              <w:t>Realizátor:</w:t>
            </w:r>
          </w:p>
        </w:tc>
        <w:tc>
          <w:tcPr>
            <w:tcW w:w="7020" w:type="dxa"/>
          </w:tcPr>
          <w:p w14:paraId="3F5C5037" w14:textId="77777777" w:rsidR="005E0B08" w:rsidRPr="001A1142" w:rsidRDefault="005E0B08" w:rsidP="008673BD">
            <w:r w:rsidRPr="001A1142">
              <w:t>soukromý investor</w:t>
            </w:r>
          </w:p>
        </w:tc>
      </w:tr>
      <w:tr w:rsidR="005E0B08" w:rsidRPr="001A1142" w14:paraId="6A530EA0" w14:textId="77777777" w:rsidTr="008673BD">
        <w:tc>
          <w:tcPr>
            <w:tcW w:w="2160" w:type="dxa"/>
          </w:tcPr>
          <w:p w14:paraId="28ADE1C4" w14:textId="77777777" w:rsidR="005E0B08" w:rsidRPr="001A1142" w:rsidRDefault="005E0B08" w:rsidP="008673BD">
            <w:r w:rsidRPr="001A1142">
              <w:t>Odhad nákladů:</w:t>
            </w:r>
          </w:p>
        </w:tc>
        <w:tc>
          <w:tcPr>
            <w:tcW w:w="7020" w:type="dxa"/>
          </w:tcPr>
          <w:p w14:paraId="31BAE795" w14:textId="77777777" w:rsidR="005E0B08" w:rsidRPr="001A1142" w:rsidRDefault="005E0B08" w:rsidP="008673BD">
            <w:r w:rsidRPr="001A1142">
              <w:t>není financováno ze zdrojů městské části</w:t>
            </w:r>
          </w:p>
        </w:tc>
      </w:tr>
      <w:tr w:rsidR="005E0B08" w:rsidRPr="001A1142" w14:paraId="42933C76" w14:textId="77777777" w:rsidTr="008673BD">
        <w:tc>
          <w:tcPr>
            <w:tcW w:w="2160" w:type="dxa"/>
          </w:tcPr>
          <w:p w14:paraId="0F65059E" w14:textId="77777777" w:rsidR="005E0B08" w:rsidRPr="001A1142" w:rsidRDefault="005E0B08" w:rsidP="008673BD">
            <w:r w:rsidRPr="001A1142">
              <w:t>Doba realizace:</w:t>
            </w:r>
          </w:p>
        </w:tc>
        <w:tc>
          <w:tcPr>
            <w:tcW w:w="7020" w:type="dxa"/>
          </w:tcPr>
          <w:p w14:paraId="31952AAF" w14:textId="10B5360B" w:rsidR="005E0B08" w:rsidRPr="001A1142" w:rsidRDefault="0095226C" w:rsidP="008673BD">
            <w:r>
              <w:t>N</w:t>
            </w:r>
            <w:r w:rsidR="005E0B08" w:rsidRPr="001A1142">
              <w:t>estanoveno</w:t>
            </w:r>
          </w:p>
        </w:tc>
      </w:tr>
      <w:tr w:rsidR="005E0B08" w:rsidRPr="001A1142" w14:paraId="51E26326" w14:textId="77777777" w:rsidTr="008673BD">
        <w:tc>
          <w:tcPr>
            <w:tcW w:w="2160" w:type="dxa"/>
          </w:tcPr>
          <w:p w14:paraId="2583603F" w14:textId="77777777" w:rsidR="005E0B08" w:rsidRPr="001A1142" w:rsidRDefault="005E0B08" w:rsidP="008673BD">
            <w:r w:rsidRPr="001A1142">
              <w:t>Zdroje financování:</w:t>
            </w:r>
          </w:p>
        </w:tc>
        <w:tc>
          <w:tcPr>
            <w:tcW w:w="7020" w:type="dxa"/>
          </w:tcPr>
          <w:p w14:paraId="3C102183" w14:textId="77777777" w:rsidR="005E0B08" w:rsidRPr="001A1142" w:rsidRDefault="005E0B08" w:rsidP="008673BD">
            <w:r w:rsidRPr="001A1142">
              <w:t>soukromý investor</w:t>
            </w:r>
          </w:p>
        </w:tc>
      </w:tr>
    </w:tbl>
    <w:p w14:paraId="75028A5C"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5300D5A7" w14:textId="77777777" w:rsidTr="008673BD">
        <w:tc>
          <w:tcPr>
            <w:tcW w:w="2160" w:type="dxa"/>
            <w:shd w:val="clear" w:color="auto" w:fill="FFFFAB"/>
          </w:tcPr>
          <w:p w14:paraId="7D82D84A" w14:textId="77777777" w:rsidR="005E0B08" w:rsidRPr="001A1142" w:rsidRDefault="005E0B08" w:rsidP="008673BD">
            <w:r w:rsidRPr="001A1142">
              <w:t>Opatření 1.1.13</w:t>
            </w:r>
          </w:p>
        </w:tc>
        <w:tc>
          <w:tcPr>
            <w:tcW w:w="7020" w:type="dxa"/>
            <w:shd w:val="clear" w:color="auto" w:fill="FFFFAB"/>
          </w:tcPr>
          <w:p w14:paraId="1FB08C3D" w14:textId="77777777" w:rsidR="005E0B08" w:rsidRPr="001A1142" w:rsidRDefault="005E0B08" w:rsidP="008673BD">
            <w:r w:rsidRPr="001A1142">
              <w:rPr>
                <w:b/>
                <w:bCs/>
              </w:rPr>
              <w:t>Rekonstrukce hlavní budovy hájovny čp. 45</w:t>
            </w:r>
          </w:p>
        </w:tc>
      </w:tr>
      <w:tr w:rsidR="005E0B08" w:rsidRPr="001A1142" w14:paraId="0E3751D8" w14:textId="77777777" w:rsidTr="008673BD">
        <w:trPr>
          <w:trHeight w:val="570"/>
        </w:trPr>
        <w:tc>
          <w:tcPr>
            <w:tcW w:w="2160" w:type="dxa"/>
          </w:tcPr>
          <w:p w14:paraId="62114B2C" w14:textId="77777777" w:rsidR="005E0B08" w:rsidRPr="001A1142" w:rsidRDefault="005E0B08" w:rsidP="008673BD">
            <w:r w:rsidRPr="001A1142">
              <w:t>Popis opatření:</w:t>
            </w:r>
          </w:p>
        </w:tc>
        <w:tc>
          <w:tcPr>
            <w:tcW w:w="7020" w:type="dxa"/>
          </w:tcPr>
          <w:p w14:paraId="4C7DB937" w14:textId="0EC80490" w:rsidR="005E0B08" w:rsidRPr="001A1142" w:rsidRDefault="005E0B08" w:rsidP="003E7C43">
            <w:pPr>
              <w:autoSpaceDE w:val="0"/>
              <w:autoSpaceDN w:val="0"/>
              <w:adjustRightInd w:val="0"/>
            </w:pPr>
            <w:r w:rsidRPr="001A1142">
              <w:t>Jde o investiční prioritu MČ na volební období 2022-2026. Dle zpracovaného statického posudku je třeba objekt hlavní budovy odstranit. Následně bude zpracována projektová dokumentace a bude vystavěn nový objekt. Jeho využití bude definováno před zpracováním projektové dokumentace.</w:t>
            </w:r>
            <w:r w:rsidR="0095226C">
              <w:t xml:space="preserve"> </w:t>
            </w:r>
            <w:r w:rsidR="0095226C" w:rsidRPr="003E7C43">
              <w:t>MČ zvažuje využít dotační podporu</w:t>
            </w:r>
            <w:r w:rsidR="003E7C43">
              <w:t xml:space="preserve"> v rámci</w:t>
            </w:r>
            <w:r w:rsidR="0095226C">
              <w:t xml:space="preserve"> </w:t>
            </w:r>
            <w:r w:rsidR="003E7C43" w:rsidRPr="003E7C43">
              <w:t>Výzvy Národního plánu obnovy Budování kapacit dětských skupin dle zákona č. 247/2014 Sb.</w:t>
            </w:r>
            <w:r w:rsidR="003E7C43">
              <w:t xml:space="preserve"> </w:t>
            </w:r>
            <w:r w:rsidR="003E7C43" w:rsidRPr="003E7C43">
              <w:t>Poskytovatel dotace: M</w:t>
            </w:r>
            <w:r w:rsidR="003E7C43">
              <w:t>inisterstvo práce a sociálních věcí ČR</w:t>
            </w:r>
            <w:r w:rsidR="003E7C43" w:rsidRPr="003E7C43">
              <w:t>, (výzva 31_22_045)</w:t>
            </w:r>
            <w:r w:rsidR="003E7C43">
              <w:t>.</w:t>
            </w:r>
          </w:p>
        </w:tc>
      </w:tr>
      <w:tr w:rsidR="005E0B08" w:rsidRPr="001A1142" w14:paraId="5754C949" w14:textId="77777777" w:rsidTr="008673BD">
        <w:tc>
          <w:tcPr>
            <w:tcW w:w="2160" w:type="dxa"/>
          </w:tcPr>
          <w:p w14:paraId="7B4B7D4B" w14:textId="77777777" w:rsidR="005E0B08" w:rsidRPr="001A1142" w:rsidRDefault="005E0B08" w:rsidP="008673BD">
            <w:r w:rsidRPr="001A1142">
              <w:t>Realizátor:</w:t>
            </w:r>
          </w:p>
        </w:tc>
        <w:tc>
          <w:tcPr>
            <w:tcW w:w="7020" w:type="dxa"/>
          </w:tcPr>
          <w:p w14:paraId="1A129E6F" w14:textId="77777777" w:rsidR="005E0B08" w:rsidRPr="001A1142" w:rsidRDefault="005E0B08" w:rsidP="008673BD">
            <w:r w:rsidRPr="001A1142">
              <w:t>městská část Praha–Dolní Počernice</w:t>
            </w:r>
          </w:p>
        </w:tc>
      </w:tr>
      <w:tr w:rsidR="005E0B08" w:rsidRPr="001A1142" w14:paraId="752C7319" w14:textId="77777777" w:rsidTr="008673BD">
        <w:tc>
          <w:tcPr>
            <w:tcW w:w="2160" w:type="dxa"/>
          </w:tcPr>
          <w:p w14:paraId="6ABAE1DD" w14:textId="77777777" w:rsidR="005E0B08" w:rsidRPr="001A1142" w:rsidRDefault="005E0B08" w:rsidP="008673BD">
            <w:r w:rsidRPr="001A1142">
              <w:t>Odhad nákladů:</w:t>
            </w:r>
          </w:p>
        </w:tc>
        <w:tc>
          <w:tcPr>
            <w:tcW w:w="7020" w:type="dxa"/>
          </w:tcPr>
          <w:p w14:paraId="1E77CE27" w14:textId="77777777" w:rsidR="005E0B08" w:rsidRPr="001A1142" w:rsidRDefault="005E0B08" w:rsidP="008673BD">
            <w:r w:rsidRPr="001A1142">
              <w:t xml:space="preserve">nestanoveno </w:t>
            </w:r>
          </w:p>
        </w:tc>
      </w:tr>
      <w:tr w:rsidR="005E0B08" w:rsidRPr="001A1142" w14:paraId="03CAEAF1" w14:textId="77777777" w:rsidTr="008673BD">
        <w:trPr>
          <w:trHeight w:val="182"/>
        </w:trPr>
        <w:tc>
          <w:tcPr>
            <w:tcW w:w="2160" w:type="dxa"/>
          </w:tcPr>
          <w:p w14:paraId="45488A7B" w14:textId="77777777" w:rsidR="005E0B08" w:rsidRPr="001A1142" w:rsidRDefault="005E0B08" w:rsidP="008673BD">
            <w:r w:rsidRPr="001A1142">
              <w:t>Doba realizace:</w:t>
            </w:r>
          </w:p>
        </w:tc>
        <w:tc>
          <w:tcPr>
            <w:tcW w:w="7020" w:type="dxa"/>
          </w:tcPr>
          <w:p w14:paraId="0AF56907" w14:textId="77777777" w:rsidR="005E0B08" w:rsidRPr="001A1142" w:rsidRDefault="005E0B08" w:rsidP="008673BD">
            <w:r w:rsidRPr="001A1142">
              <w:t>2023–2026</w:t>
            </w:r>
          </w:p>
        </w:tc>
      </w:tr>
      <w:tr w:rsidR="005E0B08" w:rsidRPr="001A1142" w14:paraId="6FBB5CB7" w14:textId="77777777" w:rsidTr="008673BD">
        <w:tc>
          <w:tcPr>
            <w:tcW w:w="2160" w:type="dxa"/>
          </w:tcPr>
          <w:p w14:paraId="1AA3D846" w14:textId="77777777" w:rsidR="005E0B08" w:rsidRPr="001A1142" w:rsidRDefault="005E0B08" w:rsidP="008673BD">
            <w:r w:rsidRPr="001A1142">
              <w:t>Zdroje financování:</w:t>
            </w:r>
          </w:p>
        </w:tc>
        <w:tc>
          <w:tcPr>
            <w:tcW w:w="7020" w:type="dxa"/>
          </w:tcPr>
          <w:p w14:paraId="1AACBC2A" w14:textId="5AD83EC7" w:rsidR="005E0B08" w:rsidRPr="001A1142" w:rsidRDefault="005E0B08" w:rsidP="008673BD">
            <w:r w:rsidRPr="001A1142">
              <w:t xml:space="preserve">HMP, vlastní zdroje MČ, </w:t>
            </w:r>
            <w:r w:rsidR="003E7C43">
              <w:t>dotační zdroje</w:t>
            </w:r>
          </w:p>
        </w:tc>
      </w:tr>
    </w:tbl>
    <w:p w14:paraId="01E0C0EF"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1C24C987" w14:textId="77777777" w:rsidTr="008673BD">
        <w:tc>
          <w:tcPr>
            <w:tcW w:w="2160" w:type="dxa"/>
            <w:shd w:val="clear" w:color="auto" w:fill="FFFFAB"/>
          </w:tcPr>
          <w:p w14:paraId="26564C65" w14:textId="77777777" w:rsidR="005E0B08" w:rsidRPr="001A1142" w:rsidRDefault="005E0B08" w:rsidP="008673BD">
            <w:pPr>
              <w:rPr>
                <w:color w:val="FF0000"/>
                <w:highlight w:val="yellow"/>
              </w:rPr>
            </w:pPr>
            <w:r w:rsidRPr="001A1142">
              <w:t>Opatření 1.1.14</w:t>
            </w:r>
          </w:p>
        </w:tc>
        <w:tc>
          <w:tcPr>
            <w:tcW w:w="7020" w:type="dxa"/>
            <w:shd w:val="clear" w:color="auto" w:fill="FFFFAB"/>
          </w:tcPr>
          <w:p w14:paraId="57BD81AE" w14:textId="77777777" w:rsidR="005E0B08" w:rsidRPr="001A1142" w:rsidRDefault="005E0B08" w:rsidP="008673BD">
            <w:pPr>
              <w:rPr>
                <w:b/>
                <w:bCs/>
                <w:vanish/>
                <w:highlight w:val="yellow"/>
              </w:rPr>
            </w:pPr>
            <w:r w:rsidRPr="001A1142">
              <w:rPr>
                <w:b/>
                <w:bCs/>
              </w:rPr>
              <w:t xml:space="preserve">Nový územní plán HMP – Metropolitní plán </w:t>
            </w:r>
          </w:p>
        </w:tc>
      </w:tr>
      <w:tr w:rsidR="005E0B08" w:rsidRPr="001A1142" w14:paraId="2E602470" w14:textId="77777777" w:rsidTr="008673BD">
        <w:trPr>
          <w:trHeight w:val="269"/>
        </w:trPr>
        <w:tc>
          <w:tcPr>
            <w:tcW w:w="2160" w:type="dxa"/>
          </w:tcPr>
          <w:p w14:paraId="4A54074D" w14:textId="77777777" w:rsidR="005E0B08" w:rsidRPr="001A1142" w:rsidRDefault="005E0B08" w:rsidP="008673BD">
            <w:r w:rsidRPr="001A1142">
              <w:t>Popis opatření:</w:t>
            </w:r>
          </w:p>
        </w:tc>
        <w:tc>
          <w:tcPr>
            <w:tcW w:w="7020" w:type="dxa"/>
          </w:tcPr>
          <w:p w14:paraId="14A8E4D9" w14:textId="6FDF967A" w:rsidR="005E0B08" w:rsidRPr="001A1142" w:rsidRDefault="005E0B08" w:rsidP="008673BD">
            <w:r w:rsidRPr="001A1142">
              <w:t xml:space="preserve">Městská část Praha – Dolní Počernice se průběžně aktivně podílí na přípravách a tvorbě nového Metropolitního plánu. Předpokládaný termín schválení nového územního plánu </w:t>
            </w:r>
            <w:r w:rsidR="0095226C">
              <w:t xml:space="preserve">– Metropolitního plánu </w:t>
            </w:r>
            <w:r w:rsidRPr="001A1142">
              <w:t xml:space="preserve">HMP zatím není stanovený. </w:t>
            </w:r>
          </w:p>
        </w:tc>
      </w:tr>
      <w:tr w:rsidR="005E0B08" w:rsidRPr="001A1142" w14:paraId="46C5126F" w14:textId="77777777" w:rsidTr="008673BD">
        <w:tc>
          <w:tcPr>
            <w:tcW w:w="2160" w:type="dxa"/>
          </w:tcPr>
          <w:p w14:paraId="39629ABB" w14:textId="77777777" w:rsidR="005E0B08" w:rsidRPr="001A1142" w:rsidRDefault="005E0B08" w:rsidP="008673BD">
            <w:r w:rsidRPr="001A1142">
              <w:t>Realizátor:</w:t>
            </w:r>
          </w:p>
        </w:tc>
        <w:tc>
          <w:tcPr>
            <w:tcW w:w="7020" w:type="dxa"/>
          </w:tcPr>
          <w:p w14:paraId="16D6BAB3" w14:textId="77777777" w:rsidR="005E0B08" w:rsidRPr="001A1142" w:rsidRDefault="005E0B08" w:rsidP="008673BD">
            <w:r w:rsidRPr="001A1142">
              <w:t xml:space="preserve">hlavní město Praha </w:t>
            </w:r>
          </w:p>
        </w:tc>
      </w:tr>
      <w:tr w:rsidR="005E0B08" w:rsidRPr="001A1142" w14:paraId="66591DB2" w14:textId="77777777" w:rsidTr="008673BD">
        <w:tc>
          <w:tcPr>
            <w:tcW w:w="2160" w:type="dxa"/>
          </w:tcPr>
          <w:p w14:paraId="11610904" w14:textId="77777777" w:rsidR="005E0B08" w:rsidRPr="001A1142" w:rsidRDefault="005E0B08" w:rsidP="008673BD">
            <w:r w:rsidRPr="001A1142">
              <w:t>Odhad nákladů:</w:t>
            </w:r>
          </w:p>
        </w:tc>
        <w:tc>
          <w:tcPr>
            <w:tcW w:w="7020" w:type="dxa"/>
          </w:tcPr>
          <w:p w14:paraId="52A38604" w14:textId="77777777" w:rsidR="005E0B08" w:rsidRPr="001A1142" w:rsidRDefault="005E0B08" w:rsidP="008673BD">
            <w:r w:rsidRPr="001A1142">
              <w:t>není financováno ze zdrojů městské části</w:t>
            </w:r>
          </w:p>
        </w:tc>
      </w:tr>
      <w:tr w:rsidR="005E0B08" w:rsidRPr="001A1142" w14:paraId="4E6F7055" w14:textId="77777777" w:rsidTr="008673BD">
        <w:tc>
          <w:tcPr>
            <w:tcW w:w="2160" w:type="dxa"/>
          </w:tcPr>
          <w:p w14:paraId="03D51221" w14:textId="77777777" w:rsidR="005E0B08" w:rsidRPr="001A1142" w:rsidRDefault="005E0B08" w:rsidP="008673BD">
            <w:r w:rsidRPr="001A1142">
              <w:t>Doba realizace:</w:t>
            </w:r>
          </w:p>
        </w:tc>
        <w:tc>
          <w:tcPr>
            <w:tcW w:w="7020" w:type="dxa"/>
          </w:tcPr>
          <w:p w14:paraId="20253503" w14:textId="77777777" w:rsidR="005E0B08" w:rsidRPr="001A1142" w:rsidRDefault="005E0B08" w:rsidP="008673BD">
            <w:r w:rsidRPr="001A1142">
              <w:t>2024–2026</w:t>
            </w:r>
          </w:p>
        </w:tc>
      </w:tr>
      <w:tr w:rsidR="005E0B08" w:rsidRPr="001A1142" w14:paraId="11A73129" w14:textId="77777777" w:rsidTr="008673BD">
        <w:tc>
          <w:tcPr>
            <w:tcW w:w="2160" w:type="dxa"/>
          </w:tcPr>
          <w:p w14:paraId="24354838" w14:textId="77777777" w:rsidR="005E0B08" w:rsidRPr="001A1142" w:rsidRDefault="005E0B08" w:rsidP="008673BD">
            <w:r w:rsidRPr="001A1142">
              <w:t>Zdroje financování:</w:t>
            </w:r>
          </w:p>
        </w:tc>
        <w:tc>
          <w:tcPr>
            <w:tcW w:w="7020" w:type="dxa"/>
          </w:tcPr>
          <w:p w14:paraId="2B204FEE" w14:textId="77777777" w:rsidR="005E0B08" w:rsidRPr="001A1142" w:rsidRDefault="005E0B08" w:rsidP="008673BD">
            <w:r w:rsidRPr="001A1142">
              <w:t>hlavní město Praha</w:t>
            </w:r>
          </w:p>
        </w:tc>
      </w:tr>
    </w:tbl>
    <w:p w14:paraId="5615A140"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1A1142" w14:paraId="457C5FDD" w14:textId="77777777" w:rsidTr="008673BD">
        <w:tc>
          <w:tcPr>
            <w:tcW w:w="2160" w:type="dxa"/>
            <w:shd w:val="clear" w:color="auto" w:fill="EE6600"/>
          </w:tcPr>
          <w:p w14:paraId="16D7E64D" w14:textId="77777777" w:rsidR="005E0B08" w:rsidRPr="001A1142" w:rsidRDefault="005E0B08" w:rsidP="008673BD"/>
          <w:p w14:paraId="73AAC779" w14:textId="77777777" w:rsidR="005E0B08" w:rsidRPr="001A1142" w:rsidRDefault="005E0B08" w:rsidP="008673BD">
            <w:r w:rsidRPr="001A1142">
              <w:t>Strategický cíl: 1.2</w:t>
            </w:r>
          </w:p>
          <w:p w14:paraId="79B3734D" w14:textId="77777777" w:rsidR="005E0B08" w:rsidRPr="001A1142" w:rsidRDefault="005E0B08" w:rsidP="008673BD"/>
        </w:tc>
        <w:tc>
          <w:tcPr>
            <w:tcW w:w="7020" w:type="dxa"/>
            <w:shd w:val="clear" w:color="auto" w:fill="EE6600"/>
          </w:tcPr>
          <w:p w14:paraId="745B4509" w14:textId="77777777" w:rsidR="005E0B08" w:rsidRPr="001A1142" w:rsidRDefault="005E0B08" w:rsidP="008673BD"/>
          <w:p w14:paraId="6C74520B" w14:textId="77777777" w:rsidR="005E0B08" w:rsidRPr="001A1142" w:rsidRDefault="005E0B08" w:rsidP="008673BD">
            <w:r w:rsidRPr="001A1142">
              <w:t xml:space="preserve">Dokončit revitalizaci centra městské části </w:t>
            </w:r>
          </w:p>
        </w:tc>
      </w:tr>
    </w:tbl>
    <w:p w14:paraId="4F768277"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1A1142" w14:paraId="32455719" w14:textId="77777777" w:rsidTr="008673BD">
        <w:tc>
          <w:tcPr>
            <w:tcW w:w="2160" w:type="dxa"/>
            <w:shd w:val="clear" w:color="auto" w:fill="FFFFAB"/>
          </w:tcPr>
          <w:p w14:paraId="1077FFA0" w14:textId="77777777" w:rsidR="005E0B08" w:rsidRPr="001A1142" w:rsidRDefault="005E0B08" w:rsidP="008673BD">
            <w:r w:rsidRPr="001A1142">
              <w:t>Opatření 1.2.1</w:t>
            </w:r>
          </w:p>
        </w:tc>
        <w:tc>
          <w:tcPr>
            <w:tcW w:w="7020" w:type="dxa"/>
            <w:shd w:val="clear" w:color="auto" w:fill="FFFFAB"/>
          </w:tcPr>
          <w:p w14:paraId="66966248" w14:textId="77777777" w:rsidR="005E0B08" w:rsidRPr="001A1142" w:rsidRDefault="005E0B08" w:rsidP="008673BD">
            <w:r w:rsidRPr="001A1142">
              <w:t xml:space="preserve">Vybudování prostor pro volnočasové aktivity mládeže </w:t>
            </w:r>
          </w:p>
        </w:tc>
      </w:tr>
      <w:tr w:rsidR="005E0B08" w:rsidRPr="001A1142" w14:paraId="48009D82" w14:textId="77777777" w:rsidTr="008673BD">
        <w:trPr>
          <w:trHeight w:val="359"/>
        </w:trPr>
        <w:tc>
          <w:tcPr>
            <w:tcW w:w="2160" w:type="dxa"/>
          </w:tcPr>
          <w:p w14:paraId="292B25FC" w14:textId="77777777" w:rsidR="005E0B08" w:rsidRPr="001A1142" w:rsidRDefault="005E0B08" w:rsidP="008673BD">
            <w:r w:rsidRPr="001A1142">
              <w:t>Popis opatření:</w:t>
            </w:r>
          </w:p>
        </w:tc>
        <w:tc>
          <w:tcPr>
            <w:tcW w:w="7020" w:type="dxa"/>
          </w:tcPr>
          <w:p w14:paraId="775D0E75" w14:textId="1D1396CF" w:rsidR="005E0B08" w:rsidRPr="001A1142" w:rsidRDefault="005E0B08" w:rsidP="008673BD">
            <w:r w:rsidRPr="001A1142">
              <w:t xml:space="preserve">V rekonstruovaném objektu č.p. 26 vybudovat prostor pro volnočasové </w:t>
            </w:r>
            <w:r w:rsidRPr="00780C9C">
              <w:t>aktivity dětí a mládeže</w:t>
            </w:r>
            <w:r w:rsidRPr="001A1142">
              <w:t xml:space="preserve">. </w:t>
            </w:r>
            <w:r>
              <w:t>V roce</w:t>
            </w:r>
            <w:r w:rsidRPr="001A1142">
              <w:t xml:space="preserve"> 2023 bude objekt rekonstruován a následně vybaven dle koncepce jeho využívání. </w:t>
            </w:r>
          </w:p>
        </w:tc>
      </w:tr>
      <w:tr w:rsidR="005E0B08" w:rsidRPr="001A1142" w14:paraId="3EDE23C8" w14:textId="77777777" w:rsidTr="008673BD">
        <w:tc>
          <w:tcPr>
            <w:tcW w:w="2160" w:type="dxa"/>
          </w:tcPr>
          <w:p w14:paraId="5AA75992" w14:textId="77777777" w:rsidR="005E0B08" w:rsidRPr="001A1142" w:rsidRDefault="005E0B08" w:rsidP="008673BD">
            <w:r w:rsidRPr="001A1142">
              <w:lastRenderedPageBreak/>
              <w:t>Realizátor:</w:t>
            </w:r>
          </w:p>
        </w:tc>
        <w:tc>
          <w:tcPr>
            <w:tcW w:w="7020" w:type="dxa"/>
          </w:tcPr>
          <w:p w14:paraId="61240B9B" w14:textId="77777777" w:rsidR="005E0B08" w:rsidRPr="001A1142" w:rsidRDefault="005E0B08" w:rsidP="008673BD">
            <w:r w:rsidRPr="001A1142">
              <w:t>městská část Praha–Dolní Počernice</w:t>
            </w:r>
          </w:p>
        </w:tc>
      </w:tr>
      <w:tr w:rsidR="005E0B08" w:rsidRPr="001A1142" w14:paraId="7BF8D86E" w14:textId="77777777" w:rsidTr="008673BD">
        <w:tc>
          <w:tcPr>
            <w:tcW w:w="2160" w:type="dxa"/>
          </w:tcPr>
          <w:p w14:paraId="6B0F8DC4" w14:textId="77777777" w:rsidR="005E0B08" w:rsidRPr="001A1142" w:rsidRDefault="005E0B08" w:rsidP="008673BD">
            <w:r w:rsidRPr="001A1142">
              <w:t>Odhad nákladů:</w:t>
            </w:r>
          </w:p>
        </w:tc>
        <w:tc>
          <w:tcPr>
            <w:tcW w:w="7020" w:type="dxa"/>
          </w:tcPr>
          <w:p w14:paraId="4EBE7770" w14:textId="5266C0AE" w:rsidR="005E0B08" w:rsidRPr="001A1142" w:rsidRDefault="003E7C43" w:rsidP="008673BD">
            <w:r>
              <w:t>N</w:t>
            </w:r>
            <w:r w:rsidR="005E0B08">
              <w:t>estanove</w:t>
            </w:r>
            <w:r w:rsidR="005E0B08" w:rsidRPr="001A1142">
              <w:t>no</w:t>
            </w:r>
          </w:p>
        </w:tc>
      </w:tr>
      <w:tr w:rsidR="005E0B08" w:rsidRPr="001A1142" w14:paraId="39207931" w14:textId="77777777" w:rsidTr="008673BD">
        <w:tc>
          <w:tcPr>
            <w:tcW w:w="2160" w:type="dxa"/>
          </w:tcPr>
          <w:p w14:paraId="1493DE83" w14:textId="77777777" w:rsidR="005E0B08" w:rsidRPr="001A1142" w:rsidRDefault="005E0B08" w:rsidP="008673BD">
            <w:r w:rsidRPr="001A1142">
              <w:t>Doba realizace:</w:t>
            </w:r>
          </w:p>
        </w:tc>
        <w:tc>
          <w:tcPr>
            <w:tcW w:w="7020" w:type="dxa"/>
          </w:tcPr>
          <w:p w14:paraId="07CC0675" w14:textId="77777777" w:rsidR="005E0B08" w:rsidRPr="001A1142" w:rsidRDefault="005E0B08" w:rsidP="008673BD">
            <w:r w:rsidRPr="001A1142">
              <w:t>2023–2024</w:t>
            </w:r>
          </w:p>
        </w:tc>
      </w:tr>
      <w:tr w:rsidR="005E0B08" w:rsidRPr="001A1142" w14:paraId="01FFFEAB" w14:textId="77777777" w:rsidTr="008673BD">
        <w:tc>
          <w:tcPr>
            <w:tcW w:w="2160" w:type="dxa"/>
          </w:tcPr>
          <w:p w14:paraId="2DD6199B" w14:textId="77777777" w:rsidR="005E0B08" w:rsidRPr="001A1142" w:rsidRDefault="005E0B08" w:rsidP="008673BD">
            <w:r w:rsidRPr="001A1142">
              <w:t>Zdroje financování:</w:t>
            </w:r>
          </w:p>
        </w:tc>
        <w:tc>
          <w:tcPr>
            <w:tcW w:w="7020" w:type="dxa"/>
          </w:tcPr>
          <w:p w14:paraId="09A109C2" w14:textId="77777777" w:rsidR="005E0B08" w:rsidRPr="001A1142" w:rsidRDefault="005E0B08" w:rsidP="008673BD">
            <w:r w:rsidRPr="001A1142">
              <w:t>městská část Praha–Dolní Počernice, hlavní město Praha</w:t>
            </w:r>
          </w:p>
        </w:tc>
      </w:tr>
    </w:tbl>
    <w:p w14:paraId="54D99985"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6831"/>
      </w:tblGrid>
      <w:tr w:rsidR="005E0B08" w:rsidRPr="001A1142" w14:paraId="4B42A450" w14:textId="77777777" w:rsidTr="008673BD">
        <w:tc>
          <w:tcPr>
            <w:tcW w:w="2160" w:type="dxa"/>
            <w:shd w:val="clear" w:color="auto" w:fill="4343FF"/>
          </w:tcPr>
          <w:p w14:paraId="3AE37463" w14:textId="77777777" w:rsidR="005E0B08" w:rsidRPr="001A1142" w:rsidRDefault="005E0B08" w:rsidP="008673BD"/>
          <w:p w14:paraId="42F4C81D" w14:textId="77777777" w:rsidR="005E0B08" w:rsidRPr="001A1142" w:rsidRDefault="005E0B08" w:rsidP="008673BD">
            <w:r w:rsidRPr="001A1142">
              <w:t>Klíčová oblast č. 2</w:t>
            </w:r>
          </w:p>
          <w:p w14:paraId="43ADEBAF" w14:textId="77777777" w:rsidR="005E0B08" w:rsidRPr="001A1142" w:rsidRDefault="005E0B08" w:rsidP="008673BD"/>
        </w:tc>
        <w:tc>
          <w:tcPr>
            <w:tcW w:w="7020" w:type="dxa"/>
            <w:shd w:val="clear" w:color="auto" w:fill="4343FF"/>
          </w:tcPr>
          <w:p w14:paraId="023768AD" w14:textId="77777777" w:rsidR="005E0B08" w:rsidRPr="001A1142" w:rsidRDefault="005E0B08" w:rsidP="008673BD"/>
          <w:p w14:paraId="22B76EFE" w14:textId="77777777" w:rsidR="005E0B08" w:rsidRPr="001A1142" w:rsidRDefault="005E0B08" w:rsidP="008673BD">
            <w:r w:rsidRPr="001A1142">
              <w:t>Doprava</w:t>
            </w:r>
          </w:p>
          <w:p w14:paraId="7229DE50" w14:textId="77777777" w:rsidR="005E0B08" w:rsidRPr="001A1142" w:rsidRDefault="005E0B08" w:rsidP="008673BD"/>
        </w:tc>
      </w:tr>
    </w:tbl>
    <w:p w14:paraId="56A677A3"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1A1142" w14:paraId="32B9C310" w14:textId="77777777" w:rsidTr="008673BD">
        <w:tc>
          <w:tcPr>
            <w:tcW w:w="2160" w:type="dxa"/>
            <w:shd w:val="clear" w:color="auto" w:fill="6D6DFF"/>
          </w:tcPr>
          <w:p w14:paraId="4B489B9B" w14:textId="77777777" w:rsidR="005E0B08" w:rsidRPr="001A1142" w:rsidRDefault="005E0B08" w:rsidP="008673BD"/>
          <w:p w14:paraId="3B8658A9" w14:textId="77777777" w:rsidR="005E0B08" w:rsidRPr="001A1142" w:rsidRDefault="005E0B08" w:rsidP="008673BD">
            <w:r w:rsidRPr="001A1142">
              <w:t>Strategický cíl: 2.1</w:t>
            </w:r>
          </w:p>
          <w:p w14:paraId="2C040C95" w14:textId="77777777" w:rsidR="005E0B08" w:rsidRPr="001A1142" w:rsidRDefault="005E0B08" w:rsidP="008673BD"/>
        </w:tc>
        <w:tc>
          <w:tcPr>
            <w:tcW w:w="7020" w:type="dxa"/>
            <w:shd w:val="clear" w:color="auto" w:fill="6D6DFF"/>
          </w:tcPr>
          <w:p w14:paraId="32638B05" w14:textId="77777777" w:rsidR="005E0B08" w:rsidRPr="001A1142" w:rsidRDefault="005E0B08" w:rsidP="008673BD"/>
          <w:p w14:paraId="2FD8FEF5" w14:textId="77777777" w:rsidR="005E0B08" w:rsidRPr="001A1142" w:rsidRDefault="005E0B08" w:rsidP="008673BD">
            <w:r w:rsidRPr="001A1142">
              <w:t>Zlepšit stav dopravní infrastruktury a snížit dopravní zatížení MČ</w:t>
            </w:r>
          </w:p>
        </w:tc>
      </w:tr>
    </w:tbl>
    <w:p w14:paraId="1B7D1049"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009F83A2" w14:textId="77777777" w:rsidTr="008673BD">
        <w:tc>
          <w:tcPr>
            <w:tcW w:w="2160" w:type="dxa"/>
            <w:shd w:val="clear" w:color="auto" w:fill="CCCCFF"/>
          </w:tcPr>
          <w:p w14:paraId="27E68156" w14:textId="77777777" w:rsidR="005E0B08" w:rsidRPr="001A1142" w:rsidRDefault="005E0B08" w:rsidP="008673BD">
            <w:r w:rsidRPr="001A1142">
              <w:t>Opatření 2.1.1</w:t>
            </w:r>
          </w:p>
        </w:tc>
        <w:tc>
          <w:tcPr>
            <w:tcW w:w="7020" w:type="dxa"/>
            <w:shd w:val="clear" w:color="auto" w:fill="CCCCFF"/>
          </w:tcPr>
          <w:p w14:paraId="50FC784A" w14:textId="77777777" w:rsidR="005E0B08" w:rsidRPr="001A1142" w:rsidRDefault="005E0B08" w:rsidP="008673BD">
            <w:pPr>
              <w:rPr>
                <w:b/>
                <w:bCs/>
              </w:rPr>
            </w:pPr>
            <w:r w:rsidRPr="001A1142">
              <w:rPr>
                <w:b/>
                <w:bCs/>
              </w:rPr>
              <w:t>Výstavba nové komunikace (tangenty) v jihovýchodní části Dolních Počernic – zklidnění dopravy</w:t>
            </w:r>
          </w:p>
        </w:tc>
      </w:tr>
      <w:tr w:rsidR="005E0B08" w:rsidRPr="001A1142" w14:paraId="78512CEC" w14:textId="77777777" w:rsidTr="008673BD">
        <w:trPr>
          <w:trHeight w:val="269"/>
        </w:trPr>
        <w:tc>
          <w:tcPr>
            <w:tcW w:w="2160" w:type="dxa"/>
          </w:tcPr>
          <w:p w14:paraId="02897BAD" w14:textId="77777777" w:rsidR="005E0B08" w:rsidRPr="001A1142" w:rsidRDefault="005E0B08" w:rsidP="008673BD">
            <w:r w:rsidRPr="001A1142">
              <w:t>Popis opatření:</w:t>
            </w:r>
          </w:p>
        </w:tc>
        <w:tc>
          <w:tcPr>
            <w:tcW w:w="7020" w:type="dxa"/>
          </w:tcPr>
          <w:p w14:paraId="1F37454B" w14:textId="77777777" w:rsidR="0095226C" w:rsidRDefault="005E0B08" w:rsidP="008673BD">
            <w:r w:rsidRPr="001A1142">
              <w:t xml:space="preserve">Výstavba nové komunikace (tangenty) v jihovýchodní části Dolních Počernic – zklidnění dopravy. </w:t>
            </w:r>
          </w:p>
          <w:p w14:paraId="6F5A5A90" w14:textId="3E83148F" w:rsidR="005E0B08" w:rsidRPr="001A1142" w:rsidRDefault="0095226C" w:rsidP="008673BD">
            <w:r w:rsidRPr="005A7ADC">
              <w:t>Propojení ulice K Horním Počernicím s ulicí Národních hrdinů, kopírující trasu Štěrboholské radiály. V rámci projektu Nájemní bydlení HMP je uvažováno o realizaci komunikace, která propojí ulici Českobrodsk</w:t>
            </w:r>
            <w:r w:rsidR="005A7ADC" w:rsidRPr="005A7ADC">
              <w:t>ou</w:t>
            </w:r>
            <w:r w:rsidRPr="005A7ADC">
              <w:t xml:space="preserve"> a ulici Národních hrdinů a bude obsluhovat novou zástavbu, stavba je v souladu s platným územním plánem HMP.</w:t>
            </w:r>
            <w:r w:rsidR="003E7C43" w:rsidRPr="005A7ADC">
              <w:t xml:space="preserve">  </w:t>
            </w:r>
            <w:r w:rsidR="005E0B08" w:rsidRPr="005A7ADC">
              <w:t xml:space="preserve">Projekt nemá připravenost. </w:t>
            </w:r>
            <w:r w:rsidRPr="005A7ADC">
              <w:t xml:space="preserve">Tangenta je prospěšná pro </w:t>
            </w:r>
            <w:r w:rsidR="003E7C43" w:rsidRPr="005A7ADC">
              <w:t>projekt N</w:t>
            </w:r>
            <w:r w:rsidRPr="005A7ADC">
              <w:t>ájemní bydlení i pro</w:t>
            </w:r>
            <w:r w:rsidR="003E7C43" w:rsidRPr="005A7ADC">
              <w:t xml:space="preserve"> realizaci rozvojového území</w:t>
            </w:r>
            <w:r w:rsidRPr="005A7ADC">
              <w:t xml:space="preserve"> Dubeč seve</w:t>
            </w:r>
            <w:r w:rsidR="003E7C43" w:rsidRPr="005A7ADC">
              <w:t>r.</w:t>
            </w:r>
          </w:p>
        </w:tc>
      </w:tr>
      <w:tr w:rsidR="005E0B08" w:rsidRPr="001A1142" w14:paraId="3E554135" w14:textId="77777777" w:rsidTr="008673BD">
        <w:tc>
          <w:tcPr>
            <w:tcW w:w="2160" w:type="dxa"/>
          </w:tcPr>
          <w:p w14:paraId="5D354CE6" w14:textId="77777777" w:rsidR="005E0B08" w:rsidRPr="001A1142" w:rsidRDefault="005E0B08" w:rsidP="008673BD">
            <w:r w:rsidRPr="001A1142">
              <w:t>Realizátor:</w:t>
            </w:r>
          </w:p>
        </w:tc>
        <w:tc>
          <w:tcPr>
            <w:tcW w:w="7020" w:type="dxa"/>
          </w:tcPr>
          <w:p w14:paraId="60D3F46F" w14:textId="5922EE36" w:rsidR="005E0B08" w:rsidRPr="001A1142" w:rsidRDefault="005E0B08" w:rsidP="008673BD">
            <w:r w:rsidRPr="001A1142">
              <w:t>hlavní město Praha</w:t>
            </w:r>
            <w:r w:rsidR="0095226C">
              <w:t>, případně soukromý investor</w:t>
            </w:r>
          </w:p>
        </w:tc>
      </w:tr>
      <w:tr w:rsidR="005E0B08" w:rsidRPr="001A1142" w14:paraId="380BD5D7" w14:textId="77777777" w:rsidTr="008673BD">
        <w:tc>
          <w:tcPr>
            <w:tcW w:w="2160" w:type="dxa"/>
          </w:tcPr>
          <w:p w14:paraId="67B363E5" w14:textId="77777777" w:rsidR="005E0B08" w:rsidRPr="001A1142" w:rsidRDefault="005E0B08" w:rsidP="008673BD">
            <w:r w:rsidRPr="001A1142">
              <w:t>Odhad nákladů:</w:t>
            </w:r>
          </w:p>
        </w:tc>
        <w:tc>
          <w:tcPr>
            <w:tcW w:w="7020" w:type="dxa"/>
          </w:tcPr>
          <w:p w14:paraId="680C39A1" w14:textId="77777777" w:rsidR="005E0B08" w:rsidRPr="001A1142" w:rsidRDefault="005E0B08" w:rsidP="008673BD">
            <w:r w:rsidRPr="001A1142">
              <w:t xml:space="preserve">nestanoveno </w:t>
            </w:r>
          </w:p>
        </w:tc>
      </w:tr>
      <w:tr w:rsidR="005E0B08" w:rsidRPr="001A1142" w14:paraId="20D65077" w14:textId="77777777" w:rsidTr="008673BD">
        <w:tc>
          <w:tcPr>
            <w:tcW w:w="2160" w:type="dxa"/>
          </w:tcPr>
          <w:p w14:paraId="391778B7" w14:textId="77777777" w:rsidR="005E0B08" w:rsidRPr="001A1142" w:rsidRDefault="005E0B08" w:rsidP="008673BD">
            <w:r w:rsidRPr="001A1142">
              <w:t xml:space="preserve">Doba realizace: </w:t>
            </w:r>
          </w:p>
        </w:tc>
        <w:tc>
          <w:tcPr>
            <w:tcW w:w="7020" w:type="dxa"/>
          </w:tcPr>
          <w:p w14:paraId="547ED5A0" w14:textId="77777777" w:rsidR="005E0B08" w:rsidRPr="001A1142" w:rsidRDefault="005E0B08" w:rsidP="008673BD">
            <w:r w:rsidRPr="001A1142">
              <w:t>2025–2027</w:t>
            </w:r>
          </w:p>
        </w:tc>
      </w:tr>
      <w:tr w:rsidR="005E0B08" w:rsidRPr="001A1142" w14:paraId="49B936D7" w14:textId="77777777" w:rsidTr="008673BD">
        <w:tc>
          <w:tcPr>
            <w:tcW w:w="2160" w:type="dxa"/>
          </w:tcPr>
          <w:p w14:paraId="58D9A9F0" w14:textId="77777777" w:rsidR="005E0B08" w:rsidRPr="001A1142" w:rsidRDefault="005E0B08" w:rsidP="008673BD">
            <w:r w:rsidRPr="001A1142">
              <w:t>Zdroje financování:</w:t>
            </w:r>
          </w:p>
        </w:tc>
        <w:tc>
          <w:tcPr>
            <w:tcW w:w="7020" w:type="dxa"/>
          </w:tcPr>
          <w:p w14:paraId="31594BAF" w14:textId="77777777" w:rsidR="005E0B08" w:rsidRPr="001A1142" w:rsidRDefault="005E0B08" w:rsidP="008673BD">
            <w:r w:rsidRPr="001A1142">
              <w:t>HMP</w:t>
            </w:r>
          </w:p>
        </w:tc>
      </w:tr>
    </w:tbl>
    <w:p w14:paraId="6179ADC5"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4BD3A572" w14:textId="77777777" w:rsidTr="008673BD">
        <w:tc>
          <w:tcPr>
            <w:tcW w:w="2160" w:type="dxa"/>
            <w:shd w:val="clear" w:color="auto" w:fill="CCCCFF"/>
          </w:tcPr>
          <w:p w14:paraId="140C4C57" w14:textId="77777777" w:rsidR="005E0B08" w:rsidRPr="001A1142" w:rsidRDefault="005E0B08" w:rsidP="008673BD">
            <w:r w:rsidRPr="001A1142">
              <w:t>Opatření 2.1.2</w:t>
            </w:r>
          </w:p>
        </w:tc>
        <w:tc>
          <w:tcPr>
            <w:tcW w:w="7020" w:type="dxa"/>
            <w:shd w:val="clear" w:color="auto" w:fill="CCCCFF"/>
          </w:tcPr>
          <w:p w14:paraId="36D95D0E" w14:textId="77777777" w:rsidR="005E0B08" w:rsidRPr="001A1142" w:rsidRDefault="005E0B08" w:rsidP="008673BD">
            <w:pPr>
              <w:rPr>
                <w:b/>
                <w:bCs/>
              </w:rPr>
            </w:pPr>
            <w:r w:rsidRPr="001A1142">
              <w:rPr>
                <w:b/>
                <w:bCs/>
              </w:rPr>
              <w:t>Propojení Dolních Počernic s Xaverovským hájem</w:t>
            </w:r>
          </w:p>
        </w:tc>
      </w:tr>
      <w:tr w:rsidR="005E0B08" w:rsidRPr="001A1142" w14:paraId="5F0A1266" w14:textId="77777777" w:rsidTr="008673BD">
        <w:trPr>
          <w:trHeight w:val="269"/>
        </w:trPr>
        <w:tc>
          <w:tcPr>
            <w:tcW w:w="2160" w:type="dxa"/>
          </w:tcPr>
          <w:p w14:paraId="117EEB92" w14:textId="77777777" w:rsidR="005E0B08" w:rsidRPr="001A1142" w:rsidRDefault="005E0B08" w:rsidP="008673BD">
            <w:r w:rsidRPr="001A1142">
              <w:t>Popis opatření:</w:t>
            </w:r>
          </w:p>
        </w:tc>
        <w:tc>
          <w:tcPr>
            <w:tcW w:w="7020" w:type="dxa"/>
          </w:tcPr>
          <w:p w14:paraId="4D1FFBC2" w14:textId="77777777" w:rsidR="005E0B08" w:rsidRPr="001A1142" w:rsidRDefault="005E0B08" w:rsidP="008673BD">
            <w:pPr>
              <w:pStyle w:val="odrky"/>
              <w:numPr>
                <w:ilvl w:val="0"/>
                <w:numId w:val="0"/>
              </w:numPr>
              <w:rPr>
                <w:color w:val="auto"/>
              </w:rPr>
            </w:pPr>
            <w:r w:rsidRPr="001A1142">
              <w:rPr>
                <w:color w:val="auto"/>
              </w:rPr>
              <w:t>Propojení Dolních Počernic s Xaverovským hájem (Běchovice, Klánovice a Horní Počernice) a přemostění Východní spojky lávkou ve stopě nově vybudované cyklistické stezky</w:t>
            </w:r>
            <w:r w:rsidRPr="001A1142">
              <w:t>.</w:t>
            </w:r>
          </w:p>
        </w:tc>
      </w:tr>
      <w:tr w:rsidR="005E0B08" w:rsidRPr="001A1142" w14:paraId="5E00C40D" w14:textId="77777777" w:rsidTr="008673BD">
        <w:tc>
          <w:tcPr>
            <w:tcW w:w="2160" w:type="dxa"/>
          </w:tcPr>
          <w:p w14:paraId="2070B37D" w14:textId="77777777" w:rsidR="005E0B08" w:rsidRPr="001A1142" w:rsidRDefault="005E0B08" w:rsidP="008673BD">
            <w:r w:rsidRPr="001A1142">
              <w:t>Realizátor:</w:t>
            </w:r>
          </w:p>
        </w:tc>
        <w:tc>
          <w:tcPr>
            <w:tcW w:w="7020" w:type="dxa"/>
          </w:tcPr>
          <w:p w14:paraId="1EA2937C" w14:textId="77777777" w:rsidR="005E0B08" w:rsidRPr="001A1142" w:rsidRDefault="005E0B08" w:rsidP="008673BD">
            <w:r w:rsidRPr="001A1142">
              <w:t>hlavní město Praha</w:t>
            </w:r>
          </w:p>
        </w:tc>
      </w:tr>
      <w:tr w:rsidR="005E0B08" w:rsidRPr="001A1142" w14:paraId="307130C7" w14:textId="77777777" w:rsidTr="008673BD">
        <w:tc>
          <w:tcPr>
            <w:tcW w:w="2160" w:type="dxa"/>
          </w:tcPr>
          <w:p w14:paraId="5E6E15EA" w14:textId="77777777" w:rsidR="005E0B08" w:rsidRPr="001A1142" w:rsidRDefault="005E0B08" w:rsidP="008673BD">
            <w:r w:rsidRPr="001A1142">
              <w:t>Odhad nákladů:</w:t>
            </w:r>
          </w:p>
        </w:tc>
        <w:tc>
          <w:tcPr>
            <w:tcW w:w="7020" w:type="dxa"/>
          </w:tcPr>
          <w:p w14:paraId="404BA120" w14:textId="77777777" w:rsidR="005E0B08" w:rsidRPr="001A1142" w:rsidRDefault="005E0B08" w:rsidP="008673BD">
            <w:r w:rsidRPr="001A1142">
              <w:t xml:space="preserve">nestanoveno </w:t>
            </w:r>
          </w:p>
        </w:tc>
      </w:tr>
      <w:tr w:rsidR="005E0B08" w:rsidRPr="001A1142" w14:paraId="1D54B6A8" w14:textId="77777777" w:rsidTr="008673BD">
        <w:tc>
          <w:tcPr>
            <w:tcW w:w="2160" w:type="dxa"/>
          </w:tcPr>
          <w:p w14:paraId="01690835" w14:textId="77777777" w:rsidR="005E0B08" w:rsidRPr="001A1142" w:rsidRDefault="005E0B08" w:rsidP="008673BD">
            <w:r w:rsidRPr="001A1142">
              <w:t xml:space="preserve">Doba realizace: </w:t>
            </w:r>
          </w:p>
        </w:tc>
        <w:tc>
          <w:tcPr>
            <w:tcW w:w="7020" w:type="dxa"/>
          </w:tcPr>
          <w:p w14:paraId="356C786D" w14:textId="77777777" w:rsidR="005E0B08" w:rsidRPr="001A1142" w:rsidRDefault="005E0B08" w:rsidP="008673BD">
            <w:r w:rsidRPr="001A1142">
              <w:t>2025–2027</w:t>
            </w:r>
          </w:p>
        </w:tc>
      </w:tr>
      <w:tr w:rsidR="005E0B08" w:rsidRPr="001A1142" w14:paraId="4B43BCA4" w14:textId="77777777" w:rsidTr="008673BD">
        <w:tc>
          <w:tcPr>
            <w:tcW w:w="2160" w:type="dxa"/>
          </w:tcPr>
          <w:p w14:paraId="55F00DCB" w14:textId="77777777" w:rsidR="005E0B08" w:rsidRPr="001A1142" w:rsidRDefault="005E0B08" w:rsidP="008673BD">
            <w:r w:rsidRPr="001A1142">
              <w:t>Zdroje financování:</w:t>
            </w:r>
          </w:p>
        </w:tc>
        <w:tc>
          <w:tcPr>
            <w:tcW w:w="7020" w:type="dxa"/>
          </w:tcPr>
          <w:p w14:paraId="754DF883" w14:textId="77777777" w:rsidR="005E0B08" w:rsidRPr="001A1142" w:rsidRDefault="005E0B08" w:rsidP="008673BD">
            <w:r w:rsidRPr="001A1142">
              <w:t xml:space="preserve">HMP, vlastní zdroje MČ </w:t>
            </w:r>
          </w:p>
        </w:tc>
      </w:tr>
    </w:tbl>
    <w:p w14:paraId="2C4C12F3"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49248DEB" w14:textId="77777777" w:rsidTr="008673BD">
        <w:tc>
          <w:tcPr>
            <w:tcW w:w="2160" w:type="dxa"/>
            <w:shd w:val="clear" w:color="auto" w:fill="B6B9FC"/>
          </w:tcPr>
          <w:p w14:paraId="3563C05F" w14:textId="2865F246" w:rsidR="005E0B08" w:rsidRPr="001A1142" w:rsidRDefault="005E0B08" w:rsidP="008673BD">
            <w:r w:rsidRPr="001A1142">
              <w:t>Opatření 2.1.</w:t>
            </w:r>
            <w:r w:rsidR="0095226C">
              <w:t>3</w:t>
            </w:r>
          </w:p>
        </w:tc>
        <w:tc>
          <w:tcPr>
            <w:tcW w:w="7020" w:type="dxa"/>
            <w:shd w:val="clear" w:color="auto" w:fill="B6B9FC"/>
          </w:tcPr>
          <w:p w14:paraId="4ED7D573" w14:textId="77777777" w:rsidR="005E0B08" w:rsidRPr="001A1142" w:rsidRDefault="005E0B08" w:rsidP="008673BD">
            <w:pPr>
              <w:rPr>
                <w:b/>
                <w:bCs/>
              </w:rPr>
            </w:pPr>
            <w:r w:rsidRPr="001A1142">
              <w:rPr>
                <w:b/>
                <w:bCs/>
              </w:rPr>
              <w:t>Realizace komunikace Nová Úpická přes pozemek bývalého autosalonu Auto Exner</w:t>
            </w:r>
          </w:p>
        </w:tc>
      </w:tr>
      <w:tr w:rsidR="005E0B08" w:rsidRPr="001A1142" w14:paraId="6E7E6BBE" w14:textId="77777777" w:rsidTr="008673BD">
        <w:trPr>
          <w:trHeight w:val="570"/>
        </w:trPr>
        <w:tc>
          <w:tcPr>
            <w:tcW w:w="2160" w:type="dxa"/>
          </w:tcPr>
          <w:p w14:paraId="1A6554DA" w14:textId="77777777" w:rsidR="005E0B08" w:rsidRPr="001A1142" w:rsidRDefault="005E0B08" w:rsidP="008673BD">
            <w:r w:rsidRPr="001A1142">
              <w:t>Popis opatření:</w:t>
            </w:r>
          </w:p>
        </w:tc>
        <w:tc>
          <w:tcPr>
            <w:tcW w:w="7020" w:type="dxa"/>
          </w:tcPr>
          <w:p w14:paraId="3C74F8ED" w14:textId="77249514" w:rsidR="005E0B08" w:rsidRPr="001A1142" w:rsidRDefault="005E0B08" w:rsidP="008673BD">
            <w:pPr>
              <w:pStyle w:val="odrky"/>
              <w:numPr>
                <w:ilvl w:val="0"/>
                <w:numId w:val="0"/>
              </w:numPr>
              <w:rPr>
                <w:color w:val="auto"/>
              </w:rPr>
            </w:pPr>
            <w:r w:rsidRPr="001A1142">
              <w:rPr>
                <w:color w:val="auto"/>
              </w:rPr>
              <w:t xml:space="preserve">Vybudování ulice Nová Úpická v celé její trase – pro rozvoj jižní části Dolních Počernic je vybudování ulice strategicky důležitou stavbou. Realizací komunikace jsou podmíněny zásadní rozvojové projekty v oblasti bydlení v městské části. Komunikace zajistí obslužnost lokalit. Bez realizace této komunikace MČ nedá kladné stanovisko k připravovaným developerským projektům. </w:t>
            </w:r>
            <w:r w:rsidR="0095226C" w:rsidRPr="005A7ADC">
              <w:rPr>
                <w:color w:val="auto"/>
              </w:rPr>
              <w:t>V současné době probíhá změna územního plánu</w:t>
            </w:r>
            <w:r w:rsidR="005A7ADC" w:rsidRPr="005A7ADC">
              <w:rPr>
                <w:color w:val="auto"/>
              </w:rPr>
              <w:t xml:space="preserve"> č. 274,</w:t>
            </w:r>
            <w:r w:rsidR="0095226C" w:rsidRPr="005A7ADC">
              <w:rPr>
                <w:color w:val="auto"/>
              </w:rPr>
              <w:t xml:space="preserve"> spočívající v zařazení této komunikace do územního plánu</w:t>
            </w:r>
            <w:r w:rsidR="005A7ADC" w:rsidRPr="005A7ADC">
              <w:rPr>
                <w:color w:val="auto"/>
              </w:rPr>
              <w:t>,</w:t>
            </w:r>
            <w:r w:rsidR="0095226C" w:rsidRPr="005A7ADC">
              <w:rPr>
                <w:color w:val="auto"/>
              </w:rPr>
              <w:t xml:space="preserve"> jako veřejně prospěšn</w:t>
            </w:r>
            <w:r w:rsidR="005A7ADC" w:rsidRPr="005A7ADC">
              <w:rPr>
                <w:color w:val="auto"/>
              </w:rPr>
              <w:t>é</w:t>
            </w:r>
            <w:r w:rsidR="0095226C" w:rsidRPr="005A7ADC">
              <w:rPr>
                <w:color w:val="auto"/>
              </w:rPr>
              <w:t xml:space="preserve"> stavb</w:t>
            </w:r>
            <w:r w:rsidR="005A7ADC" w:rsidRPr="005A7ADC">
              <w:rPr>
                <w:color w:val="auto"/>
              </w:rPr>
              <w:t>y</w:t>
            </w:r>
            <w:r w:rsidR="0095226C" w:rsidRPr="005A7ADC">
              <w:rPr>
                <w:color w:val="auto"/>
              </w:rPr>
              <w:t>.</w:t>
            </w:r>
          </w:p>
        </w:tc>
      </w:tr>
      <w:tr w:rsidR="005E0B08" w:rsidRPr="001A1142" w14:paraId="7F142D74" w14:textId="77777777" w:rsidTr="008673BD">
        <w:tc>
          <w:tcPr>
            <w:tcW w:w="2160" w:type="dxa"/>
          </w:tcPr>
          <w:p w14:paraId="02F85B74" w14:textId="77777777" w:rsidR="005E0B08" w:rsidRPr="001A1142" w:rsidRDefault="005E0B08" w:rsidP="008673BD">
            <w:r w:rsidRPr="001A1142">
              <w:lastRenderedPageBreak/>
              <w:t>Realizátor:</w:t>
            </w:r>
          </w:p>
        </w:tc>
        <w:tc>
          <w:tcPr>
            <w:tcW w:w="7020" w:type="dxa"/>
          </w:tcPr>
          <w:p w14:paraId="0CD91556" w14:textId="77777777" w:rsidR="005E0B08" w:rsidRPr="001A1142" w:rsidRDefault="005E0B08" w:rsidP="008673BD">
            <w:r w:rsidRPr="001A1142">
              <w:t>hlavní město Praha, městská část Praha–Dolní Počernice</w:t>
            </w:r>
          </w:p>
        </w:tc>
      </w:tr>
      <w:tr w:rsidR="005E0B08" w:rsidRPr="001A1142" w14:paraId="16980168" w14:textId="77777777" w:rsidTr="008673BD">
        <w:tc>
          <w:tcPr>
            <w:tcW w:w="2160" w:type="dxa"/>
          </w:tcPr>
          <w:p w14:paraId="4420A83A" w14:textId="77777777" w:rsidR="005E0B08" w:rsidRPr="001A1142" w:rsidRDefault="005E0B08" w:rsidP="008673BD">
            <w:r w:rsidRPr="001A1142">
              <w:t>Odhad nákladů:</w:t>
            </w:r>
          </w:p>
        </w:tc>
        <w:tc>
          <w:tcPr>
            <w:tcW w:w="7020" w:type="dxa"/>
          </w:tcPr>
          <w:p w14:paraId="33E295C2" w14:textId="4F0819E1" w:rsidR="005E0B08" w:rsidRPr="001A1142" w:rsidRDefault="0095226C" w:rsidP="008673BD">
            <w:r w:rsidRPr="001A1142">
              <w:t>N</w:t>
            </w:r>
            <w:r w:rsidR="005E0B08" w:rsidRPr="001A1142">
              <w:t>estanoveno</w:t>
            </w:r>
          </w:p>
        </w:tc>
      </w:tr>
      <w:tr w:rsidR="005E0B08" w:rsidRPr="001A1142" w14:paraId="4AE9F5F1" w14:textId="77777777" w:rsidTr="008673BD">
        <w:tc>
          <w:tcPr>
            <w:tcW w:w="2160" w:type="dxa"/>
          </w:tcPr>
          <w:p w14:paraId="607AA2A9" w14:textId="77777777" w:rsidR="005E0B08" w:rsidRPr="001A1142" w:rsidRDefault="005E0B08" w:rsidP="008673BD">
            <w:r w:rsidRPr="001A1142">
              <w:t xml:space="preserve">Doba realizace: </w:t>
            </w:r>
          </w:p>
        </w:tc>
        <w:tc>
          <w:tcPr>
            <w:tcW w:w="7020" w:type="dxa"/>
          </w:tcPr>
          <w:p w14:paraId="5BBF09DB" w14:textId="77777777" w:rsidR="005E0B08" w:rsidRPr="001A1142" w:rsidRDefault="005E0B08" w:rsidP="008673BD">
            <w:r w:rsidRPr="001A1142">
              <w:t>2024–2026</w:t>
            </w:r>
          </w:p>
        </w:tc>
      </w:tr>
      <w:tr w:rsidR="005E0B08" w:rsidRPr="001A1142" w14:paraId="70AFCC98" w14:textId="77777777" w:rsidTr="008673BD">
        <w:tc>
          <w:tcPr>
            <w:tcW w:w="2160" w:type="dxa"/>
          </w:tcPr>
          <w:p w14:paraId="0C8D0129" w14:textId="77777777" w:rsidR="005E0B08" w:rsidRPr="001A1142" w:rsidRDefault="005E0B08" w:rsidP="008673BD">
            <w:r w:rsidRPr="001A1142">
              <w:t>Zdroje financování:</w:t>
            </w:r>
          </w:p>
        </w:tc>
        <w:tc>
          <w:tcPr>
            <w:tcW w:w="7020" w:type="dxa"/>
          </w:tcPr>
          <w:p w14:paraId="187236DF" w14:textId="77777777" w:rsidR="005E0B08" w:rsidRPr="001A1142" w:rsidRDefault="005E0B08" w:rsidP="008673BD">
            <w:r w:rsidRPr="001A1142">
              <w:t>HMP</w:t>
            </w:r>
          </w:p>
        </w:tc>
      </w:tr>
    </w:tbl>
    <w:p w14:paraId="2348DD47"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5A1EC5F9" w14:textId="77777777" w:rsidTr="008673BD">
        <w:tc>
          <w:tcPr>
            <w:tcW w:w="2160" w:type="dxa"/>
            <w:shd w:val="clear" w:color="auto" w:fill="CCCCFF"/>
          </w:tcPr>
          <w:p w14:paraId="3D5DC296" w14:textId="15A33393" w:rsidR="005E0B08" w:rsidRPr="001A1142" w:rsidRDefault="005E0B08" w:rsidP="008673BD">
            <w:r w:rsidRPr="001A1142">
              <w:t>Opatření 2.1.</w:t>
            </w:r>
            <w:r w:rsidR="0095226C">
              <w:t>4</w:t>
            </w:r>
          </w:p>
        </w:tc>
        <w:tc>
          <w:tcPr>
            <w:tcW w:w="7020" w:type="dxa"/>
            <w:shd w:val="clear" w:color="auto" w:fill="CCCCFF"/>
          </w:tcPr>
          <w:p w14:paraId="50FECD82" w14:textId="77777777" w:rsidR="005E0B08" w:rsidRPr="001A1142" w:rsidRDefault="005E0B08" w:rsidP="008673BD">
            <w:r w:rsidRPr="001A1142">
              <w:rPr>
                <w:b/>
              </w:rPr>
              <w:t>Rekonstrukce komunikací, stavba 0134, v rámci akce TV Dolní Počernice</w:t>
            </w:r>
          </w:p>
        </w:tc>
      </w:tr>
      <w:tr w:rsidR="005E0B08" w:rsidRPr="001A1142" w14:paraId="2E9D2BF0" w14:textId="77777777" w:rsidTr="008673BD">
        <w:trPr>
          <w:trHeight w:val="269"/>
        </w:trPr>
        <w:tc>
          <w:tcPr>
            <w:tcW w:w="2160" w:type="dxa"/>
          </w:tcPr>
          <w:p w14:paraId="699DC1D0" w14:textId="77777777" w:rsidR="005E0B08" w:rsidRPr="001A1142" w:rsidRDefault="005E0B08" w:rsidP="008673BD">
            <w:r w:rsidRPr="001A1142">
              <w:t>Popis opatření:</w:t>
            </w:r>
          </w:p>
        </w:tc>
        <w:tc>
          <w:tcPr>
            <w:tcW w:w="7020" w:type="dxa"/>
          </w:tcPr>
          <w:p w14:paraId="64213907" w14:textId="77777777" w:rsidR="005E0B08" w:rsidRPr="001A1142" w:rsidRDefault="005E0B08" w:rsidP="008673BD">
            <w:pPr>
              <w:rPr>
                <w:b/>
              </w:rPr>
            </w:pPr>
            <w:r w:rsidRPr="001A1142">
              <w:rPr>
                <w:b/>
              </w:rPr>
              <w:t>oblast Vinohrady</w:t>
            </w:r>
          </w:p>
          <w:p w14:paraId="6995B408" w14:textId="77777777" w:rsidR="005E0B08" w:rsidRPr="001A1142" w:rsidRDefault="005E0B08" w:rsidP="008673BD">
            <w:r w:rsidRPr="001A1142">
              <w:t>Rekonstrukce ulice Úpická – stavba bude realizována v roce 2023.</w:t>
            </w:r>
          </w:p>
          <w:p w14:paraId="2F2885BA" w14:textId="5540D015" w:rsidR="005E0B08" w:rsidRPr="001A1142" w:rsidRDefault="005E0B08" w:rsidP="008673BD">
            <w:r w:rsidRPr="001A1142">
              <w:t>Rekonstrukce ulice části ulice Listopadová – pouze 80 m úsek, který není rekonstruován (mezi Strážkovickou a Úpickou, zahájení není stanoveno).</w:t>
            </w:r>
            <w:r w:rsidR="0095226C">
              <w:t xml:space="preserve"> Aktuálně probíhá zpracování projektové dokumentace. </w:t>
            </w:r>
          </w:p>
          <w:p w14:paraId="409EFCD9" w14:textId="77777777" w:rsidR="005E0B08" w:rsidRPr="001A1142" w:rsidRDefault="005E0B08" w:rsidP="008673BD">
            <w:pPr>
              <w:rPr>
                <w:b/>
              </w:rPr>
            </w:pPr>
            <w:r w:rsidRPr="001A1142">
              <w:rPr>
                <w:b/>
              </w:rPr>
              <w:t>oblast Stará obec</w:t>
            </w:r>
          </w:p>
          <w:p w14:paraId="2E56E73A" w14:textId="77777777" w:rsidR="005E0B08" w:rsidRPr="001A1142" w:rsidRDefault="005E0B08" w:rsidP="008673BD">
            <w:r w:rsidRPr="001A1142">
              <w:t xml:space="preserve">Rekonstrukce ulice </w:t>
            </w:r>
            <w:proofErr w:type="spellStart"/>
            <w:r w:rsidRPr="001A1142">
              <w:t>Madarova</w:t>
            </w:r>
            <w:proofErr w:type="spellEnd"/>
            <w:r w:rsidRPr="001A1142">
              <w:t xml:space="preserve"> (k rybníku Martiňák), na rekonstrukci a trasování ulice bude mít vliv budoucí výstavba objektu domova seniorů.</w:t>
            </w:r>
          </w:p>
          <w:p w14:paraId="56F1601B" w14:textId="77777777" w:rsidR="005E0B08" w:rsidRPr="001A1142" w:rsidRDefault="005E0B08" w:rsidP="008673BD">
            <w:r w:rsidRPr="001A1142">
              <w:t xml:space="preserve">Dále je třeba provést rekonstrukci konstrukčních vrstev komunikace </w:t>
            </w:r>
            <w:r w:rsidRPr="00780C9C">
              <w:t>ulice Národních hrdinů po</w:t>
            </w:r>
            <w:r w:rsidRPr="001A1142">
              <w:t xml:space="preserve"> hranici s MČ Praha 20. Stavba má značnou připravenost a povrch komunikace je ve velmi špatném stavu. Pro realizaci stavby je vydáno stavební povolení. Projekt je zařazen mezi investiční priority městské části.</w:t>
            </w:r>
          </w:p>
          <w:p w14:paraId="0500C2F4" w14:textId="77777777" w:rsidR="005E0B08" w:rsidRPr="001A1142" w:rsidRDefault="005E0B08" w:rsidP="008673BD">
            <w:pPr>
              <w:rPr>
                <w:b/>
              </w:rPr>
            </w:pPr>
            <w:r w:rsidRPr="001A1142">
              <w:rPr>
                <w:b/>
              </w:rPr>
              <w:t>oblast Vinice</w:t>
            </w:r>
          </w:p>
          <w:p w14:paraId="0943C7A3" w14:textId="65ECC85C" w:rsidR="005E0B08" w:rsidRPr="001A1142" w:rsidRDefault="005E0B08" w:rsidP="008673BD">
            <w:r w:rsidRPr="001A1142">
              <w:t>Jde o rekonstrukci konstrukčních vrstev komunikace v úseku od ulice Národních hrdinů směrem k přemostění SOKP stavba 510, až k dálničnímu mostu před čp. 155 – je třeba rekonstruovat zbývající úsek v délce cca 500 m.</w:t>
            </w:r>
          </w:p>
          <w:p w14:paraId="084E6626" w14:textId="77777777" w:rsidR="005E0B08" w:rsidRPr="001A1142" w:rsidRDefault="005E0B08" w:rsidP="008673BD">
            <w:r w:rsidRPr="001A1142">
              <w:t xml:space="preserve">Jsou realizovány projektové práce na úrovni pro stavební povolení. </w:t>
            </w:r>
          </w:p>
          <w:p w14:paraId="42B1808B" w14:textId="77777777" w:rsidR="005E0B08" w:rsidRPr="001A1142" w:rsidRDefault="005E0B08" w:rsidP="008673BD">
            <w:r w:rsidRPr="001A1142">
              <w:t>Projekt je zařazen mezi investiční priority městské části.</w:t>
            </w:r>
          </w:p>
        </w:tc>
      </w:tr>
      <w:tr w:rsidR="005E0B08" w:rsidRPr="001A1142" w14:paraId="5ACA4CCA" w14:textId="77777777" w:rsidTr="008673BD">
        <w:tc>
          <w:tcPr>
            <w:tcW w:w="2160" w:type="dxa"/>
          </w:tcPr>
          <w:p w14:paraId="5EAB6F0D" w14:textId="77777777" w:rsidR="005E0B08" w:rsidRPr="001A1142" w:rsidRDefault="005E0B08" w:rsidP="008673BD">
            <w:r w:rsidRPr="001A1142">
              <w:t>Realizátor:</w:t>
            </w:r>
          </w:p>
        </w:tc>
        <w:tc>
          <w:tcPr>
            <w:tcW w:w="7020" w:type="dxa"/>
          </w:tcPr>
          <w:p w14:paraId="71D02FE5" w14:textId="77777777" w:rsidR="005E0B08" w:rsidRPr="001A1142" w:rsidRDefault="005E0B08" w:rsidP="008673BD">
            <w:r w:rsidRPr="001A1142">
              <w:t>městská část Praha–Dolní Počernice</w:t>
            </w:r>
          </w:p>
        </w:tc>
      </w:tr>
      <w:tr w:rsidR="005E0B08" w:rsidRPr="001A1142" w14:paraId="26E869B4" w14:textId="77777777" w:rsidTr="008673BD">
        <w:tc>
          <w:tcPr>
            <w:tcW w:w="2160" w:type="dxa"/>
          </w:tcPr>
          <w:p w14:paraId="1DF0D11A" w14:textId="77777777" w:rsidR="005E0B08" w:rsidRPr="001A1142" w:rsidRDefault="005E0B08" w:rsidP="008673BD">
            <w:r w:rsidRPr="001A1142">
              <w:t>Odhad nákladů:</w:t>
            </w:r>
          </w:p>
        </w:tc>
        <w:tc>
          <w:tcPr>
            <w:tcW w:w="7020" w:type="dxa"/>
          </w:tcPr>
          <w:p w14:paraId="3A92A59E" w14:textId="4A8091A7" w:rsidR="005E0B08" w:rsidRPr="001A1142" w:rsidRDefault="0095226C" w:rsidP="008673BD">
            <w:r w:rsidRPr="001A1142">
              <w:t>N</w:t>
            </w:r>
            <w:r w:rsidR="005E0B08" w:rsidRPr="001A1142">
              <w:t>estanoveno</w:t>
            </w:r>
          </w:p>
        </w:tc>
      </w:tr>
      <w:tr w:rsidR="005E0B08" w:rsidRPr="001A1142" w14:paraId="2D197575" w14:textId="77777777" w:rsidTr="008673BD">
        <w:tc>
          <w:tcPr>
            <w:tcW w:w="2160" w:type="dxa"/>
          </w:tcPr>
          <w:p w14:paraId="3D2BE6EC" w14:textId="77777777" w:rsidR="005E0B08" w:rsidRPr="001A1142" w:rsidRDefault="005E0B08" w:rsidP="008673BD">
            <w:r w:rsidRPr="001A1142">
              <w:t>Doba realizace:</w:t>
            </w:r>
          </w:p>
        </w:tc>
        <w:tc>
          <w:tcPr>
            <w:tcW w:w="7020" w:type="dxa"/>
          </w:tcPr>
          <w:p w14:paraId="5846BEFB" w14:textId="77777777" w:rsidR="005E0B08" w:rsidRPr="001A1142" w:rsidRDefault="005E0B08" w:rsidP="008673BD">
            <w:r w:rsidRPr="001A1142">
              <w:t>2023–2026</w:t>
            </w:r>
          </w:p>
        </w:tc>
      </w:tr>
      <w:tr w:rsidR="005E0B08" w:rsidRPr="001A1142" w14:paraId="282FB83D" w14:textId="77777777" w:rsidTr="008673BD">
        <w:tc>
          <w:tcPr>
            <w:tcW w:w="2160" w:type="dxa"/>
          </w:tcPr>
          <w:p w14:paraId="44BBCDEA" w14:textId="77777777" w:rsidR="005E0B08" w:rsidRPr="001A1142" w:rsidRDefault="005E0B08" w:rsidP="008673BD">
            <w:r w:rsidRPr="001A1142">
              <w:t>Zdroje financování:</w:t>
            </w:r>
          </w:p>
        </w:tc>
        <w:tc>
          <w:tcPr>
            <w:tcW w:w="7020" w:type="dxa"/>
          </w:tcPr>
          <w:p w14:paraId="73D75DA0" w14:textId="77777777" w:rsidR="005E0B08" w:rsidRPr="001A1142" w:rsidRDefault="005E0B08" w:rsidP="008673BD">
            <w:r w:rsidRPr="001A1142">
              <w:t xml:space="preserve">HMP, vlastní zdroje MČ </w:t>
            </w:r>
          </w:p>
        </w:tc>
      </w:tr>
    </w:tbl>
    <w:p w14:paraId="49BBD267"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49B95FDE" w14:textId="77777777" w:rsidTr="008673BD">
        <w:tc>
          <w:tcPr>
            <w:tcW w:w="2160" w:type="dxa"/>
            <w:shd w:val="clear" w:color="auto" w:fill="B6B9FC"/>
          </w:tcPr>
          <w:p w14:paraId="458395E1" w14:textId="2F442FDC" w:rsidR="005E0B08" w:rsidRPr="001A1142" w:rsidRDefault="005E0B08" w:rsidP="008673BD">
            <w:r w:rsidRPr="001A1142">
              <w:t>Opatření 2.1.</w:t>
            </w:r>
            <w:r w:rsidR="0095226C">
              <w:t>5</w:t>
            </w:r>
          </w:p>
        </w:tc>
        <w:tc>
          <w:tcPr>
            <w:tcW w:w="7020" w:type="dxa"/>
            <w:shd w:val="clear" w:color="auto" w:fill="B6B9FC"/>
          </w:tcPr>
          <w:p w14:paraId="6419B81F" w14:textId="77777777" w:rsidR="005E0B08" w:rsidRPr="001A1142" w:rsidRDefault="005E0B08" w:rsidP="008673BD">
            <w:pPr>
              <w:rPr>
                <w:b/>
                <w:bCs/>
              </w:rPr>
            </w:pPr>
            <w:r w:rsidRPr="001A1142">
              <w:rPr>
                <w:b/>
                <w:bCs/>
              </w:rPr>
              <w:t>Rekonstrukce ulice Národních hrdinů v úseku Českobrodská ulice – Štěrboholská radiála</w:t>
            </w:r>
          </w:p>
        </w:tc>
      </w:tr>
      <w:tr w:rsidR="005E0B08" w:rsidRPr="001A1142" w14:paraId="4A724F2C" w14:textId="77777777" w:rsidTr="008673BD">
        <w:trPr>
          <w:trHeight w:val="570"/>
        </w:trPr>
        <w:tc>
          <w:tcPr>
            <w:tcW w:w="2160" w:type="dxa"/>
          </w:tcPr>
          <w:p w14:paraId="679FA2FC" w14:textId="77777777" w:rsidR="005E0B08" w:rsidRPr="001A1142" w:rsidRDefault="005E0B08" w:rsidP="008673BD">
            <w:r w:rsidRPr="001A1142">
              <w:t>Popis opatření:</w:t>
            </w:r>
          </w:p>
        </w:tc>
        <w:tc>
          <w:tcPr>
            <w:tcW w:w="7020" w:type="dxa"/>
          </w:tcPr>
          <w:p w14:paraId="723C877E" w14:textId="77777777" w:rsidR="005E0B08" w:rsidRPr="001A1142" w:rsidRDefault="005E0B08" w:rsidP="008673BD">
            <w:r w:rsidRPr="001A1142">
              <w:t xml:space="preserve">Celková rekonstrukce povrchu komunikace včetně chodníků, autobusových zastávek MHD, doplnění veřejného osvětlení, dopravního značení. Zařazeno mezi priority městské části. </w:t>
            </w:r>
          </w:p>
          <w:p w14:paraId="1726E6D6" w14:textId="77777777" w:rsidR="005E0B08" w:rsidRPr="001A1142" w:rsidRDefault="005E0B08" w:rsidP="008673BD">
            <w:r w:rsidRPr="00B93EB7">
              <w:t>Stavba započala 4. 9. 2023, termín dokončení je stanoven na 30. 11. 2023.</w:t>
            </w:r>
            <w:r w:rsidRPr="001A1142">
              <w:t xml:space="preserve"> </w:t>
            </w:r>
            <w:bookmarkStart w:id="42" w:name="_Toc147824164"/>
            <w:r w:rsidRPr="001A1142">
              <w:t>Akce je v gesci Technická správa komunikací hl. m. Prahy, a.s. (dále jen TSK)</w:t>
            </w:r>
            <w:bookmarkEnd w:id="42"/>
          </w:p>
        </w:tc>
      </w:tr>
      <w:tr w:rsidR="005E0B08" w:rsidRPr="001A1142" w14:paraId="207BB0BF" w14:textId="77777777" w:rsidTr="008673BD">
        <w:tc>
          <w:tcPr>
            <w:tcW w:w="2160" w:type="dxa"/>
          </w:tcPr>
          <w:p w14:paraId="1E542400" w14:textId="77777777" w:rsidR="005E0B08" w:rsidRPr="001A1142" w:rsidRDefault="005E0B08" w:rsidP="008673BD">
            <w:r w:rsidRPr="001A1142">
              <w:t>Realizátor:</w:t>
            </w:r>
          </w:p>
        </w:tc>
        <w:tc>
          <w:tcPr>
            <w:tcW w:w="7020" w:type="dxa"/>
          </w:tcPr>
          <w:p w14:paraId="1CF5E5C0" w14:textId="77777777" w:rsidR="005E0B08" w:rsidRPr="001A1142" w:rsidRDefault="005E0B08" w:rsidP="008673BD">
            <w:r w:rsidRPr="001A1142">
              <w:t>hlavní město Praha, Technická správa komunikací hl. m. Prahy, a.s.</w:t>
            </w:r>
          </w:p>
        </w:tc>
      </w:tr>
      <w:tr w:rsidR="005E0B08" w:rsidRPr="001A1142" w14:paraId="3A522060" w14:textId="77777777" w:rsidTr="008673BD">
        <w:tc>
          <w:tcPr>
            <w:tcW w:w="2160" w:type="dxa"/>
          </w:tcPr>
          <w:p w14:paraId="4438597E" w14:textId="77777777" w:rsidR="005E0B08" w:rsidRPr="001A1142" w:rsidRDefault="005E0B08" w:rsidP="008673BD">
            <w:r w:rsidRPr="001A1142">
              <w:t>Odhad nákladů:</w:t>
            </w:r>
          </w:p>
        </w:tc>
        <w:tc>
          <w:tcPr>
            <w:tcW w:w="7020" w:type="dxa"/>
          </w:tcPr>
          <w:p w14:paraId="40CE02E7" w14:textId="02EEE40F" w:rsidR="005E0B08" w:rsidRPr="001A1142" w:rsidRDefault="00D20DB0" w:rsidP="008673BD">
            <w:r w:rsidRPr="001A1142">
              <w:t>N</w:t>
            </w:r>
            <w:r w:rsidR="005E0B08" w:rsidRPr="001A1142">
              <w:t>estanoveno</w:t>
            </w:r>
          </w:p>
        </w:tc>
      </w:tr>
      <w:tr w:rsidR="005E0B08" w:rsidRPr="001A1142" w14:paraId="4E65156C" w14:textId="77777777" w:rsidTr="008673BD">
        <w:tc>
          <w:tcPr>
            <w:tcW w:w="2160" w:type="dxa"/>
          </w:tcPr>
          <w:p w14:paraId="7BB0CF26" w14:textId="77777777" w:rsidR="005E0B08" w:rsidRPr="001A1142" w:rsidRDefault="005E0B08" w:rsidP="008673BD">
            <w:r w:rsidRPr="001A1142">
              <w:t xml:space="preserve">Doba realizace: </w:t>
            </w:r>
          </w:p>
        </w:tc>
        <w:tc>
          <w:tcPr>
            <w:tcW w:w="7020" w:type="dxa"/>
          </w:tcPr>
          <w:p w14:paraId="4907E18F" w14:textId="77777777" w:rsidR="005E0B08" w:rsidRPr="001A1142" w:rsidRDefault="005E0B08" w:rsidP="008673BD">
            <w:r w:rsidRPr="001A1142">
              <w:t>2023–2025</w:t>
            </w:r>
          </w:p>
        </w:tc>
      </w:tr>
      <w:tr w:rsidR="005E0B08" w:rsidRPr="001A1142" w14:paraId="108FB090" w14:textId="77777777" w:rsidTr="008673BD">
        <w:tc>
          <w:tcPr>
            <w:tcW w:w="2160" w:type="dxa"/>
          </w:tcPr>
          <w:p w14:paraId="16F3AE59" w14:textId="77777777" w:rsidR="005E0B08" w:rsidRPr="001A1142" w:rsidRDefault="005E0B08" w:rsidP="008673BD">
            <w:r w:rsidRPr="001A1142">
              <w:t>Zdroje financování:</w:t>
            </w:r>
          </w:p>
        </w:tc>
        <w:tc>
          <w:tcPr>
            <w:tcW w:w="7020" w:type="dxa"/>
          </w:tcPr>
          <w:p w14:paraId="1D744534" w14:textId="77777777" w:rsidR="005E0B08" w:rsidRPr="001A1142" w:rsidRDefault="005E0B08" w:rsidP="008673BD">
            <w:r w:rsidRPr="001A1142">
              <w:t>hlavní město Praha</w:t>
            </w:r>
          </w:p>
        </w:tc>
      </w:tr>
    </w:tbl>
    <w:p w14:paraId="73754187"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4B4BDCFB" w14:textId="77777777" w:rsidTr="008673BD">
        <w:tc>
          <w:tcPr>
            <w:tcW w:w="2160" w:type="dxa"/>
            <w:shd w:val="clear" w:color="auto" w:fill="B6B9FC"/>
          </w:tcPr>
          <w:p w14:paraId="745FC13D" w14:textId="713B2F14" w:rsidR="005E0B08" w:rsidRPr="001A1142" w:rsidRDefault="005E0B08" w:rsidP="008673BD">
            <w:r w:rsidRPr="001A1142">
              <w:t>Opatření 2.1.</w:t>
            </w:r>
            <w:r w:rsidR="00D20DB0">
              <w:t>6</w:t>
            </w:r>
          </w:p>
        </w:tc>
        <w:tc>
          <w:tcPr>
            <w:tcW w:w="7020" w:type="dxa"/>
            <w:shd w:val="clear" w:color="auto" w:fill="B6B9FC"/>
          </w:tcPr>
          <w:p w14:paraId="18854244" w14:textId="77777777" w:rsidR="005E0B08" w:rsidRPr="001A1142" w:rsidRDefault="005E0B08" w:rsidP="008673BD">
            <w:r w:rsidRPr="001A1142">
              <w:rPr>
                <w:b/>
              </w:rPr>
              <w:t>Rekonstrukce dešťové kanalizace v ul. Národních hrdinů</w:t>
            </w:r>
          </w:p>
        </w:tc>
      </w:tr>
      <w:tr w:rsidR="005E0B08" w:rsidRPr="001A1142" w14:paraId="27617F42" w14:textId="77777777" w:rsidTr="008673BD">
        <w:trPr>
          <w:trHeight w:val="570"/>
        </w:trPr>
        <w:tc>
          <w:tcPr>
            <w:tcW w:w="2160" w:type="dxa"/>
          </w:tcPr>
          <w:p w14:paraId="38695E74" w14:textId="77777777" w:rsidR="005E0B08" w:rsidRPr="001A1142" w:rsidRDefault="005E0B08" w:rsidP="008673BD">
            <w:r w:rsidRPr="001A1142">
              <w:t>Popis opatření:</w:t>
            </w:r>
          </w:p>
        </w:tc>
        <w:tc>
          <w:tcPr>
            <w:tcW w:w="7020" w:type="dxa"/>
          </w:tcPr>
          <w:p w14:paraId="3D5956BE" w14:textId="0689FB78" w:rsidR="005E0B08" w:rsidRPr="001A1142" w:rsidRDefault="005E0B08" w:rsidP="008673BD">
            <w:r w:rsidRPr="001A1142">
              <w:t xml:space="preserve">Jde o rekonstrukci dešťové kanalizace a rekonstrukci konstrukčních vrstev v úseku od Českobrodské ulice (recipient Rokytka) k mostu </w:t>
            </w:r>
            <w:r w:rsidRPr="001A1142">
              <w:lastRenderedPageBreak/>
              <w:t>přes Rokytku. V současné době je vypracována projektová dokumentace, zahájení stavby je závislé na rozhodnutí Hl. m. Prahy. Realizace akce je podmínkou pro výstavbu projektu Bytové domy Dolní Počernice-jih, resp. Nájemní bydlení (developer PDS). Je vydáno stavební povolení. Jedná se o prioritu č. 4.</w:t>
            </w:r>
          </w:p>
        </w:tc>
      </w:tr>
      <w:tr w:rsidR="005E0B08" w:rsidRPr="001A1142" w14:paraId="0F5B1845" w14:textId="77777777" w:rsidTr="008673BD">
        <w:tc>
          <w:tcPr>
            <w:tcW w:w="2160" w:type="dxa"/>
          </w:tcPr>
          <w:p w14:paraId="625BBE59" w14:textId="77777777" w:rsidR="005E0B08" w:rsidRPr="001A1142" w:rsidRDefault="005E0B08" w:rsidP="008673BD">
            <w:r w:rsidRPr="001A1142">
              <w:lastRenderedPageBreak/>
              <w:t>Realizátor:</w:t>
            </w:r>
          </w:p>
        </w:tc>
        <w:tc>
          <w:tcPr>
            <w:tcW w:w="7020" w:type="dxa"/>
          </w:tcPr>
          <w:p w14:paraId="74A23F16" w14:textId="69D6313E" w:rsidR="005E0B08" w:rsidRPr="001A1142" w:rsidRDefault="00D20DB0" w:rsidP="008673BD">
            <w:r>
              <w:t>hlavní město Praha, investiční odbor</w:t>
            </w:r>
          </w:p>
        </w:tc>
      </w:tr>
      <w:tr w:rsidR="005E0B08" w:rsidRPr="001A1142" w14:paraId="1B18C36C" w14:textId="77777777" w:rsidTr="008673BD">
        <w:tc>
          <w:tcPr>
            <w:tcW w:w="2160" w:type="dxa"/>
          </w:tcPr>
          <w:p w14:paraId="34BECA7C" w14:textId="77777777" w:rsidR="005E0B08" w:rsidRPr="001A1142" w:rsidRDefault="005E0B08" w:rsidP="008673BD">
            <w:r w:rsidRPr="001A1142">
              <w:t>Odhad nákladů:</w:t>
            </w:r>
          </w:p>
        </w:tc>
        <w:tc>
          <w:tcPr>
            <w:tcW w:w="7020" w:type="dxa"/>
          </w:tcPr>
          <w:p w14:paraId="166AD276" w14:textId="48F6A8A9" w:rsidR="005E0B08" w:rsidRPr="001A1142" w:rsidRDefault="00D20DB0" w:rsidP="008673BD">
            <w:r w:rsidRPr="001A1142">
              <w:t>N</w:t>
            </w:r>
            <w:r w:rsidR="005E0B08" w:rsidRPr="001A1142">
              <w:t>estanoveno</w:t>
            </w:r>
          </w:p>
        </w:tc>
      </w:tr>
      <w:tr w:rsidR="005E0B08" w:rsidRPr="001A1142" w14:paraId="48A5D7C5" w14:textId="77777777" w:rsidTr="008673BD">
        <w:tc>
          <w:tcPr>
            <w:tcW w:w="2160" w:type="dxa"/>
          </w:tcPr>
          <w:p w14:paraId="200DD5CF" w14:textId="77777777" w:rsidR="005E0B08" w:rsidRPr="001A1142" w:rsidRDefault="005E0B08" w:rsidP="008673BD">
            <w:r w:rsidRPr="001A1142">
              <w:t xml:space="preserve">Doba realizace: </w:t>
            </w:r>
          </w:p>
        </w:tc>
        <w:tc>
          <w:tcPr>
            <w:tcW w:w="7020" w:type="dxa"/>
          </w:tcPr>
          <w:p w14:paraId="4DD03C4B" w14:textId="77777777" w:rsidR="005E0B08" w:rsidRPr="001A1142" w:rsidRDefault="005E0B08" w:rsidP="008673BD">
            <w:r w:rsidRPr="001A1142">
              <w:t>2023–2026</w:t>
            </w:r>
          </w:p>
        </w:tc>
      </w:tr>
      <w:tr w:rsidR="005E0B08" w:rsidRPr="001A1142" w14:paraId="1BF28C6A" w14:textId="77777777" w:rsidTr="008673BD">
        <w:tc>
          <w:tcPr>
            <w:tcW w:w="2160" w:type="dxa"/>
          </w:tcPr>
          <w:p w14:paraId="1D538832" w14:textId="77777777" w:rsidR="005E0B08" w:rsidRPr="001A1142" w:rsidRDefault="005E0B08" w:rsidP="008673BD">
            <w:r w:rsidRPr="001A1142">
              <w:t>Zdroje financování:</w:t>
            </w:r>
          </w:p>
        </w:tc>
        <w:tc>
          <w:tcPr>
            <w:tcW w:w="7020" w:type="dxa"/>
          </w:tcPr>
          <w:p w14:paraId="289CA1A9" w14:textId="77777777" w:rsidR="005E0B08" w:rsidRPr="001A1142" w:rsidRDefault="005E0B08" w:rsidP="008673BD">
            <w:r w:rsidRPr="001A1142">
              <w:t xml:space="preserve">HMP, vlastní zdroje MČ </w:t>
            </w:r>
          </w:p>
        </w:tc>
      </w:tr>
    </w:tbl>
    <w:p w14:paraId="430184F1"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4B6098D2" w14:textId="77777777" w:rsidTr="008673BD">
        <w:tc>
          <w:tcPr>
            <w:tcW w:w="2160" w:type="dxa"/>
            <w:shd w:val="clear" w:color="auto" w:fill="B6B9FC"/>
          </w:tcPr>
          <w:p w14:paraId="2C55E180" w14:textId="180C341C" w:rsidR="005E0B08" w:rsidRPr="001A1142" w:rsidRDefault="005E0B08" w:rsidP="008673BD">
            <w:r w:rsidRPr="001A1142">
              <w:t>Opatření 2.1.</w:t>
            </w:r>
            <w:r w:rsidR="00D20DB0">
              <w:t>7</w:t>
            </w:r>
          </w:p>
        </w:tc>
        <w:tc>
          <w:tcPr>
            <w:tcW w:w="7020" w:type="dxa"/>
            <w:shd w:val="clear" w:color="auto" w:fill="B6B9FC"/>
          </w:tcPr>
          <w:p w14:paraId="75B8BE11" w14:textId="77777777" w:rsidR="005E0B08" w:rsidRPr="001A1142" w:rsidRDefault="005E0B08" w:rsidP="008673BD">
            <w:r w:rsidRPr="001A1142">
              <w:rPr>
                <w:b/>
              </w:rPr>
              <w:t xml:space="preserve">Přemostění Pražského okruhu </w:t>
            </w:r>
          </w:p>
        </w:tc>
      </w:tr>
      <w:tr w:rsidR="005E0B08" w:rsidRPr="001A1142" w14:paraId="7D483AD2" w14:textId="77777777" w:rsidTr="008673BD">
        <w:trPr>
          <w:trHeight w:val="570"/>
        </w:trPr>
        <w:tc>
          <w:tcPr>
            <w:tcW w:w="2160" w:type="dxa"/>
          </w:tcPr>
          <w:p w14:paraId="53D399DD" w14:textId="77777777" w:rsidR="005E0B08" w:rsidRPr="001A1142" w:rsidRDefault="005E0B08" w:rsidP="008673BD">
            <w:r w:rsidRPr="001A1142">
              <w:t>Popis opatření:</w:t>
            </w:r>
          </w:p>
        </w:tc>
        <w:tc>
          <w:tcPr>
            <w:tcW w:w="7020" w:type="dxa"/>
          </w:tcPr>
          <w:p w14:paraId="77C28A80" w14:textId="77777777" w:rsidR="005E0B08" w:rsidRPr="001A1142" w:rsidRDefault="005E0B08" w:rsidP="008673BD">
            <w:r w:rsidRPr="001A1142">
              <w:t>Tento záměr sleduje propojení dvou již realizovaných částí cyklostezky 258, která propojuje Dolní Počernice a Horní Počernice přes Xaverovský háj, přemostěním Pražského okruhu s vyloučením dopravy motorových vozidel. Akce bude probíhat v rámci stavby Zkapacitnění stavby č. 510 SOKP.</w:t>
            </w:r>
          </w:p>
        </w:tc>
      </w:tr>
      <w:tr w:rsidR="005E0B08" w:rsidRPr="001A1142" w14:paraId="673D3DAB" w14:textId="77777777" w:rsidTr="008673BD">
        <w:tc>
          <w:tcPr>
            <w:tcW w:w="2160" w:type="dxa"/>
          </w:tcPr>
          <w:p w14:paraId="570580E6" w14:textId="77777777" w:rsidR="005E0B08" w:rsidRPr="001A1142" w:rsidRDefault="005E0B08" w:rsidP="008673BD">
            <w:r w:rsidRPr="001A1142">
              <w:t>Realizátor:</w:t>
            </w:r>
          </w:p>
        </w:tc>
        <w:tc>
          <w:tcPr>
            <w:tcW w:w="7020" w:type="dxa"/>
          </w:tcPr>
          <w:p w14:paraId="092EE614" w14:textId="77777777" w:rsidR="005E0B08" w:rsidRPr="001A1142" w:rsidRDefault="005E0B08" w:rsidP="008673BD">
            <w:r w:rsidRPr="001A1142">
              <w:t>hlavní město Praha, Ředitelství silnic a dálnic ČR</w:t>
            </w:r>
          </w:p>
        </w:tc>
      </w:tr>
      <w:tr w:rsidR="005E0B08" w:rsidRPr="001A1142" w14:paraId="725516FF" w14:textId="77777777" w:rsidTr="008673BD">
        <w:tc>
          <w:tcPr>
            <w:tcW w:w="2160" w:type="dxa"/>
          </w:tcPr>
          <w:p w14:paraId="3373B000" w14:textId="77777777" w:rsidR="005E0B08" w:rsidRPr="001A1142" w:rsidRDefault="005E0B08" w:rsidP="008673BD">
            <w:r w:rsidRPr="001A1142">
              <w:t>Odhad nákladů:</w:t>
            </w:r>
          </w:p>
        </w:tc>
        <w:tc>
          <w:tcPr>
            <w:tcW w:w="7020" w:type="dxa"/>
          </w:tcPr>
          <w:p w14:paraId="7833B289" w14:textId="77777777" w:rsidR="005E0B08" w:rsidRPr="001A1142" w:rsidRDefault="005E0B08" w:rsidP="008673BD">
            <w:r w:rsidRPr="001A1142">
              <w:t>nebude financováno ze zdrojů MČ</w:t>
            </w:r>
          </w:p>
        </w:tc>
      </w:tr>
      <w:tr w:rsidR="005E0B08" w:rsidRPr="001A1142" w14:paraId="48153E3B" w14:textId="77777777" w:rsidTr="008673BD">
        <w:tc>
          <w:tcPr>
            <w:tcW w:w="2160" w:type="dxa"/>
          </w:tcPr>
          <w:p w14:paraId="45601DC3" w14:textId="77777777" w:rsidR="005E0B08" w:rsidRPr="001A1142" w:rsidRDefault="005E0B08" w:rsidP="008673BD">
            <w:r w:rsidRPr="001A1142">
              <w:t xml:space="preserve">Doba realizace: </w:t>
            </w:r>
          </w:p>
        </w:tc>
        <w:tc>
          <w:tcPr>
            <w:tcW w:w="7020" w:type="dxa"/>
          </w:tcPr>
          <w:p w14:paraId="136295B0" w14:textId="77777777" w:rsidR="005E0B08" w:rsidRPr="001A1142" w:rsidRDefault="005E0B08" w:rsidP="008673BD">
            <w:r w:rsidRPr="001A1142">
              <w:t>2023–2026</w:t>
            </w:r>
          </w:p>
        </w:tc>
      </w:tr>
      <w:tr w:rsidR="005E0B08" w:rsidRPr="001A1142" w14:paraId="2AF51C3C" w14:textId="77777777" w:rsidTr="008673BD">
        <w:tc>
          <w:tcPr>
            <w:tcW w:w="2160" w:type="dxa"/>
          </w:tcPr>
          <w:p w14:paraId="7201273C" w14:textId="77777777" w:rsidR="005E0B08" w:rsidRPr="001A1142" w:rsidRDefault="005E0B08" w:rsidP="008673BD">
            <w:r w:rsidRPr="001A1142">
              <w:t>Zdroje financování:</w:t>
            </w:r>
          </w:p>
        </w:tc>
        <w:tc>
          <w:tcPr>
            <w:tcW w:w="7020" w:type="dxa"/>
          </w:tcPr>
          <w:p w14:paraId="314B25C7" w14:textId="77777777" w:rsidR="005E0B08" w:rsidRPr="001A1142" w:rsidRDefault="005E0B08" w:rsidP="008673BD">
            <w:r w:rsidRPr="001A1142">
              <w:t xml:space="preserve">HMP </w:t>
            </w:r>
          </w:p>
        </w:tc>
      </w:tr>
    </w:tbl>
    <w:p w14:paraId="1848F494"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66DFAD07" w14:textId="77777777" w:rsidTr="008673BD">
        <w:tc>
          <w:tcPr>
            <w:tcW w:w="2160" w:type="dxa"/>
            <w:shd w:val="clear" w:color="auto" w:fill="B6B9FC"/>
          </w:tcPr>
          <w:p w14:paraId="41DB8FE2" w14:textId="23FA6310" w:rsidR="005E0B08" w:rsidRPr="001A1142" w:rsidRDefault="005E0B08" w:rsidP="008673BD">
            <w:r w:rsidRPr="001A1142">
              <w:t>Opatření 2.1.</w:t>
            </w:r>
            <w:r w:rsidR="00D20DB0">
              <w:t>8</w:t>
            </w:r>
          </w:p>
        </w:tc>
        <w:tc>
          <w:tcPr>
            <w:tcW w:w="7020" w:type="dxa"/>
            <w:shd w:val="clear" w:color="auto" w:fill="B6B9FC"/>
          </w:tcPr>
          <w:p w14:paraId="1F2B9AD5" w14:textId="77777777" w:rsidR="005E0B08" w:rsidRPr="001A1142" w:rsidRDefault="005E0B08" w:rsidP="008673BD">
            <w:pPr>
              <w:rPr>
                <w:b/>
                <w:bCs/>
              </w:rPr>
            </w:pPr>
            <w:r w:rsidRPr="001A1142">
              <w:rPr>
                <w:b/>
                <w:bCs/>
              </w:rPr>
              <w:t>Propojení chodníku před pozemkem parc</w:t>
            </w:r>
            <w:r>
              <w:rPr>
                <w:b/>
                <w:bCs/>
              </w:rPr>
              <w:t>elní</w:t>
            </w:r>
            <w:r w:rsidRPr="001A1142">
              <w:rPr>
                <w:b/>
                <w:bCs/>
              </w:rPr>
              <w:t xml:space="preserve"> č. 211 (sušička) </w:t>
            </w:r>
          </w:p>
        </w:tc>
      </w:tr>
      <w:tr w:rsidR="005E0B08" w:rsidRPr="001A1142" w14:paraId="024CF41F" w14:textId="77777777" w:rsidTr="008673BD">
        <w:trPr>
          <w:trHeight w:val="570"/>
        </w:trPr>
        <w:tc>
          <w:tcPr>
            <w:tcW w:w="2160" w:type="dxa"/>
          </w:tcPr>
          <w:p w14:paraId="2DFDC29B" w14:textId="77777777" w:rsidR="005E0B08" w:rsidRPr="001A1142" w:rsidRDefault="005E0B08" w:rsidP="008673BD">
            <w:r w:rsidRPr="001A1142">
              <w:t>Popis opatření:</w:t>
            </w:r>
          </w:p>
        </w:tc>
        <w:tc>
          <w:tcPr>
            <w:tcW w:w="7020" w:type="dxa"/>
          </w:tcPr>
          <w:p w14:paraId="7B1F7EB6" w14:textId="57B7215F" w:rsidR="005E0B08" w:rsidRPr="001A1142" w:rsidRDefault="005E0B08" w:rsidP="008673BD">
            <w:r w:rsidRPr="001A1142">
              <w:t>Jde o doplnění chodníku pro pěší. Bude se jednat o propojení stávajících chodníků ve směru ke golfovému hřišti. Je připravena projektová dokumentace, stavba bude realizována v rámci rekonstrukce ulice Národních hrdinů, včetně zastávek MHD.</w:t>
            </w:r>
          </w:p>
        </w:tc>
      </w:tr>
      <w:tr w:rsidR="005E0B08" w:rsidRPr="001A1142" w14:paraId="699B6EB5" w14:textId="77777777" w:rsidTr="008673BD">
        <w:tc>
          <w:tcPr>
            <w:tcW w:w="2160" w:type="dxa"/>
          </w:tcPr>
          <w:p w14:paraId="5D3E013B" w14:textId="77777777" w:rsidR="005E0B08" w:rsidRPr="001A1142" w:rsidRDefault="005E0B08" w:rsidP="008673BD">
            <w:r w:rsidRPr="001A1142">
              <w:t>Realizátor:</w:t>
            </w:r>
          </w:p>
        </w:tc>
        <w:tc>
          <w:tcPr>
            <w:tcW w:w="7020" w:type="dxa"/>
          </w:tcPr>
          <w:p w14:paraId="2EC22893" w14:textId="77777777" w:rsidR="005E0B08" w:rsidRPr="001A1142" w:rsidRDefault="005E0B08" w:rsidP="008673BD">
            <w:r w:rsidRPr="001A1142">
              <w:t>hlavní město Praha, investiční odbor</w:t>
            </w:r>
          </w:p>
        </w:tc>
      </w:tr>
      <w:tr w:rsidR="005E0B08" w:rsidRPr="001A1142" w14:paraId="674B989C" w14:textId="77777777" w:rsidTr="008673BD">
        <w:tc>
          <w:tcPr>
            <w:tcW w:w="2160" w:type="dxa"/>
          </w:tcPr>
          <w:p w14:paraId="0AF317C2" w14:textId="77777777" w:rsidR="005E0B08" w:rsidRPr="001A1142" w:rsidRDefault="005E0B08" w:rsidP="008673BD">
            <w:r w:rsidRPr="001A1142">
              <w:t>Odhad nákladů:</w:t>
            </w:r>
          </w:p>
        </w:tc>
        <w:tc>
          <w:tcPr>
            <w:tcW w:w="7020" w:type="dxa"/>
          </w:tcPr>
          <w:p w14:paraId="2AE32693" w14:textId="2B83480C" w:rsidR="005E0B08" w:rsidRPr="001A1142" w:rsidRDefault="00D20DB0" w:rsidP="008673BD">
            <w:r w:rsidRPr="001A1142">
              <w:t>N</w:t>
            </w:r>
            <w:r w:rsidR="005E0B08" w:rsidRPr="001A1142">
              <w:t>estanoveno</w:t>
            </w:r>
          </w:p>
        </w:tc>
      </w:tr>
      <w:tr w:rsidR="005E0B08" w:rsidRPr="001A1142" w14:paraId="6FA37A93" w14:textId="77777777" w:rsidTr="008673BD">
        <w:tc>
          <w:tcPr>
            <w:tcW w:w="2160" w:type="dxa"/>
          </w:tcPr>
          <w:p w14:paraId="5A2A9640" w14:textId="77777777" w:rsidR="005E0B08" w:rsidRPr="001A1142" w:rsidRDefault="005E0B08" w:rsidP="008673BD">
            <w:r w:rsidRPr="001A1142">
              <w:t xml:space="preserve">Doba realizace: </w:t>
            </w:r>
          </w:p>
        </w:tc>
        <w:tc>
          <w:tcPr>
            <w:tcW w:w="7020" w:type="dxa"/>
          </w:tcPr>
          <w:p w14:paraId="2ED2FF93" w14:textId="77777777" w:rsidR="005E0B08" w:rsidRPr="001A1142" w:rsidRDefault="005E0B08" w:rsidP="008673BD">
            <w:r w:rsidRPr="001A1142">
              <w:t>2023–2026</w:t>
            </w:r>
          </w:p>
        </w:tc>
      </w:tr>
      <w:tr w:rsidR="005E0B08" w:rsidRPr="001A1142" w14:paraId="0157B69B" w14:textId="77777777" w:rsidTr="008673BD">
        <w:tc>
          <w:tcPr>
            <w:tcW w:w="2160" w:type="dxa"/>
          </w:tcPr>
          <w:p w14:paraId="6DA240E0" w14:textId="77777777" w:rsidR="005E0B08" w:rsidRPr="001A1142" w:rsidRDefault="005E0B08" w:rsidP="008673BD">
            <w:r w:rsidRPr="001A1142">
              <w:t>Zdroje financování:</w:t>
            </w:r>
          </w:p>
        </w:tc>
        <w:tc>
          <w:tcPr>
            <w:tcW w:w="7020" w:type="dxa"/>
          </w:tcPr>
          <w:p w14:paraId="049FCBBD" w14:textId="77777777" w:rsidR="005E0B08" w:rsidRPr="001A1142" w:rsidRDefault="005E0B08" w:rsidP="008673BD">
            <w:r w:rsidRPr="001A1142">
              <w:t>hlavní město Praha</w:t>
            </w:r>
          </w:p>
        </w:tc>
      </w:tr>
    </w:tbl>
    <w:p w14:paraId="1D04FA7A" w14:textId="77777777" w:rsidR="005E0B08" w:rsidRPr="001A1142" w:rsidRDefault="005E0B08" w:rsidP="005E0B08">
      <w:pPr>
        <w:rPr>
          <w:highlight w:val="yellow"/>
        </w:rPr>
      </w:pPr>
      <w:r w:rsidRPr="001A1142">
        <w:rPr>
          <w:highlight w:val="yello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03035BCD" w14:textId="77777777" w:rsidTr="008673BD">
        <w:tc>
          <w:tcPr>
            <w:tcW w:w="2160" w:type="dxa"/>
            <w:shd w:val="clear" w:color="auto" w:fill="B6B9FC"/>
          </w:tcPr>
          <w:p w14:paraId="6309ED91" w14:textId="62F15BF1" w:rsidR="005E0B08" w:rsidRPr="001A1142" w:rsidRDefault="005E0B08" w:rsidP="008673BD">
            <w:r w:rsidRPr="001A1142">
              <w:t>Opatření 2.1.</w:t>
            </w:r>
            <w:r w:rsidR="00D20DB0">
              <w:t>9</w:t>
            </w:r>
          </w:p>
        </w:tc>
        <w:tc>
          <w:tcPr>
            <w:tcW w:w="7020" w:type="dxa"/>
            <w:shd w:val="clear" w:color="auto" w:fill="B6B9FC"/>
          </w:tcPr>
          <w:p w14:paraId="0EEBB174" w14:textId="77777777" w:rsidR="005E0B08" w:rsidRPr="00584663" w:rsidRDefault="005E0B08" w:rsidP="008673BD">
            <w:pPr>
              <w:rPr>
                <w:b/>
                <w:bCs/>
              </w:rPr>
            </w:pPr>
            <w:r w:rsidRPr="00584663">
              <w:rPr>
                <w:b/>
                <w:bCs/>
              </w:rPr>
              <w:t xml:space="preserve">Zabezpečit dodržování hygienických norem v oblasti dopravy </w:t>
            </w:r>
          </w:p>
        </w:tc>
      </w:tr>
      <w:tr w:rsidR="005E0B08" w:rsidRPr="001A1142" w14:paraId="0E632D3E" w14:textId="77777777" w:rsidTr="008673BD">
        <w:trPr>
          <w:trHeight w:val="570"/>
        </w:trPr>
        <w:tc>
          <w:tcPr>
            <w:tcW w:w="2160" w:type="dxa"/>
          </w:tcPr>
          <w:p w14:paraId="32E584D7" w14:textId="77777777" w:rsidR="005E0B08" w:rsidRPr="001A1142" w:rsidRDefault="005E0B08" w:rsidP="008673BD">
            <w:r w:rsidRPr="001A1142">
              <w:t>Popis opatření:</w:t>
            </w:r>
          </w:p>
        </w:tc>
        <w:tc>
          <w:tcPr>
            <w:tcW w:w="7020" w:type="dxa"/>
          </w:tcPr>
          <w:p w14:paraId="2A25FCE2" w14:textId="77777777" w:rsidR="005E0B08" w:rsidRPr="001A1142" w:rsidRDefault="005E0B08" w:rsidP="008673BD">
            <w:r w:rsidRPr="001A1142">
              <w:t>Prosazovat dodržování hygienických limitů při výstavbě a provozu nadřazených komunikací.</w:t>
            </w:r>
          </w:p>
        </w:tc>
      </w:tr>
      <w:tr w:rsidR="005E0B08" w:rsidRPr="001A1142" w14:paraId="0F81E9DF" w14:textId="77777777" w:rsidTr="008673BD">
        <w:tc>
          <w:tcPr>
            <w:tcW w:w="2160" w:type="dxa"/>
          </w:tcPr>
          <w:p w14:paraId="0DCB4D69" w14:textId="77777777" w:rsidR="005E0B08" w:rsidRPr="001A1142" w:rsidRDefault="005E0B08" w:rsidP="008673BD">
            <w:r w:rsidRPr="001A1142">
              <w:t>Realizátor:</w:t>
            </w:r>
          </w:p>
        </w:tc>
        <w:tc>
          <w:tcPr>
            <w:tcW w:w="7020" w:type="dxa"/>
          </w:tcPr>
          <w:p w14:paraId="4B657D3A" w14:textId="77777777" w:rsidR="005E0B08" w:rsidRPr="001A1142" w:rsidRDefault="005E0B08" w:rsidP="008673BD">
            <w:r w:rsidRPr="001A1142">
              <w:t>městská část Praha–Dolní Počernice</w:t>
            </w:r>
          </w:p>
        </w:tc>
      </w:tr>
      <w:tr w:rsidR="005E0B08" w:rsidRPr="001A1142" w14:paraId="655E0BFA" w14:textId="77777777" w:rsidTr="008673BD">
        <w:tc>
          <w:tcPr>
            <w:tcW w:w="2160" w:type="dxa"/>
          </w:tcPr>
          <w:p w14:paraId="05F5D4A6" w14:textId="77777777" w:rsidR="005E0B08" w:rsidRPr="001A1142" w:rsidRDefault="005E0B08" w:rsidP="008673BD">
            <w:r w:rsidRPr="001A1142">
              <w:t>Odhad nákladů:</w:t>
            </w:r>
          </w:p>
        </w:tc>
        <w:tc>
          <w:tcPr>
            <w:tcW w:w="7020" w:type="dxa"/>
          </w:tcPr>
          <w:p w14:paraId="42EBA677" w14:textId="72B63F16" w:rsidR="005E0B08" w:rsidRPr="001A1142" w:rsidRDefault="000C4F7A" w:rsidP="008673BD">
            <w:r w:rsidRPr="001A1142">
              <w:t>N</w:t>
            </w:r>
            <w:r w:rsidR="005E0B08" w:rsidRPr="001A1142">
              <w:t>estanoveno</w:t>
            </w:r>
          </w:p>
        </w:tc>
      </w:tr>
      <w:tr w:rsidR="005E0B08" w:rsidRPr="001A1142" w14:paraId="3CE1954D" w14:textId="77777777" w:rsidTr="008673BD">
        <w:tc>
          <w:tcPr>
            <w:tcW w:w="2160" w:type="dxa"/>
          </w:tcPr>
          <w:p w14:paraId="63FE7379" w14:textId="77777777" w:rsidR="005E0B08" w:rsidRPr="001A1142" w:rsidRDefault="005E0B08" w:rsidP="008673BD">
            <w:r w:rsidRPr="001A1142">
              <w:t xml:space="preserve">Doba realizace: </w:t>
            </w:r>
          </w:p>
        </w:tc>
        <w:tc>
          <w:tcPr>
            <w:tcW w:w="7020" w:type="dxa"/>
          </w:tcPr>
          <w:p w14:paraId="33A0DA40" w14:textId="77777777" w:rsidR="005E0B08" w:rsidRPr="001A1142" w:rsidRDefault="005E0B08" w:rsidP="008673BD">
            <w:r w:rsidRPr="001A1142">
              <w:t>Průběžně</w:t>
            </w:r>
          </w:p>
        </w:tc>
      </w:tr>
      <w:tr w:rsidR="005E0B08" w:rsidRPr="001A1142" w14:paraId="6F1ABDBD" w14:textId="77777777" w:rsidTr="008673BD">
        <w:tc>
          <w:tcPr>
            <w:tcW w:w="2160" w:type="dxa"/>
          </w:tcPr>
          <w:p w14:paraId="352992D3" w14:textId="77777777" w:rsidR="005E0B08" w:rsidRPr="001A1142" w:rsidRDefault="005E0B08" w:rsidP="008673BD">
            <w:r w:rsidRPr="001A1142">
              <w:t>Zdroje financování:</w:t>
            </w:r>
          </w:p>
        </w:tc>
        <w:tc>
          <w:tcPr>
            <w:tcW w:w="7020" w:type="dxa"/>
          </w:tcPr>
          <w:p w14:paraId="16F2790E" w14:textId="77777777" w:rsidR="005E0B08" w:rsidRPr="001A1142" w:rsidRDefault="005E0B08" w:rsidP="008673BD">
            <w:r w:rsidRPr="001A1142">
              <w:t xml:space="preserve">hlavní město Praha </w:t>
            </w:r>
          </w:p>
        </w:tc>
      </w:tr>
    </w:tbl>
    <w:p w14:paraId="6FEDE994"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825"/>
      </w:tblGrid>
      <w:tr w:rsidR="005E0B08" w:rsidRPr="001A1142" w14:paraId="05393B5D" w14:textId="77777777" w:rsidTr="008673BD">
        <w:tc>
          <w:tcPr>
            <w:tcW w:w="2160" w:type="dxa"/>
            <w:shd w:val="clear" w:color="auto" w:fill="6D6DFF"/>
          </w:tcPr>
          <w:p w14:paraId="1526BE97" w14:textId="77777777" w:rsidR="005E0B08" w:rsidRPr="001A1142" w:rsidRDefault="005E0B08" w:rsidP="008673BD"/>
          <w:p w14:paraId="0A6A6905" w14:textId="77777777" w:rsidR="005E0B08" w:rsidRPr="001A1142" w:rsidRDefault="005E0B08" w:rsidP="008673BD">
            <w:r w:rsidRPr="001A1142">
              <w:t>Strategický cíl: 2.2</w:t>
            </w:r>
          </w:p>
          <w:p w14:paraId="2F4BA734" w14:textId="77777777" w:rsidR="005E0B08" w:rsidRPr="001A1142" w:rsidRDefault="005E0B08" w:rsidP="008673BD"/>
        </w:tc>
        <w:tc>
          <w:tcPr>
            <w:tcW w:w="7020" w:type="dxa"/>
            <w:shd w:val="clear" w:color="auto" w:fill="6D6DFF"/>
          </w:tcPr>
          <w:p w14:paraId="045A4D30" w14:textId="77777777" w:rsidR="005E0B08" w:rsidRPr="001A1142" w:rsidRDefault="005E0B08" w:rsidP="008673BD"/>
          <w:p w14:paraId="174FCF01" w14:textId="77777777" w:rsidR="005E0B08" w:rsidRPr="001A1142" w:rsidRDefault="005E0B08" w:rsidP="008673BD">
            <w:r w:rsidRPr="001A1142">
              <w:t>Podporovat jiné druhy dopravy (alternativní k automobilové dopravě)</w:t>
            </w:r>
          </w:p>
          <w:p w14:paraId="6BC5256A" w14:textId="77777777" w:rsidR="005E0B08" w:rsidRPr="001A1142" w:rsidRDefault="005E0B08" w:rsidP="008673BD"/>
        </w:tc>
      </w:tr>
    </w:tbl>
    <w:p w14:paraId="7FA708F7" w14:textId="77777777" w:rsidR="005E0B08" w:rsidRDefault="005E0B08" w:rsidP="005E0B08">
      <w:pPr>
        <w:rPr>
          <w:highlight w:val="yellow"/>
        </w:rPr>
      </w:pPr>
    </w:p>
    <w:p w14:paraId="6BFA217A" w14:textId="77777777" w:rsidR="005A7ADC" w:rsidRDefault="005A7ADC" w:rsidP="005E0B08">
      <w:pPr>
        <w:rPr>
          <w:highlight w:val="yellow"/>
        </w:rPr>
      </w:pPr>
    </w:p>
    <w:p w14:paraId="273D420D" w14:textId="77777777" w:rsidR="005A7ADC" w:rsidRDefault="005A7ADC" w:rsidP="005E0B08">
      <w:pPr>
        <w:rPr>
          <w:highlight w:val="yellow"/>
        </w:rPr>
      </w:pPr>
    </w:p>
    <w:p w14:paraId="66DCE828" w14:textId="77777777" w:rsidR="005A7ADC" w:rsidRDefault="005A7ADC" w:rsidP="005E0B08">
      <w:pPr>
        <w:rPr>
          <w:highlight w:val="yellow"/>
        </w:rPr>
      </w:pPr>
    </w:p>
    <w:p w14:paraId="340D7C86" w14:textId="77777777" w:rsidR="005A7ADC" w:rsidRPr="001A1142" w:rsidRDefault="005A7ADC"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72FCD581" w14:textId="77777777" w:rsidTr="008673BD">
        <w:tc>
          <w:tcPr>
            <w:tcW w:w="2160" w:type="dxa"/>
            <w:shd w:val="clear" w:color="auto" w:fill="B6B9FC"/>
          </w:tcPr>
          <w:p w14:paraId="460FF60C" w14:textId="77777777" w:rsidR="005E0B08" w:rsidRPr="001A1142" w:rsidRDefault="005E0B08" w:rsidP="008673BD">
            <w:r w:rsidRPr="001A1142">
              <w:lastRenderedPageBreak/>
              <w:t>Opatření 2.2.1</w:t>
            </w:r>
          </w:p>
        </w:tc>
        <w:tc>
          <w:tcPr>
            <w:tcW w:w="7020" w:type="dxa"/>
            <w:shd w:val="clear" w:color="auto" w:fill="B6B9FC"/>
          </w:tcPr>
          <w:p w14:paraId="6D5F102F" w14:textId="77777777" w:rsidR="005E0B08" w:rsidRPr="001A1142" w:rsidRDefault="005E0B08" w:rsidP="008673BD">
            <w:pPr>
              <w:rPr>
                <w:highlight w:val="yellow"/>
              </w:rPr>
            </w:pPr>
            <w:r w:rsidRPr="001A1142">
              <w:rPr>
                <w:b/>
                <w:color w:val="000000"/>
              </w:rPr>
              <w:t>Vybudování pěšího a cyklistického propojení podél Českobrodské ulice ve směru na Běchovice</w:t>
            </w:r>
          </w:p>
        </w:tc>
      </w:tr>
      <w:tr w:rsidR="005E0B08" w:rsidRPr="001A1142" w14:paraId="0E8D9007" w14:textId="77777777" w:rsidTr="008673BD">
        <w:trPr>
          <w:trHeight w:val="570"/>
        </w:trPr>
        <w:tc>
          <w:tcPr>
            <w:tcW w:w="2160" w:type="dxa"/>
          </w:tcPr>
          <w:p w14:paraId="6897AE92" w14:textId="77777777" w:rsidR="005E0B08" w:rsidRPr="001A1142" w:rsidRDefault="005E0B08" w:rsidP="008673BD">
            <w:r w:rsidRPr="001A1142">
              <w:t>Popis opatření:</w:t>
            </w:r>
          </w:p>
        </w:tc>
        <w:tc>
          <w:tcPr>
            <w:tcW w:w="7020" w:type="dxa"/>
          </w:tcPr>
          <w:p w14:paraId="1E1108DC" w14:textId="77777777" w:rsidR="005E0B08" w:rsidRPr="001A1142" w:rsidRDefault="005E0B08" w:rsidP="008673BD">
            <w:pPr>
              <w:pStyle w:val="Nadpis3"/>
              <w:shd w:val="clear" w:color="auto" w:fill="FFFFFF"/>
              <w:spacing w:before="0"/>
              <w:rPr>
                <w:rFonts w:ascii="Times New Roman" w:eastAsia="Times New Roman" w:hAnsi="Times New Roman" w:cs="Times New Roman"/>
                <w:color w:val="auto"/>
                <w:sz w:val="24"/>
                <w:szCs w:val="24"/>
              </w:rPr>
            </w:pPr>
            <w:bookmarkStart w:id="43" w:name="_Toc147824165"/>
            <w:r w:rsidRPr="001A1142">
              <w:rPr>
                <w:rFonts w:ascii="Times New Roman" w:eastAsia="Times New Roman" w:hAnsi="Times New Roman" w:cs="Times New Roman"/>
                <w:color w:val="auto"/>
                <w:sz w:val="24"/>
                <w:szCs w:val="24"/>
              </w:rPr>
              <w:t>Jde o pěší a cyklistické propojení MČ Praha-Dolní Počernice a Praha-Běchovice. Byla dokončena první etapa realizace chodníku před novým areálem PRO-DOMA (stavebniny a prodejna pro kutily). Další část pěší trasy je od ulice K Horním Počernicím a podél areálu AUTO LOUDA směrem na Běchovice. Je připravena PD (včetně vybudování nové zastávky autobusové dopravy).</w:t>
            </w:r>
            <w:bookmarkEnd w:id="43"/>
          </w:p>
        </w:tc>
      </w:tr>
      <w:tr w:rsidR="005E0B08" w:rsidRPr="001A1142" w14:paraId="6AC0B377" w14:textId="77777777" w:rsidTr="008673BD">
        <w:tc>
          <w:tcPr>
            <w:tcW w:w="2160" w:type="dxa"/>
          </w:tcPr>
          <w:p w14:paraId="67DB278B" w14:textId="77777777" w:rsidR="005E0B08" w:rsidRPr="001A1142" w:rsidRDefault="005E0B08" w:rsidP="008673BD">
            <w:r w:rsidRPr="001A1142">
              <w:t>Realizátor:</w:t>
            </w:r>
          </w:p>
        </w:tc>
        <w:tc>
          <w:tcPr>
            <w:tcW w:w="7020" w:type="dxa"/>
          </w:tcPr>
          <w:p w14:paraId="5D88F8E1" w14:textId="77777777" w:rsidR="005E0B08" w:rsidRPr="001A1142" w:rsidRDefault="005E0B08" w:rsidP="008673BD">
            <w:pPr>
              <w:pStyle w:val="Nadpis3"/>
              <w:shd w:val="clear" w:color="auto" w:fill="FFFFFF"/>
              <w:spacing w:before="0"/>
              <w:rPr>
                <w:rFonts w:ascii="Times New Roman" w:eastAsia="Times New Roman" w:hAnsi="Times New Roman" w:cs="Times New Roman"/>
                <w:color w:val="auto"/>
                <w:sz w:val="24"/>
                <w:szCs w:val="24"/>
              </w:rPr>
            </w:pPr>
            <w:bookmarkStart w:id="44" w:name="_Toc147824166"/>
            <w:r w:rsidRPr="001A1142">
              <w:rPr>
                <w:rFonts w:ascii="Times New Roman" w:eastAsia="Times New Roman" w:hAnsi="Times New Roman" w:cs="Times New Roman"/>
                <w:color w:val="auto"/>
                <w:sz w:val="24"/>
                <w:szCs w:val="24"/>
              </w:rPr>
              <w:t>Technická správa komunikací hl. m. Prahy, a.s.</w:t>
            </w:r>
            <w:bookmarkEnd w:id="44"/>
          </w:p>
        </w:tc>
      </w:tr>
      <w:tr w:rsidR="005E0B08" w:rsidRPr="001A1142" w14:paraId="58C18654" w14:textId="77777777" w:rsidTr="008673BD">
        <w:tc>
          <w:tcPr>
            <w:tcW w:w="2160" w:type="dxa"/>
          </w:tcPr>
          <w:p w14:paraId="7DB1D35D" w14:textId="77777777" w:rsidR="005E0B08" w:rsidRPr="001A1142" w:rsidRDefault="005E0B08" w:rsidP="008673BD">
            <w:r w:rsidRPr="001A1142">
              <w:t>Odhad nákladů:</w:t>
            </w:r>
          </w:p>
        </w:tc>
        <w:tc>
          <w:tcPr>
            <w:tcW w:w="7020" w:type="dxa"/>
          </w:tcPr>
          <w:p w14:paraId="2A068FA5" w14:textId="76FCC446" w:rsidR="005E0B08" w:rsidRPr="001A1142" w:rsidRDefault="000C4F7A" w:rsidP="008673BD">
            <w:pPr>
              <w:rPr>
                <w:highlight w:val="yellow"/>
              </w:rPr>
            </w:pPr>
            <w:r w:rsidRPr="001A1142">
              <w:t>N</w:t>
            </w:r>
            <w:r w:rsidR="005E0B08" w:rsidRPr="001A1142">
              <w:t>estanoveno</w:t>
            </w:r>
          </w:p>
        </w:tc>
      </w:tr>
      <w:tr w:rsidR="005E0B08" w:rsidRPr="001A1142" w14:paraId="264F3C4B" w14:textId="77777777" w:rsidTr="008673BD">
        <w:tc>
          <w:tcPr>
            <w:tcW w:w="2160" w:type="dxa"/>
          </w:tcPr>
          <w:p w14:paraId="134B391B" w14:textId="77777777" w:rsidR="005E0B08" w:rsidRPr="001A1142" w:rsidRDefault="005E0B08" w:rsidP="008673BD">
            <w:r w:rsidRPr="001A1142">
              <w:t xml:space="preserve">Doba realizace: </w:t>
            </w:r>
          </w:p>
        </w:tc>
        <w:tc>
          <w:tcPr>
            <w:tcW w:w="7020" w:type="dxa"/>
          </w:tcPr>
          <w:p w14:paraId="47DA8C90" w14:textId="77777777" w:rsidR="005E0B08" w:rsidRPr="001A1142" w:rsidRDefault="005E0B08" w:rsidP="008673BD">
            <w:pPr>
              <w:rPr>
                <w:highlight w:val="yellow"/>
              </w:rPr>
            </w:pPr>
            <w:r w:rsidRPr="001A1142">
              <w:t>2024–2026</w:t>
            </w:r>
          </w:p>
        </w:tc>
      </w:tr>
      <w:tr w:rsidR="005E0B08" w:rsidRPr="001A1142" w14:paraId="17A730DA" w14:textId="77777777" w:rsidTr="008673BD">
        <w:tc>
          <w:tcPr>
            <w:tcW w:w="2160" w:type="dxa"/>
          </w:tcPr>
          <w:p w14:paraId="48C8C3C4" w14:textId="77777777" w:rsidR="005E0B08" w:rsidRPr="001A1142" w:rsidRDefault="005E0B08" w:rsidP="008673BD">
            <w:r w:rsidRPr="001A1142">
              <w:t>Zdroje financování:</w:t>
            </w:r>
          </w:p>
        </w:tc>
        <w:tc>
          <w:tcPr>
            <w:tcW w:w="7020" w:type="dxa"/>
          </w:tcPr>
          <w:p w14:paraId="590B0AB9" w14:textId="77777777" w:rsidR="005E0B08" w:rsidRPr="001A1142" w:rsidRDefault="005E0B08" w:rsidP="008673BD">
            <w:pPr>
              <w:pStyle w:val="Nadpis3"/>
              <w:shd w:val="clear" w:color="auto" w:fill="FFFFFF"/>
              <w:spacing w:before="0"/>
              <w:rPr>
                <w:rFonts w:ascii="Times New Roman" w:eastAsia="Times New Roman" w:hAnsi="Times New Roman" w:cs="Times New Roman"/>
                <w:color w:val="auto"/>
                <w:sz w:val="24"/>
                <w:szCs w:val="24"/>
              </w:rPr>
            </w:pPr>
            <w:bookmarkStart w:id="45" w:name="_Toc147824167"/>
            <w:r w:rsidRPr="001A1142">
              <w:rPr>
                <w:rFonts w:ascii="Times New Roman" w:eastAsia="Times New Roman" w:hAnsi="Times New Roman" w:cs="Times New Roman"/>
                <w:color w:val="auto"/>
                <w:sz w:val="24"/>
                <w:szCs w:val="24"/>
              </w:rPr>
              <w:t>HMP, Technická správa komunikací hl. m. Prahy, a.s.</w:t>
            </w:r>
            <w:bookmarkEnd w:id="45"/>
          </w:p>
        </w:tc>
      </w:tr>
    </w:tbl>
    <w:p w14:paraId="0409E647"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0A7F54D6" w14:textId="77777777" w:rsidTr="008673BD">
        <w:tc>
          <w:tcPr>
            <w:tcW w:w="2160" w:type="dxa"/>
            <w:shd w:val="clear" w:color="auto" w:fill="B6B9FC"/>
          </w:tcPr>
          <w:p w14:paraId="0AD3E56C" w14:textId="77777777" w:rsidR="005E0B08" w:rsidRPr="001A1142" w:rsidRDefault="005E0B08" w:rsidP="008673BD">
            <w:pPr>
              <w:rPr>
                <w:highlight w:val="yellow"/>
              </w:rPr>
            </w:pPr>
            <w:r w:rsidRPr="001A1142">
              <w:t>Opatření 2.2.2</w:t>
            </w:r>
          </w:p>
        </w:tc>
        <w:tc>
          <w:tcPr>
            <w:tcW w:w="7020" w:type="dxa"/>
            <w:shd w:val="clear" w:color="auto" w:fill="B6B9FC"/>
          </w:tcPr>
          <w:p w14:paraId="7E15197A" w14:textId="77777777" w:rsidR="005E0B08" w:rsidRPr="001A1142" w:rsidRDefault="005E0B08" w:rsidP="008673BD">
            <w:pPr>
              <w:rPr>
                <w:highlight w:val="yellow"/>
              </w:rPr>
            </w:pPr>
            <w:r w:rsidRPr="001A1142">
              <w:rPr>
                <w:b/>
                <w:bCs/>
              </w:rPr>
              <w:t xml:space="preserve">Vlakové zastávky </w:t>
            </w:r>
          </w:p>
        </w:tc>
      </w:tr>
      <w:tr w:rsidR="005E0B08" w:rsidRPr="001A1142" w14:paraId="58DED196" w14:textId="77777777" w:rsidTr="008673BD">
        <w:trPr>
          <w:trHeight w:val="570"/>
        </w:trPr>
        <w:tc>
          <w:tcPr>
            <w:tcW w:w="2160" w:type="dxa"/>
          </w:tcPr>
          <w:p w14:paraId="51E63E6D" w14:textId="77777777" w:rsidR="005E0B08" w:rsidRPr="001A1142" w:rsidRDefault="005E0B08" w:rsidP="008673BD">
            <w:r w:rsidRPr="001A1142">
              <w:t>Popis opatření:</w:t>
            </w:r>
          </w:p>
        </w:tc>
        <w:tc>
          <w:tcPr>
            <w:tcW w:w="7020" w:type="dxa"/>
          </w:tcPr>
          <w:p w14:paraId="08F5CDA4" w14:textId="77777777" w:rsidR="005E0B08" w:rsidRPr="00D20DB0" w:rsidRDefault="005E0B08" w:rsidP="008673BD">
            <w:r w:rsidRPr="00D20DB0">
              <w:t xml:space="preserve">Jedná se o vybudování nových vlakových zastávek na tzv. Malešické trati. Probíhají přípravné práce. </w:t>
            </w:r>
          </w:p>
        </w:tc>
      </w:tr>
      <w:tr w:rsidR="005E0B08" w:rsidRPr="001A1142" w14:paraId="0FDD3B66" w14:textId="77777777" w:rsidTr="008673BD">
        <w:tc>
          <w:tcPr>
            <w:tcW w:w="2160" w:type="dxa"/>
          </w:tcPr>
          <w:p w14:paraId="771B4C7E" w14:textId="77777777" w:rsidR="005E0B08" w:rsidRPr="001A1142" w:rsidRDefault="005E0B08" w:rsidP="008673BD">
            <w:r w:rsidRPr="001A1142">
              <w:t>Realizátor:</w:t>
            </w:r>
          </w:p>
        </w:tc>
        <w:tc>
          <w:tcPr>
            <w:tcW w:w="7020" w:type="dxa"/>
          </w:tcPr>
          <w:p w14:paraId="6D527847" w14:textId="28C31680" w:rsidR="005E0B08" w:rsidRPr="00D20DB0" w:rsidRDefault="005E0B08" w:rsidP="008673BD">
            <w:r w:rsidRPr="00D20DB0">
              <w:t>hlavní město Praha, Správa žele</w:t>
            </w:r>
            <w:r w:rsidR="00D20DB0" w:rsidRPr="00D20DB0">
              <w:t>znic</w:t>
            </w:r>
            <w:r w:rsidRPr="00D20DB0">
              <w:t>, s. o.</w:t>
            </w:r>
          </w:p>
        </w:tc>
      </w:tr>
      <w:tr w:rsidR="005E0B08" w:rsidRPr="001A1142" w14:paraId="376F87DA" w14:textId="77777777" w:rsidTr="008673BD">
        <w:tc>
          <w:tcPr>
            <w:tcW w:w="2160" w:type="dxa"/>
          </w:tcPr>
          <w:p w14:paraId="353C786B" w14:textId="77777777" w:rsidR="005E0B08" w:rsidRPr="001A1142" w:rsidRDefault="005E0B08" w:rsidP="008673BD">
            <w:r w:rsidRPr="001A1142">
              <w:t>Odhad nákladů:</w:t>
            </w:r>
          </w:p>
        </w:tc>
        <w:tc>
          <w:tcPr>
            <w:tcW w:w="7020" w:type="dxa"/>
          </w:tcPr>
          <w:p w14:paraId="6BE47BD5" w14:textId="33BBCD28" w:rsidR="005E0B08" w:rsidRPr="00D20DB0" w:rsidRDefault="000C4F7A" w:rsidP="008673BD">
            <w:r w:rsidRPr="00D20DB0">
              <w:t>N</w:t>
            </w:r>
            <w:r w:rsidR="005E0B08" w:rsidRPr="00D20DB0">
              <w:t>estanoveno</w:t>
            </w:r>
          </w:p>
        </w:tc>
      </w:tr>
      <w:tr w:rsidR="005E0B08" w:rsidRPr="001A1142" w14:paraId="36AEBFB6" w14:textId="77777777" w:rsidTr="008673BD">
        <w:tc>
          <w:tcPr>
            <w:tcW w:w="2160" w:type="dxa"/>
          </w:tcPr>
          <w:p w14:paraId="4CBB7835" w14:textId="77777777" w:rsidR="005E0B08" w:rsidRPr="001A1142" w:rsidRDefault="005E0B08" w:rsidP="008673BD">
            <w:r w:rsidRPr="001A1142">
              <w:t xml:space="preserve">Doba realizace: </w:t>
            </w:r>
          </w:p>
        </w:tc>
        <w:tc>
          <w:tcPr>
            <w:tcW w:w="7020" w:type="dxa"/>
          </w:tcPr>
          <w:p w14:paraId="4EFF6411" w14:textId="77777777" w:rsidR="005E0B08" w:rsidRPr="00D20DB0" w:rsidRDefault="005E0B08" w:rsidP="008673BD">
            <w:r w:rsidRPr="00D20DB0">
              <w:t>2023–2026</w:t>
            </w:r>
          </w:p>
        </w:tc>
      </w:tr>
      <w:tr w:rsidR="005E0B08" w:rsidRPr="00D20DB0" w14:paraId="64DDCD16" w14:textId="77777777" w:rsidTr="008673BD">
        <w:tc>
          <w:tcPr>
            <w:tcW w:w="2160" w:type="dxa"/>
          </w:tcPr>
          <w:p w14:paraId="68FD734B" w14:textId="77777777" w:rsidR="005E0B08" w:rsidRPr="00D20DB0" w:rsidRDefault="005E0B08" w:rsidP="008673BD">
            <w:r w:rsidRPr="00D20DB0">
              <w:t>Zdroje financování:</w:t>
            </w:r>
          </w:p>
        </w:tc>
        <w:tc>
          <w:tcPr>
            <w:tcW w:w="7020" w:type="dxa"/>
          </w:tcPr>
          <w:p w14:paraId="5E3CFDB4" w14:textId="459A22A3" w:rsidR="005E0B08" w:rsidRPr="00D20DB0" w:rsidRDefault="005E0B08" w:rsidP="008673BD">
            <w:r w:rsidRPr="00D20DB0">
              <w:t xml:space="preserve">HMP, </w:t>
            </w:r>
            <w:r w:rsidR="00D20DB0" w:rsidRPr="00D20DB0">
              <w:t>Správa železnic, s. o.</w:t>
            </w:r>
          </w:p>
        </w:tc>
      </w:tr>
    </w:tbl>
    <w:p w14:paraId="2C11B802" w14:textId="77777777" w:rsidR="005E0B08" w:rsidRPr="00D20DB0"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825"/>
      </w:tblGrid>
      <w:tr w:rsidR="005E0B08" w:rsidRPr="001A1142" w14:paraId="305401E4" w14:textId="77777777" w:rsidTr="008673BD">
        <w:tc>
          <w:tcPr>
            <w:tcW w:w="2160" w:type="dxa"/>
            <w:shd w:val="clear" w:color="auto" w:fill="B6B9FC"/>
          </w:tcPr>
          <w:p w14:paraId="3ECCF799" w14:textId="77777777" w:rsidR="005E0B08" w:rsidRPr="001A1142" w:rsidRDefault="005E0B08" w:rsidP="008673BD">
            <w:r w:rsidRPr="001A1142">
              <w:t>Opatření 2.2.3</w:t>
            </w:r>
          </w:p>
        </w:tc>
        <w:tc>
          <w:tcPr>
            <w:tcW w:w="7020" w:type="dxa"/>
            <w:shd w:val="clear" w:color="auto" w:fill="B6B9FC"/>
          </w:tcPr>
          <w:p w14:paraId="58437E60" w14:textId="77777777" w:rsidR="005E0B08" w:rsidRPr="001A1142" w:rsidRDefault="005E0B08" w:rsidP="008673BD">
            <w:r w:rsidRPr="001A1142">
              <w:rPr>
                <w:b/>
              </w:rPr>
              <w:t>Vybudování nových cyklostezek a cyklistických tras</w:t>
            </w:r>
          </w:p>
        </w:tc>
      </w:tr>
      <w:tr w:rsidR="005E0B08" w:rsidRPr="001A1142" w14:paraId="196ABA7F" w14:textId="77777777" w:rsidTr="008673BD">
        <w:trPr>
          <w:trHeight w:val="570"/>
        </w:trPr>
        <w:tc>
          <w:tcPr>
            <w:tcW w:w="2160" w:type="dxa"/>
          </w:tcPr>
          <w:p w14:paraId="21D95994" w14:textId="77777777" w:rsidR="005E0B08" w:rsidRPr="001A1142" w:rsidRDefault="005E0B08" w:rsidP="008673BD">
            <w:r w:rsidRPr="001A1142">
              <w:t>Popis opatření:</w:t>
            </w:r>
          </w:p>
        </w:tc>
        <w:tc>
          <w:tcPr>
            <w:tcW w:w="7020" w:type="dxa"/>
          </w:tcPr>
          <w:p w14:paraId="2A4E3CC3" w14:textId="77777777" w:rsidR="005E0B08" w:rsidRPr="001A1142" w:rsidRDefault="005E0B08" w:rsidP="008673BD">
            <w:r w:rsidRPr="001A1142">
              <w:t xml:space="preserve">Podél nově vybudovaného kanalizačního </w:t>
            </w:r>
            <w:r w:rsidRPr="00780C9C">
              <w:t>Sběrače H2 vznikne</w:t>
            </w:r>
            <w:r w:rsidRPr="001A1142">
              <w:t xml:space="preserve"> nová cyklotrasa, která zajistí cyklistické propojení Dolních Počernic a </w:t>
            </w:r>
            <w:r>
              <w:t>Běchovic</w:t>
            </w:r>
            <w:r w:rsidRPr="001A1142">
              <w:t xml:space="preserve">, podél </w:t>
            </w:r>
            <w:r>
              <w:t>Rokytky</w:t>
            </w:r>
            <w:r w:rsidRPr="001A1142">
              <w:t>.</w:t>
            </w:r>
          </w:p>
          <w:p w14:paraId="167DCEF2" w14:textId="02DAD489" w:rsidR="005E0B08" w:rsidRDefault="005E0B08" w:rsidP="008673BD">
            <w:pPr>
              <w:pStyle w:val="odrky"/>
              <w:numPr>
                <w:ilvl w:val="0"/>
                <w:numId w:val="0"/>
              </w:numPr>
              <w:rPr>
                <w:color w:val="auto"/>
              </w:rPr>
            </w:pPr>
            <w:r w:rsidRPr="001A1142">
              <w:rPr>
                <w:color w:val="auto"/>
              </w:rPr>
              <w:t xml:space="preserve">Zkvalitnění </w:t>
            </w:r>
            <w:r w:rsidR="00D20DB0">
              <w:rPr>
                <w:color w:val="auto"/>
              </w:rPr>
              <w:t>povrchu</w:t>
            </w:r>
            <w:r w:rsidRPr="001A1142">
              <w:rPr>
                <w:color w:val="auto"/>
              </w:rPr>
              <w:t xml:space="preserve"> cyklostezkou A258, která prochází oblastí Xaverovského háje. </w:t>
            </w:r>
          </w:p>
          <w:p w14:paraId="7378E60A" w14:textId="77777777" w:rsidR="005E0B08" w:rsidRPr="00210842" w:rsidRDefault="005E0B08" w:rsidP="008673BD">
            <w:pPr>
              <w:pStyle w:val="odrky"/>
              <w:numPr>
                <w:ilvl w:val="0"/>
                <w:numId w:val="0"/>
              </w:numPr>
              <w:rPr>
                <w:color w:val="auto"/>
              </w:rPr>
            </w:pPr>
            <w:r w:rsidRPr="00210842">
              <w:rPr>
                <w:color w:val="auto"/>
              </w:rPr>
              <w:t xml:space="preserve">Připravuje se projektová dokumentace na cyklistické propojení Dolních Počernic a Štěrbohol podél toku Štěrboholského potoka. </w:t>
            </w:r>
          </w:p>
          <w:p w14:paraId="001DFC75" w14:textId="77777777" w:rsidR="005E0B08" w:rsidRPr="001A1142" w:rsidRDefault="005E0B08" w:rsidP="008673BD">
            <w:pPr>
              <w:pStyle w:val="odrky"/>
              <w:numPr>
                <w:ilvl w:val="0"/>
                <w:numId w:val="0"/>
              </w:numPr>
              <w:rPr>
                <w:color w:val="auto"/>
              </w:rPr>
            </w:pPr>
            <w:r w:rsidRPr="001A1142">
              <w:rPr>
                <w:color w:val="auto"/>
              </w:rPr>
              <w:t xml:space="preserve">Nové cyklostezky byly a budou vybudovány v rámci projektu Rekreačního parku </w:t>
            </w:r>
            <w:r w:rsidRPr="000C4F7A">
              <w:rPr>
                <w:color w:val="auto"/>
              </w:rPr>
              <w:t>U</w:t>
            </w:r>
            <w:r w:rsidRPr="001A1142">
              <w:rPr>
                <w:color w:val="auto"/>
              </w:rPr>
              <w:t xml:space="preserve"> Čeňku a projektu golfového hřiště.</w:t>
            </w:r>
          </w:p>
        </w:tc>
      </w:tr>
      <w:tr w:rsidR="005E0B08" w:rsidRPr="001A1142" w14:paraId="09DF063B" w14:textId="77777777" w:rsidTr="008673BD">
        <w:tc>
          <w:tcPr>
            <w:tcW w:w="2160" w:type="dxa"/>
          </w:tcPr>
          <w:p w14:paraId="2E815123" w14:textId="77777777" w:rsidR="005E0B08" w:rsidRPr="001A1142" w:rsidRDefault="005E0B08" w:rsidP="008673BD">
            <w:r w:rsidRPr="001A1142">
              <w:t>Realizátor:</w:t>
            </w:r>
          </w:p>
        </w:tc>
        <w:tc>
          <w:tcPr>
            <w:tcW w:w="7020" w:type="dxa"/>
          </w:tcPr>
          <w:p w14:paraId="321279FF" w14:textId="77777777" w:rsidR="005E0B08" w:rsidRPr="001A1142" w:rsidRDefault="005E0B08" w:rsidP="008673BD">
            <w:r w:rsidRPr="001A1142">
              <w:t>hlavní město Praha, městská část Praha–Dolní Počernice</w:t>
            </w:r>
          </w:p>
        </w:tc>
      </w:tr>
      <w:tr w:rsidR="005E0B08" w:rsidRPr="001A1142" w14:paraId="2058C903" w14:textId="77777777" w:rsidTr="008673BD">
        <w:tc>
          <w:tcPr>
            <w:tcW w:w="2160" w:type="dxa"/>
          </w:tcPr>
          <w:p w14:paraId="4BFEA9B3" w14:textId="77777777" w:rsidR="005E0B08" w:rsidRPr="001A1142" w:rsidRDefault="005E0B08" w:rsidP="008673BD">
            <w:r w:rsidRPr="001A1142">
              <w:t>Odhad nákladů:</w:t>
            </w:r>
          </w:p>
        </w:tc>
        <w:tc>
          <w:tcPr>
            <w:tcW w:w="7020" w:type="dxa"/>
          </w:tcPr>
          <w:p w14:paraId="03C10E93" w14:textId="70F0C7CC" w:rsidR="005E0B08" w:rsidRPr="001A1142" w:rsidRDefault="000C4F7A" w:rsidP="008673BD">
            <w:r>
              <w:t>N</w:t>
            </w:r>
            <w:r w:rsidR="005E0B08" w:rsidRPr="001A1142">
              <w:t>estanoveno</w:t>
            </w:r>
          </w:p>
        </w:tc>
      </w:tr>
      <w:tr w:rsidR="005E0B08" w:rsidRPr="001A1142" w14:paraId="363F32B5" w14:textId="77777777" w:rsidTr="008673BD">
        <w:tc>
          <w:tcPr>
            <w:tcW w:w="2160" w:type="dxa"/>
          </w:tcPr>
          <w:p w14:paraId="092446FE" w14:textId="77777777" w:rsidR="005E0B08" w:rsidRPr="001A1142" w:rsidRDefault="005E0B08" w:rsidP="008673BD">
            <w:r w:rsidRPr="001A1142">
              <w:t xml:space="preserve">Doba realizace: </w:t>
            </w:r>
          </w:p>
        </w:tc>
        <w:tc>
          <w:tcPr>
            <w:tcW w:w="7020" w:type="dxa"/>
          </w:tcPr>
          <w:p w14:paraId="4FC43C04" w14:textId="77777777" w:rsidR="005E0B08" w:rsidRPr="001A1142" w:rsidRDefault="005E0B08" w:rsidP="008673BD">
            <w:r w:rsidRPr="001A1142">
              <w:t>2023–2026</w:t>
            </w:r>
          </w:p>
        </w:tc>
      </w:tr>
      <w:tr w:rsidR="005E0B08" w:rsidRPr="001A1142" w14:paraId="53986E00" w14:textId="77777777" w:rsidTr="008673BD">
        <w:tc>
          <w:tcPr>
            <w:tcW w:w="2160" w:type="dxa"/>
          </w:tcPr>
          <w:p w14:paraId="318907A5" w14:textId="77777777" w:rsidR="005E0B08" w:rsidRPr="001A1142" w:rsidRDefault="005E0B08" w:rsidP="008673BD">
            <w:r w:rsidRPr="001A1142">
              <w:t>Zdroje financování:</w:t>
            </w:r>
          </w:p>
        </w:tc>
        <w:tc>
          <w:tcPr>
            <w:tcW w:w="7020" w:type="dxa"/>
          </w:tcPr>
          <w:p w14:paraId="70F72020" w14:textId="77777777" w:rsidR="005E0B08" w:rsidRPr="001A1142" w:rsidRDefault="005E0B08" w:rsidP="008673BD">
            <w:r w:rsidRPr="001A1142">
              <w:t>hlavní město Praha</w:t>
            </w:r>
          </w:p>
        </w:tc>
      </w:tr>
    </w:tbl>
    <w:p w14:paraId="19C0D1F1"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1A1142" w14:paraId="37DF087A" w14:textId="77777777" w:rsidTr="008673BD">
        <w:tc>
          <w:tcPr>
            <w:tcW w:w="2160" w:type="dxa"/>
            <w:shd w:val="clear" w:color="auto" w:fill="B6B9FC"/>
          </w:tcPr>
          <w:p w14:paraId="1542B929" w14:textId="77777777" w:rsidR="005E0B08" w:rsidRPr="001A1142" w:rsidRDefault="005E0B08" w:rsidP="008673BD">
            <w:r w:rsidRPr="001A1142">
              <w:t>Opatření 2.2.4</w:t>
            </w:r>
          </w:p>
        </w:tc>
        <w:tc>
          <w:tcPr>
            <w:tcW w:w="7020" w:type="dxa"/>
            <w:shd w:val="clear" w:color="auto" w:fill="B6B9FC"/>
          </w:tcPr>
          <w:p w14:paraId="3BC60C9F" w14:textId="1055443E" w:rsidR="005E0B08" w:rsidRPr="001A1142" w:rsidRDefault="005E0B08" w:rsidP="008673BD">
            <w:r w:rsidRPr="001A1142">
              <w:rPr>
                <w:b/>
              </w:rPr>
              <w:t>Rekonstrukce pěších lávek na mostu přes Rokytku</w:t>
            </w:r>
          </w:p>
        </w:tc>
      </w:tr>
      <w:tr w:rsidR="005E0B08" w:rsidRPr="001A1142" w14:paraId="1D7E0892" w14:textId="77777777" w:rsidTr="008673BD">
        <w:trPr>
          <w:trHeight w:val="570"/>
        </w:trPr>
        <w:tc>
          <w:tcPr>
            <w:tcW w:w="2160" w:type="dxa"/>
          </w:tcPr>
          <w:p w14:paraId="02550C90" w14:textId="77777777" w:rsidR="005E0B08" w:rsidRPr="001A1142" w:rsidRDefault="005E0B08" w:rsidP="008673BD">
            <w:r w:rsidRPr="001A1142">
              <w:t>Popis opatření:</w:t>
            </w:r>
          </w:p>
        </w:tc>
        <w:tc>
          <w:tcPr>
            <w:tcW w:w="7020" w:type="dxa"/>
          </w:tcPr>
          <w:p w14:paraId="13CF946E" w14:textId="350DC706" w:rsidR="005E0B08" w:rsidRPr="001A1142" w:rsidRDefault="005E0B08" w:rsidP="008673BD">
            <w:r w:rsidRPr="001A1142">
              <w:t>U mostu přes Rokytku se připravuje projekt rekonstrukce dvou pěších lávek přilehlých k automobilovému přemostění</w:t>
            </w:r>
            <w:r w:rsidR="00D20DB0">
              <w:t xml:space="preserve"> Rokytky</w:t>
            </w:r>
            <w:r w:rsidRPr="001A1142">
              <w:t xml:space="preserve"> v rámci stavby 0134 TV Dolní Počernice. Pro realizaci stavby je vydané stavební povolení. Lávky jsou v havarijním stavu. Předpokládá se realizace projektu v roce 2024. Jde o prioritu č. 1 </w:t>
            </w:r>
            <w:r w:rsidR="00D20DB0">
              <w:t>v rámci TV Dolní Počernice</w:t>
            </w:r>
            <w:r w:rsidRPr="001A1142">
              <w:t>.</w:t>
            </w:r>
          </w:p>
        </w:tc>
      </w:tr>
      <w:tr w:rsidR="005E0B08" w:rsidRPr="001A1142" w14:paraId="15A3D267" w14:textId="77777777" w:rsidTr="008673BD">
        <w:tc>
          <w:tcPr>
            <w:tcW w:w="2160" w:type="dxa"/>
          </w:tcPr>
          <w:p w14:paraId="071B93E5" w14:textId="77777777" w:rsidR="005E0B08" w:rsidRPr="001A1142" w:rsidRDefault="005E0B08" w:rsidP="008673BD">
            <w:r w:rsidRPr="001A1142">
              <w:t>Realizátor:</w:t>
            </w:r>
          </w:p>
        </w:tc>
        <w:tc>
          <w:tcPr>
            <w:tcW w:w="7020" w:type="dxa"/>
          </w:tcPr>
          <w:p w14:paraId="48057D46" w14:textId="3EEE382F" w:rsidR="005E0B08" w:rsidRPr="001A1142" w:rsidRDefault="005E0B08" w:rsidP="008673BD">
            <w:r w:rsidRPr="001A1142">
              <w:t>hlavní město Praha</w:t>
            </w:r>
            <w:r w:rsidR="00D20DB0">
              <w:t>, odbor investiční</w:t>
            </w:r>
          </w:p>
        </w:tc>
      </w:tr>
      <w:tr w:rsidR="005E0B08" w:rsidRPr="001A1142" w14:paraId="0398B605" w14:textId="77777777" w:rsidTr="008673BD">
        <w:tc>
          <w:tcPr>
            <w:tcW w:w="2160" w:type="dxa"/>
          </w:tcPr>
          <w:p w14:paraId="48CB8971" w14:textId="77777777" w:rsidR="005E0B08" w:rsidRPr="001A1142" w:rsidRDefault="005E0B08" w:rsidP="008673BD">
            <w:r w:rsidRPr="001A1142">
              <w:t>Odhad nákladů:</w:t>
            </w:r>
          </w:p>
        </w:tc>
        <w:tc>
          <w:tcPr>
            <w:tcW w:w="7020" w:type="dxa"/>
          </w:tcPr>
          <w:p w14:paraId="43648D97" w14:textId="4658817C" w:rsidR="005E0B08" w:rsidRPr="001A1142" w:rsidRDefault="00D20DB0" w:rsidP="008673BD">
            <w:r>
              <w:t>N</w:t>
            </w:r>
            <w:r w:rsidR="005E0B08" w:rsidRPr="001A1142">
              <w:t>estanoveno</w:t>
            </w:r>
          </w:p>
        </w:tc>
      </w:tr>
      <w:tr w:rsidR="005E0B08" w:rsidRPr="001A1142" w14:paraId="0E7F845E" w14:textId="77777777" w:rsidTr="008673BD">
        <w:tc>
          <w:tcPr>
            <w:tcW w:w="2160" w:type="dxa"/>
          </w:tcPr>
          <w:p w14:paraId="148BA154" w14:textId="77777777" w:rsidR="005E0B08" w:rsidRPr="001A1142" w:rsidRDefault="005E0B08" w:rsidP="008673BD">
            <w:r w:rsidRPr="001A1142">
              <w:t xml:space="preserve">Doba realizace: </w:t>
            </w:r>
          </w:p>
        </w:tc>
        <w:tc>
          <w:tcPr>
            <w:tcW w:w="7020" w:type="dxa"/>
          </w:tcPr>
          <w:p w14:paraId="4BB8E03E" w14:textId="76F9BF49" w:rsidR="005E0B08" w:rsidRPr="001A1142" w:rsidRDefault="005E0B08" w:rsidP="008673BD">
            <w:r w:rsidRPr="001A1142">
              <w:t>2023–202</w:t>
            </w:r>
            <w:r w:rsidR="00D20DB0">
              <w:t>4</w:t>
            </w:r>
          </w:p>
        </w:tc>
      </w:tr>
      <w:tr w:rsidR="005E0B08" w:rsidRPr="001A1142" w14:paraId="32BA796B" w14:textId="77777777" w:rsidTr="008673BD">
        <w:tc>
          <w:tcPr>
            <w:tcW w:w="2160" w:type="dxa"/>
          </w:tcPr>
          <w:p w14:paraId="4D05B575" w14:textId="77777777" w:rsidR="005E0B08" w:rsidRPr="001A1142" w:rsidRDefault="005E0B08" w:rsidP="008673BD">
            <w:r w:rsidRPr="001A1142">
              <w:t>Zdroje financování:</w:t>
            </w:r>
          </w:p>
        </w:tc>
        <w:tc>
          <w:tcPr>
            <w:tcW w:w="7020" w:type="dxa"/>
          </w:tcPr>
          <w:p w14:paraId="6F0F22E4" w14:textId="77777777" w:rsidR="005E0B08" w:rsidRPr="001A1142" w:rsidRDefault="005E0B08" w:rsidP="008673BD">
            <w:r w:rsidRPr="001A1142">
              <w:t>hlavní město Praha</w:t>
            </w:r>
          </w:p>
        </w:tc>
      </w:tr>
    </w:tbl>
    <w:p w14:paraId="36D0C9A0" w14:textId="77777777" w:rsidR="005E0B08" w:rsidRDefault="005E0B08" w:rsidP="005E0B08">
      <w:pPr>
        <w:rPr>
          <w:highlight w:val="yellow"/>
        </w:rPr>
      </w:pPr>
    </w:p>
    <w:p w14:paraId="61632505" w14:textId="77777777" w:rsidR="000C4F7A" w:rsidRDefault="000C4F7A" w:rsidP="005E0B08">
      <w:pPr>
        <w:rPr>
          <w:highlight w:val="yellow"/>
        </w:rPr>
      </w:pPr>
    </w:p>
    <w:p w14:paraId="3D1FE537" w14:textId="77777777" w:rsidR="000C4F7A" w:rsidRPr="001A1142" w:rsidRDefault="000C4F7A"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1A1142" w14:paraId="77BEBC09" w14:textId="77777777" w:rsidTr="008673BD">
        <w:tc>
          <w:tcPr>
            <w:tcW w:w="2160" w:type="dxa"/>
            <w:shd w:val="clear" w:color="auto" w:fill="B6B9FC"/>
          </w:tcPr>
          <w:p w14:paraId="02D3CB1B" w14:textId="77777777" w:rsidR="005E0B08" w:rsidRPr="001A1142" w:rsidRDefault="005E0B08" w:rsidP="008673BD">
            <w:r w:rsidRPr="001A1142">
              <w:t>Opatření 2.2.</w:t>
            </w:r>
            <w:r>
              <w:t>5</w:t>
            </w:r>
          </w:p>
        </w:tc>
        <w:tc>
          <w:tcPr>
            <w:tcW w:w="7020" w:type="dxa"/>
            <w:shd w:val="clear" w:color="auto" w:fill="B6B9FC"/>
          </w:tcPr>
          <w:p w14:paraId="12238555" w14:textId="77777777" w:rsidR="005E0B08" w:rsidRPr="00B93EB7" w:rsidRDefault="005E0B08" w:rsidP="008673BD">
            <w:pPr>
              <w:pStyle w:val="Normlnweb"/>
              <w:rPr>
                <w:b/>
                <w:bCs/>
                <w:sz w:val="24"/>
                <w:szCs w:val="24"/>
              </w:rPr>
            </w:pPr>
            <w:r w:rsidRPr="00B93EB7">
              <w:rPr>
                <w:b/>
                <w:bCs/>
                <w:sz w:val="24"/>
                <w:szCs w:val="24"/>
              </w:rPr>
              <w:t>Podchod pod železniční tratí, pokračování hráze Velkého počernického rybníka</w:t>
            </w:r>
          </w:p>
        </w:tc>
      </w:tr>
      <w:tr w:rsidR="005E0B08" w:rsidRPr="001A1142" w14:paraId="2A43983C" w14:textId="77777777" w:rsidTr="008673BD">
        <w:trPr>
          <w:trHeight w:val="570"/>
        </w:trPr>
        <w:tc>
          <w:tcPr>
            <w:tcW w:w="2160" w:type="dxa"/>
          </w:tcPr>
          <w:p w14:paraId="6B4091EA" w14:textId="77777777" w:rsidR="005E0B08" w:rsidRPr="001A1142" w:rsidRDefault="005E0B08" w:rsidP="008673BD">
            <w:r w:rsidRPr="001A1142">
              <w:t>Popis opatření:</w:t>
            </w:r>
          </w:p>
        </w:tc>
        <w:tc>
          <w:tcPr>
            <w:tcW w:w="7020" w:type="dxa"/>
          </w:tcPr>
          <w:p w14:paraId="272AA689" w14:textId="01478646" w:rsidR="005E0B08" w:rsidRPr="00210842" w:rsidRDefault="005E0B08" w:rsidP="008673BD">
            <w:pPr>
              <w:pStyle w:val="Normlnweb"/>
              <w:rPr>
                <w:rFonts w:eastAsiaTheme="minorHAnsi"/>
                <w:kern w:val="2"/>
                <w:sz w:val="24"/>
                <w:szCs w:val="24"/>
                <w:lang w:eastAsia="en-US"/>
              </w:rPr>
            </w:pPr>
            <w:r w:rsidRPr="00210842">
              <w:rPr>
                <w:rFonts w:eastAsiaTheme="minorHAnsi"/>
                <w:kern w:val="2"/>
                <w:sz w:val="24"/>
                <w:szCs w:val="24"/>
                <w:lang w:eastAsia="en-US"/>
              </w:rPr>
              <w:t>Projekt podchodu pod železniční tratí, pokračování hráze Velkého počernického rybníka až k prostoru za prodejnou Billa. Projekt by měl být realizován v rámci projektu rekonstrukce rychlostních tratí v úseku katastru Dolní Počernice.</w:t>
            </w:r>
            <w:r w:rsidR="00D20DB0">
              <w:rPr>
                <w:rFonts w:eastAsiaTheme="minorHAnsi"/>
                <w:kern w:val="2"/>
                <w:sz w:val="24"/>
                <w:szCs w:val="24"/>
                <w:lang w:eastAsia="en-US"/>
              </w:rPr>
              <w:t xml:space="preserve"> Bude realizováno v rámci projektu vysokorychlostní tratě.</w:t>
            </w:r>
          </w:p>
        </w:tc>
      </w:tr>
      <w:tr w:rsidR="005E0B08" w:rsidRPr="001A1142" w14:paraId="1343CA76" w14:textId="77777777" w:rsidTr="008673BD">
        <w:tc>
          <w:tcPr>
            <w:tcW w:w="2160" w:type="dxa"/>
          </w:tcPr>
          <w:p w14:paraId="7E33EDB1" w14:textId="77777777" w:rsidR="005E0B08" w:rsidRPr="001A1142" w:rsidRDefault="005E0B08" w:rsidP="008673BD">
            <w:r w:rsidRPr="001A1142">
              <w:t>Realizátor:</w:t>
            </w:r>
          </w:p>
        </w:tc>
        <w:tc>
          <w:tcPr>
            <w:tcW w:w="7020" w:type="dxa"/>
          </w:tcPr>
          <w:p w14:paraId="29328C79" w14:textId="0433BB12" w:rsidR="005E0B08" w:rsidRPr="001A1142" w:rsidRDefault="005E0B08" w:rsidP="008673BD">
            <w:r>
              <w:t>Správa železni</w:t>
            </w:r>
            <w:r w:rsidR="00D20DB0">
              <w:t>c</w:t>
            </w:r>
            <w:r>
              <w:t xml:space="preserve">, </w:t>
            </w:r>
            <w:proofErr w:type="spellStart"/>
            <w:r>
              <w:t>s.o</w:t>
            </w:r>
            <w:proofErr w:type="spellEnd"/>
            <w:r>
              <w:t xml:space="preserve">. </w:t>
            </w:r>
          </w:p>
        </w:tc>
      </w:tr>
      <w:tr w:rsidR="005E0B08" w:rsidRPr="001A1142" w14:paraId="592C0E7E" w14:textId="77777777" w:rsidTr="008673BD">
        <w:tc>
          <w:tcPr>
            <w:tcW w:w="2160" w:type="dxa"/>
          </w:tcPr>
          <w:p w14:paraId="2ABAD5CE" w14:textId="77777777" w:rsidR="005E0B08" w:rsidRPr="001A1142" w:rsidRDefault="005E0B08" w:rsidP="008673BD">
            <w:r w:rsidRPr="001A1142">
              <w:t>Odhad nákladů:</w:t>
            </w:r>
          </w:p>
        </w:tc>
        <w:tc>
          <w:tcPr>
            <w:tcW w:w="7020" w:type="dxa"/>
          </w:tcPr>
          <w:p w14:paraId="5CA8F782" w14:textId="72EFC664" w:rsidR="005E0B08" w:rsidRPr="001A1142" w:rsidRDefault="00D20DB0" w:rsidP="008673BD">
            <w:r>
              <w:t>N</w:t>
            </w:r>
            <w:r w:rsidR="005E0B08" w:rsidRPr="001A1142">
              <w:t>estanoveno</w:t>
            </w:r>
          </w:p>
        </w:tc>
      </w:tr>
      <w:tr w:rsidR="005E0B08" w:rsidRPr="001A1142" w14:paraId="45573FAD" w14:textId="77777777" w:rsidTr="008673BD">
        <w:tc>
          <w:tcPr>
            <w:tcW w:w="2160" w:type="dxa"/>
          </w:tcPr>
          <w:p w14:paraId="0A34D091" w14:textId="77777777" w:rsidR="005E0B08" w:rsidRPr="001A1142" w:rsidRDefault="005E0B08" w:rsidP="008673BD">
            <w:r w:rsidRPr="001A1142">
              <w:t xml:space="preserve">Doba realizace: </w:t>
            </w:r>
          </w:p>
        </w:tc>
        <w:tc>
          <w:tcPr>
            <w:tcW w:w="7020" w:type="dxa"/>
          </w:tcPr>
          <w:p w14:paraId="27320785" w14:textId="10E0B13C" w:rsidR="005E0B08" w:rsidRPr="001A1142" w:rsidRDefault="00D20DB0" w:rsidP="008673BD">
            <w:r>
              <w:t>N</w:t>
            </w:r>
            <w:r w:rsidRPr="001A1142">
              <w:t>estanoveno</w:t>
            </w:r>
          </w:p>
        </w:tc>
      </w:tr>
      <w:tr w:rsidR="005E0B08" w:rsidRPr="001A1142" w14:paraId="7A4FA6A9" w14:textId="77777777" w:rsidTr="008673BD">
        <w:tc>
          <w:tcPr>
            <w:tcW w:w="2160" w:type="dxa"/>
          </w:tcPr>
          <w:p w14:paraId="3F3298D4" w14:textId="77777777" w:rsidR="005E0B08" w:rsidRPr="001A1142" w:rsidRDefault="005E0B08" w:rsidP="008673BD">
            <w:r w:rsidRPr="001A1142">
              <w:t>Zdroje financování:</w:t>
            </w:r>
          </w:p>
        </w:tc>
        <w:tc>
          <w:tcPr>
            <w:tcW w:w="7020" w:type="dxa"/>
          </w:tcPr>
          <w:p w14:paraId="131DD3B6" w14:textId="77777777" w:rsidR="005E0B08" w:rsidRPr="001A1142" w:rsidRDefault="005E0B08" w:rsidP="008673BD">
            <w:r w:rsidRPr="001A1142">
              <w:t>hlavní město Praha</w:t>
            </w:r>
          </w:p>
        </w:tc>
      </w:tr>
    </w:tbl>
    <w:p w14:paraId="5CB98E6A"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6831"/>
      </w:tblGrid>
      <w:tr w:rsidR="005E0B08" w:rsidRPr="001A1142" w14:paraId="7A3CC9FF" w14:textId="77777777" w:rsidTr="008673BD">
        <w:tc>
          <w:tcPr>
            <w:tcW w:w="2160" w:type="dxa"/>
            <w:shd w:val="clear" w:color="auto" w:fill="FFFF00"/>
          </w:tcPr>
          <w:p w14:paraId="55995D6F" w14:textId="77777777" w:rsidR="005E0B08" w:rsidRPr="001A1142" w:rsidRDefault="005E0B08" w:rsidP="008673BD">
            <w:pPr>
              <w:rPr>
                <w:highlight w:val="yellow"/>
              </w:rPr>
            </w:pPr>
          </w:p>
          <w:p w14:paraId="77A25EDC" w14:textId="77777777" w:rsidR="005E0B08" w:rsidRPr="001A1142" w:rsidRDefault="005E0B08" w:rsidP="008673BD">
            <w:pPr>
              <w:rPr>
                <w:highlight w:val="yellow"/>
              </w:rPr>
            </w:pPr>
            <w:r w:rsidRPr="001A1142">
              <w:rPr>
                <w:highlight w:val="yellow"/>
              </w:rPr>
              <w:t>Klíčová oblast č. 3</w:t>
            </w:r>
          </w:p>
          <w:p w14:paraId="2B1E2193" w14:textId="77777777" w:rsidR="005E0B08" w:rsidRPr="001A1142" w:rsidRDefault="005E0B08" w:rsidP="008673BD">
            <w:pPr>
              <w:rPr>
                <w:highlight w:val="yellow"/>
              </w:rPr>
            </w:pPr>
          </w:p>
        </w:tc>
        <w:tc>
          <w:tcPr>
            <w:tcW w:w="7020" w:type="dxa"/>
            <w:shd w:val="clear" w:color="auto" w:fill="FFFF00"/>
          </w:tcPr>
          <w:p w14:paraId="3DFABD6C" w14:textId="77777777" w:rsidR="005E0B08" w:rsidRPr="001A1142" w:rsidRDefault="005E0B08" w:rsidP="008673BD">
            <w:pPr>
              <w:rPr>
                <w:highlight w:val="yellow"/>
              </w:rPr>
            </w:pPr>
          </w:p>
          <w:p w14:paraId="5741BAD7" w14:textId="77777777" w:rsidR="005E0B08" w:rsidRPr="001A1142" w:rsidRDefault="005E0B08" w:rsidP="008673BD">
            <w:pPr>
              <w:rPr>
                <w:highlight w:val="yellow"/>
              </w:rPr>
            </w:pPr>
            <w:r w:rsidRPr="001A1142">
              <w:rPr>
                <w:highlight w:val="yellow"/>
              </w:rPr>
              <w:t>Školství</w:t>
            </w:r>
          </w:p>
          <w:p w14:paraId="0FA9A572" w14:textId="77777777" w:rsidR="005E0B08" w:rsidRPr="001A1142" w:rsidRDefault="005E0B08" w:rsidP="008673BD">
            <w:pPr>
              <w:rPr>
                <w:highlight w:val="yellow"/>
              </w:rPr>
            </w:pPr>
          </w:p>
        </w:tc>
      </w:tr>
    </w:tbl>
    <w:p w14:paraId="091E35B3"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1A1142" w14:paraId="3871CB81" w14:textId="77777777" w:rsidTr="008673BD">
        <w:tc>
          <w:tcPr>
            <w:tcW w:w="2160" w:type="dxa"/>
            <w:shd w:val="clear" w:color="auto" w:fill="FFFF71"/>
          </w:tcPr>
          <w:p w14:paraId="66FEC374" w14:textId="77777777" w:rsidR="005E0B08" w:rsidRPr="001A1142" w:rsidRDefault="005E0B08" w:rsidP="008673BD">
            <w:pPr>
              <w:rPr>
                <w:highlight w:val="yellow"/>
              </w:rPr>
            </w:pPr>
          </w:p>
          <w:p w14:paraId="569D3885" w14:textId="77777777" w:rsidR="005E0B08" w:rsidRPr="001A1142" w:rsidRDefault="005E0B08" w:rsidP="008673BD">
            <w:pPr>
              <w:rPr>
                <w:highlight w:val="yellow"/>
              </w:rPr>
            </w:pPr>
            <w:r w:rsidRPr="001A1142">
              <w:rPr>
                <w:highlight w:val="yellow"/>
              </w:rPr>
              <w:t>Strategický cíl: 3.1</w:t>
            </w:r>
          </w:p>
          <w:p w14:paraId="688E1810" w14:textId="77777777" w:rsidR="005E0B08" w:rsidRPr="001A1142" w:rsidRDefault="005E0B08" w:rsidP="008673BD">
            <w:pPr>
              <w:rPr>
                <w:highlight w:val="yellow"/>
              </w:rPr>
            </w:pPr>
          </w:p>
        </w:tc>
        <w:tc>
          <w:tcPr>
            <w:tcW w:w="7020" w:type="dxa"/>
            <w:shd w:val="clear" w:color="auto" w:fill="FFFF71"/>
          </w:tcPr>
          <w:p w14:paraId="2E3DFE2C" w14:textId="77777777" w:rsidR="005E0B08" w:rsidRPr="001A1142" w:rsidRDefault="005E0B08" w:rsidP="008673BD">
            <w:pPr>
              <w:rPr>
                <w:highlight w:val="yellow"/>
              </w:rPr>
            </w:pPr>
          </w:p>
          <w:p w14:paraId="1B4CA817" w14:textId="77777777" w:rsidR="005E0B08" w:rsidRDefault="005E0B08" w:rsidP="008673BD">
            <w:pPr>
              <w:rPr>
                <w:highlight w:val="yellow"/>
              </w:rPr>
            </w:pPr>
            <w:r w:rsidRPr="001A1142">
              <w:rPr>
                <w:highlight w:val="yellow"/>
              </w:rPr>
              <w:t>Zajistit dostatečnou kapacitu a kvalitu školských zařízení v návaznosti na rozvoj MČ</w:t>
            </w:r>
          </w:p>
          <w:p w14:paraId="66D9467B" w14:textId="77777777" w:rsidR="005E0B08" w:rsidRPr="001A1142" w:rsidRDefault="005E0B08" w:rsidP="008673BD">
            <w:pPr>
              <w:rPr>
                <w:highlight w:val="yellow"/>
              </w:rPr>
            </w:pPr>
          </w:p>
        </w:tc>
      </w:tr>
    </w:tbl>
    <w:p w14:paraId="0098E025"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5945D6E9" w14:textId="77777777" w:rsidTr="008673BD">
        <w:tc>
          <w:tcPr>
            <w:tcW w:w="2160" w:type="dxa"/>
            <w:shd w:val="clear" w:color="auto" w:fill="FFFFAB"/>
          </w:tcPr>
          <w:p w14:paraId="03DB9B79" w14:textId="77777777" w:rsidR="005E0B08" w:rsidRPr="001A1142" w:rsidRDefault="005E0B08" w:rsidP="008673BD">
            <w:r w:rsidRPr="001A1142">
              <w:t>Opatření 3.1.1</w:t>
            </w:r>
          </w:p>
        </w:tc>
        <w:tc>
          <w:tcPr>
            <w:tcW w:w="7020" w:type="dxa"/>
            <w:shd w:val="clear" w:color="auto" w:fill="FFFFAB"/>
          </w:tcPr>
          <w:p w14:paraId="1AE834FF" w14:textId="77777777" w:rsidR="005E0B08" w:rsidRPr="001A1142" w:rsidRDefault="005E0B08" w:rsidP="008673BD">
            <w:r w:rsidRPr="001A1142">
              <w:t xml:space="preserve">Vybudování nového objektu ZŠ  </w:t>
            </w:r>
          </w:p>
        </w:tc>
      </w:tr>
      <w:tr w:rsidR="005E0B08" w:rsidRPr="001A1142" w14:paraId="0D0687CA" w14:textId="77777777" w:rsidTr="008673BD">
        <w:trPr>
          <w:trHeight w:val="269"/>
        </w:trPr>
        <w:tc>
          <w:tcPr>
            <w:tcW w:w="2160" w:type="dxa"/>
          </w:tcPr>
          <w:p w14:paraId="67529301" w14:textId="77777777" w:rsidR="005E0B08" w:rsidRPr="001A1142" w:rsidRDefault="005E0B08" w:rsidP="008673BD">
            <w:r w:rsidRPr="001A1142">
              <w:t>Popis opatření:</w:t>
            </w:r>
          </w:p>
        </w:tc>
        <w:tc>
          <w:tcPr>
            <w:tcW w:w="7020" w:type="dxa"/>
          </w:tcPr>
          <w:p w14:paraId="221B5131" w14:textId="04BA94AE" w:rsidR="005E0B08" w:rsidRPr="001A1142" w:rsidRDefault="005E0B08" w:rsidP="008673BD">
            <w:r w:rsidRPr="001A1142">
              <w:t xml:space="preserve">Výstavba nového objektu základní školy s předpokládanou kapacitou 540 dětí. Připravenost – investiční záměr, projektová příprava, vydané územní rozhodnutí. Akce byla rozhodnutím ZMČ delimitována na Odbor investiční MHMP z důvodu její celkové finanční náročnosti. V současné době má stavba územní rozhodnutí, zatím nepravomocné. Pro tento záměr/projekt je založena investiční akce v číselníku akcí HMP  0046630 Dolní Počernice-škola. </w:t>
            </w:r>
          </w:p>
        </w:tc>
      </w:tr>
      <w:tr w:rsidR="005E0B08" w:rsidRPr="001A1142" w14:paraId="467EE6F6" w14:textId="77777777" w:rsidTr="008673BD">
        <w:tc>
          <w:tcPr>
            <w:tcW w:w="2160" w:type="dxa"/>
          </w:tcPr>
          <w:p w14:paraId="4E9412B2" w14:textId="77777777" w:rsidR="005E0B08" w:rsidRPr="001A1142" w:rsidRDefault="005E0B08" w:rsidP="008673BD">
            <w:r w:rsidRPr="001A1142">
              <w:t>Realizátor:</w:t>
            </w:r>
          </w:p>
        </w:tc>
        <w:tc>
          <w:tcPr>
            <w:tcW w:w="7020" w:type="dxa"/>
          </w:tcPr>
          <w:p w14:paraId="219E06FD" w14:textId="77777777" w:rsidR="005E0B08" w:rsidRPr="001A1142" w:rsidRDefault="005E0B08" w:rsidP="008673BD">
            <w:r w:rsidRPr="001A1142">
              <w:t xml:space="preserve">hlavní město Praha </w:t>
            </w:r>
          </w:p>
        </w:tc>
      </w:tr>
      <w:tr w:rsidR="005E0B08" w:rsidRPr="001A1142" w14:paraId="49D8D727" w14:textId="77777777" w:rsidTr="008673BD">
        <w:tc>
          <w:tcPr>
            <w:tcW w:w="2160" w:type="dxa"/>
          </w:tcPr>
          <w:p w14:paraId="0D6F370C" w14:textId="77777777" w:rsidR="005E0B08" w:rsidRPr="001A1142" w:rsidRDefault="005E0B08" w:rsidP="008673BD">
            <w:r w:rsidRPr="001A1142">
              <w:t>Odhad nákladů:</w:t>
            </w:r>
          </w:p>
        </w:tc>
        <w:tc>
          <w:tcPr>
            <w:tcW w:w="7020" w:type="dxa"/>
          </w:tcPr>
          <w:p w14:paraId="7E9F8C5D" w14:textId="77777777" w:rsidR="005E0B08" w:rsidRPr="001A1142" w:rsidRDefault="005E0B08" w:rsidP="008673BD">
            <w:r w:rsidRPr="001A1142">
              <w:t>540 mil. Kč</w:t>
            </w:r>
          </w:p>
        </w:tc>
      </w:tr>
      <w:tr w:rsidR="005E0B08" w:rsidRPr="001A1142" w14:paraId="0FB88DC2" w14:textId="77777777" w:rsidTr="008673BD">
        <w:tc>
          <w:tcPr>
            <w:tcW w:w="2160" w:type="dxa"/>
          </w:tcPr>
          <w:p w14:paraId="1EC2C751" w14:textId="77777777" w:rsidR="005E0B08" w:rsidRPr="001A1142" w:rsidRDefault="005E0B08" w:rsidP="008673BD">
            <w:r w:rsidRPr="001A1142">
              <w:t xml:space="preserve">Doba realizace: </w:t>
            </w:r>
          </w:p>
        </w:tc>
        <w:tc>
          <w:tcPr>
            <w:tcW w:w="7020" w:type="dxa"/>
          </w:tcPr>
          <w:p w14:paraId="3165213A" w14:textId="77777777" w:rsidR="005E0B08" w:rsidRPr="001A1142" w:rsidRDefault="005E0B08" w:rsidP="008673BD">
            <w:r w:rsidRPr="001A1142">
              <w:t>2024-2026</w:t>
            </w:r>
          </w:p>
        </w:tc>
      </w:tr>
      <w:tr w:rsidR="005E0B08" w:rsidRPr="001A1142" w14:paraId="41415AF8" w14:textId="77777777" w:rsidTr="008673BD">
        <w:tc>
          <w:tcPr>
            <w:tcW w:w="2160" w:type="dxa"/>
          </w:tcPr>
          <w:p w14:paraId="3622FD3B" w14:textId="77777777" w:rsidR="005E0B08" w:rsidRPr="001A1142" w:rsidRDefault="005E0B08" w:rsidP="008673BD">
            <w:r w:rsidRPr="001A1142">
              <w:t>Zdroje financování:</w:t>
            </w:r>
          </w:p>
        </w:tc>
        <w:tc>
          <w:tcPr>
            <w:tcW w:w="7020" w:type="dxa"/>
          </w:tcPr>
          <w:p w14:paraId="77598B49" w14:textId="77777777" w:rsidR="005E0B08" w:rsidRPr="001A1142" w:rsidRDefault="005E0B08" w:rsidP="008673BD">
            <w:r w:rsidRPr="001A1142">
              <w:t>hlavní město Praha, MČ</w:t>
            </w:r>
          </w:p>
        </w:tc>
      </w:tr>
    </w:tbl>
    <w:p w14:paraId="034BA1DB"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40E3A1EC" w14:textId="77777777" w:rsidTr="008673BD">
        <w:tc>
          <w:tcPr>
            <w:tcW w:w="2160" w:type="dxa"/>
            <w:shd w:val="clear" w:color="auto" w:fill="FFFFAB"/>
          </w:tcPr>
          <w:p w14:paraId="078D0629" w14:textId="77777777" w:rsidR="005E0B08" w:rsidRPr="001A1142" w:rsidRDefault="005E0B08" w:rsidP="008673BD">
            <w:r w:rsidRPr="001A1142">
              <w:t>Opatření 3.1.2</w:t>
            </w:r>
          </w:p>
        </w:tc>
        <w:tc>
          <w:tcPr>
            <w:tcW w:w="7020" w:type="dxa"/>
            <w:shd w:val="clear" w:color="auto" w:fill="FFFFAB"/>
          </w:tcPr>
          <w:p w14:paraId="4831FDD5" w14:textId="77777777" w:rsidR="005E0B08" w:rsidRPr="001A1142" w:rsidRDefault="005E0B08" w:rsidP="008673BD">
            <w:r w:rsidRPr="001A1142">
              <w:t xml:space="preserve">Vybudování nového objektu MŠ  </w:t>
            </w:r>
          </w:p>
        </w:tc>
      </w:tr>
      <w:tr w:rsidR="005E0B08" w:rsidRPr="001A1142" w14:paraId="473640C6" w14:textId="77777777" w:rsidTr="008673BD">
        <w:trPr>
          <w:trHeight w:val="269"/>
        </w:trPr>
        <w:tc>
          <w:tcPr>
            <w:tcW w:w="2160" w:type="dxa"/>
          </w:tcPr>
          <w:p w14:paraId="77C7A536" w14:textId="77777777" w:rsidR="005E0B08" w:rsidRPr="001A1142" w:rsidRDefault="005E0B08" w:rsidP="008673BD">
            <w:r w:rsidRPr="001A1142">
              <w:t>Popis opatření:</w:t>
            </w:r>
          </w:p>
        </w:tc>
        <w:tc>
          <w:tcPr>
            <w:tcW w:w="7020" w:type="dxa"/>
          </w:tcPr>
          <w:p w14:paraId="4119F796" w14:textId="77777777" w:rsidR="005E0B08" w:rsidRPr="001A1142" w:rsidRDefault="005E0B08" w:rsidP="008673BD">
            <w:r w:rsidRPr="001A1142">
              <w:t>V souvislosti s novou bytovou výstavbou v MČ Praha-Dolní Počernice bude třeba vybudovat nový objekt mateřské školy.</w:t>
            </w:r>
          </w:p>
          <w:p w14:paraId="1C3C0FC9" w14:textId="77777777" w:rsidR="005E0B08" w:rsidRPr="001A1142" w:rsidRDefault="005E0B08" w:rsidP="008673BD">
            <w:r w:rsidRPr="001A1142">
              <w:t>Předpokládaná kapacit 120 míst. Připravenost – investiční záměr, projektová příprava. Příprava školky – předprojektová příprava a příprava zadání pro architektonickou soutěž.</w:t>
            </w:r>
            <w:r>
              <w:t xml:space="preserve"> </w:t>
            </w:r>
            <w:r w:rsidRPr="00210842">
              <w:t>Projekt je podpořen usnesením RHMP č. 492</w:t>
            </w:r>
            <w:r>
              <w:t xml:space="preserve"> z</w:t>
            </w:r>
            <w:r w:rsidRPr="00210842">
              <w:t xml:space="preserve"> 3.4.2023.</w:t>
            </w:r>
          </w:p>
        </w:tc>
      </w:tr>
      <w:tr w:rsidR="005E0B08" w:rsidRPr="001A1142" w14:paraId="0C6D124F" w14:textId="77777777" w:rsidTr="008673BD">
        <w:tc>
          <w:tcPr>
            <w:tcW w:w="2160" w:type="dxa"/>
          </w:tcPr>
          <w:p w14:paraId="075FD2F6" w14:textId="77777777" w:rsidR="005E0B08" w:rsidRPr="001A1142" w:rsidRDefault="005E0B08" w:rsidP="008673BD">
            <w:r w:rsidRPr="001A1142">
              <w:t>Realizátor:</w:t>
            </w:r>
          </w:p>
        </w:tc>
        <w:tc>
          <w:tcPr>
            <w:tcW w:w="7020" w:type="dxa"/>
          </w:tcPr>
          <w:p w14:paraId="022CD17B" w14:textId="77777777" w:rsidR="005E0B08" w:rsidRPr="001A1142" w:rsidRDefault="005E0B08" w:rsidP="008673BD">
            <w:r w:rsidRPr="001A1142">
              <w:t xml:space="preserve">hlavní město Praha, Pražská developerská společnost, </w:t>
            </w:r>
            <w:proofErr w:type="spellStart"/>
            <w:r w:rsidRPr="001A1142">
              <w:t>p.o</w:t>
            </w:r>
            <w:proofErr w:type="spellEnd"/>
            <w:r w:rsidRPr="001A1142">
              <w:t xml:space="preserve">., investor bytových projektů </w:t>
            </w:r>
          </w:p>
        </w:tc>
      </w:tr>
      <w:tr w:rsidR="005E0B08" w:rsidRPr="001A1142" w14:paraId="40E8D434" w14:textId="77777777" w:rsidTr="008673BD">
        <w:tc>
          <w:tcPr>
            <w:tcW w:w="2160" w:type="dxa"/>
          </w:tcPr>
          <w:p w14:paraId="4F642423" w14:textId="77777777" w:rsidR="005E0B08" w:rsidRPr="001A1142" w:rsidRDefault="005E0B08" w:rsidP="008673BD">
            <w:r w:rsidRPr="001A1142">
              <w:t>Odhad nákladů:</w:t>
            </w:r>
          </w:p>
        </w:tc>
        <w:tc>
          <w:tcPr>
            <w:tcW w:w="7020" w:type="dxa"/>
          </w:tcPr>
          <w:p w14:paraId="4FCB2F77" w14:textId="77777777" w:rsidR="005E0B08" w:rsidRPr="001A1142" w:rsidRDefault="005E0B08" w:rsidP="008673BD">
            <w:r w:rsidRPr="001A1142">
              <w:t xml:space="preserve">80 mil. Kč </w:t>
            </w:r>
          </w:p>
        </w:tc>
      </w:tr>
      <w:tr w:rsidR="005E0B08" w:rsidRPr="001A1142" w14:paraId="5D50E705" w14:textId="77777777" w:rsidTr="008673BD">
        <w:tc>
          <w:tcPr>
            <w:tcW w:w="2160" w:type="dxa"/>
          </w:tcPr>
          <w:p w14:paraId="3F219EEA" w14:textId="77777777" w:rsidR="005E0B08" w:rsidRPr="001A1142" w:rsidRDefault="005E0B08" w:rsidP="008673BD">
            <w:r w:rsidRPr="001A1142">
              <w:t xml:space="preserve">Doba realizace: </w:t>
            </w:r>
          </w:p>
        </w:tc>
        <w:tc>
          <w:tcPr>
            <w:tcW w:w="7020" w:type="dxa"/>
          </w:tcPr>
          <w:p w14:paraId="07DA508D" w14:textId="77777777" w:rsidR="005E0B08" w:rsidRPr="001A1142" w:rsidRDefault="005E0B08" w:rsidP="008673BD">
            <w:r w:rsidRPr="001A1142">
              <w:t>2024-2026</w:t>
            </w:r>
          </w:p>
        </w:tc>
      </w:tr>
      <w:tr w:rsidR="005E0B08" w:rsidRPr="001A1142" w14:paraId="25344162" w14:textId="77777777" w:rsidTr="008673BD">
        <w:tc>
          <w:tcPr>
            <w:tcW w:w="2160" w:type="dxa"/>
          </w:tcPr>
          <w:p w14:paraId="03BB94B2" w14:textId="77777777" w:rsidR="005E0B08" w:rsidRPr="001A1142" w:rsidRDefault="005E0B08" w:rsidP="008673BD">
            <w:r w:rsidRPr="001A1142">
              <w:t>Zdroje financování:</w:t>
            </w:r>
          </w:p>
        </w:tc>
        <w:tc>
          <w:tcPr>
            <w:tcW w:w="7020" w:type="dxa"/>
          </w:tcPr>
          <w:p w14:paraId="4E441707" w14:textId="77777777" w:rsidR="005E0B08" w:rsidRPr="001A1142" w:rsidRDefault="005E0B08" w:rsidP="008673BD">
            <w:r w:rsidRPr="001A1142">
              <w:t>hlavní město Praha</w:t>
            </w:r>
          </w:p>
        </w:tc>
      </w:tr>
    </w:tbl>
    <w:p w14:paraId="60BD1E46" w14:textId="77777777" w:rsidR="005E0B08" w:rsidRDefault="005E0B08" w:rsidP="005E0B08">
      <w:pPr>
        <w:rPr>
          <w:highlight w:val="yellow"/>
        </w:rPr>
      </w:pPr>
    </w:p>
    <w:p w14:paraId="75E8CE27" w14:textId="77777777" w:rsidR="000C4F7A" w:rsidRDefault="000C4F7A" w:rsidP="005E0B08">
      <w:pPr>
        <w:rPr>
          <w:highlight w:val="yellow"/>
        </w:rPr>
      </w:pPr>
    </w:p>
    <w:p w14:paraId="5F796B92" w14:textId="77777777" w:rsidR="000C4F7A" w:rsidRPr="001A1142" w:rsidRDefault="000C4F7A"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138C1DB5" w14:textId="77777777" w:rsidTr="008673BD">
        <w:tc>
          <w:tcPr>
            <w:tcW w:w="2160" w:type="dxa"/>
            <w:shd w:val="clear" w:color="auto" w:fill="FFFFAB"/>
          </w:tcPr>
          <w:p w14:paraId="523F3CD1" w14:textId="77777777" w:rsidR="005E0B08" w:rsidRPr="001A1142" w:rsidRDefault="005E0B08" w:rsidP="008673BD">
            <w:r w:rsidRPr="001A1142">
              <w:t>Opatření 3.1.</w:t>
            </w:r>
            <w:r>
              <w:t>3</w:t>
            </w:r>
          </w:p>
        </w:tc>
        <w:tc>
          <w:tcPr>
            <w:tcW w:w="7020" w:type="dxa"/>
            <w:shd w:val="clear" w:color="auto" w:fill="FFFFAB"/>
          </w:tcPr>
          <w:p w14:paraId="5F0D1283" w14:textId="77777777" w:rsidR="005E0B08" w:rsidRPr="001A1142" w:rsidRDefault="005E0B08" w:rsidP="008673BD">
            <w:r w:rsidRPr="001A1142">
              <w:t xml:space="preserve">Vybudování nového objektu ZŠ </w:t>
            </w:r>
            <w:r>
              <w:t>Dolní Počernice – jih</w:t>
            </w:r>
          </w:p>
        </w:tc>
      </w:tr>
      <w:tr w:rsidR="005E0B08" w:rsidRPr="001A1142" w14:paraId="6A66C872" w14:textId="77777777" w:rsidTr="008673BD">
        <w:trPr>
          <w:trHeight w:val="269"/>
        </w:trPr>
        <w:tc>
          <w:tcPr>
            <w:tcW w:w="2160" w:type="dxa"/>
          </w:tcPr>
          <w:p w14:paraId="015C74BC" w14:textId="77777777" w:rsidR="005E0B08" w:rsidRPr="001A1142" w:rsidRDefault="005E0B08" w:rsidP="008673BD">
            <w:r w:rsidRPr="001A1142">
              <w:t>Popis opatření:</w:t>
            </w:r>
          </w:p>
        </w:tc>
        <w:tc>
          <w:tcPr>
            <w:tcW w:w="7020" w:type="dxa"/>
          </w:tcPr>
          <w:p w14:paraId="52F70AD1" w14:textId="77777777" w:rsidR="005E0B08" w:rsidRPr="00B93EB7" w:rsidRDefault="005E0B08" w:rsidP="008673BD">
            <w:pPr>
              <w:rPr>
                <w:highlight w:val="magenta"/>
              </w:rPr>
            </w:pPr>
            <w:r w:rsidRPr="00AB3F7B">
              <w:t>Výstavba nového objektu základní školy v oblasti Dolní Počernice – jih v souvislosti s novými developerskými projekty</w:t>
            </w:r>
            <w:r>
              <w:t xml:space="preserve"> pro 540 žáků.</w:t>
            </w:r>
            <w:r w:rsidRPr="00210842">
              <w:t xml:space="preserve">  Projekt je podpořen usnesením RHMP č. 492</w:t>
            </w:r>
            <w:r>
              <w:t xml:space="preserve"> z</w:t>
            </w:r>
            <w:r w:rsidRPr="00210842">
              <w:t xml:space="preserve"> 3.4.2023.</w:t>
            </w:r>
            <w:r>
              <w:rPr>
                <w:highlight w:val="magenta"/>
              </w:rPr>
              <w:t xml:space="preserve"> </w:t>
            </w:r>
          </w:p>
        </w:tc>
      </w:tr>
      <w:tr w:rsidR="005E0B08" w:rsidRPr="001A1142" w14:paraId="01676B4F" w14:textId="77777777" w:rsidTr="008673BD">
        <w:tc>
          <w:tcPr>
            <w:tcW w:w="2160" w:type="dxa"/>
          </w:tcPr>
          <w:p w14:paraId="04249E86" w14:textId="77777777" w:rsidR="005E0B08" w:rsidRPr="001A1142" w:rsidRDefault="005E0B08" w:rsidP="008673BD">
            <w:r w:rsidRPr="001A1142">
              <w:t>Realizátor:</w:t>
            </w:r>
          </w:p>
        </w:tc>
        <w:tc>
          <w:tcPr>
            <w:tcW w:w="7020" w:type="dxa"/>
          </w:tcPr>
          <w:p w14:paraId="0BE23DBE" w14:textId="5CF2E6EE" w:rsidR="005E0B08" w:rsidRPr="00AB3F7B" w:rsidRDefault="005E0B08" w:rsidP="008673BD">
            <w:r w:rsidRPr="00AB3F7B">
              <w:t xml:space="preserve">hlavní město Praha, </w:t>
            </w:r>
            <w:r w:rsidR="00D20DB0" w:rsidRPr="001A1142">
              <w:t xml:space="preserve">Pražská developerská společnost, </w:t>
            </w:r>
            <w:proofErr w:type="spellStart"/>
            <w:r w:rsidR="00D20DB0" w:rsidRPr="001A1142">
              <w:t>p.o</w:t>
            </w:r>
            <w:proofErr w:type="spellEnd"/>
            <w:r w:rsidR="00D20DB0" w:rsidRPr="001A1142">
              <w:t>.</w:t>
            </w:r>
          </w:p>
        </w:tc>
      </w:tr>
      <w:tr w:rsidR="005E0B08" w:rsidRPr="001A1142" w14:paraId="503D1DA5" w14:textId="77777777" w:rsidTr="008673BD">
        <w:tc>
          <w:tcPr>
            <w:tcW w:w="2160" w:type="dxa"/>
          </w:tcPr>
          <w:p w14:paraId="778C5B89" w14:textId="77777777" w:rsidR="005E0B08" w:rsidRPr="001A1142" w:rsidRDefault="005E0B08" w:rsidP="008673BD">
            <w:r w:rsidRPr="001A1142">
              <w:t>Odhad nákladů:</w:t>
            </w:r>
          </w:p>
        </w:tc>
        <w:tc>
          <w:tcPr>
            <w:tcW w:w="7020" w:type="dxa"/>
          </w:tcPr>
          <w:p w14:paraId="5EA08C8E" w14:textId="2A205AFE" w:rsidR="005E0B08" w:rsidRPr="00AB3F7B" w:rsidRDefault="00D20DB0" w:rsidP="008673BD">
            <w:r>
              <w:t>N</w:t>
            </w:r>
            <w:r w:rsidR="005E0B08" w:rsidRPr="00AB3F7B">
              <w:t>estanoveno</w:t>
            </w:r>
          </w:p>
        </w:tc>
      </w:tr>
      <w:tr w:rsidR="005E0B08" w:rsidRPr="001A1142" w14:paraId="14610DEC" w14:textId="77777777" w:rsidTr="008673BD">
        <w:tc>
          <w:tcPr>
            <w:tcW w:w="2160" w:type="dxa"/>
          </w:tcPr>
          <w:p w14:paraId="53A718A9" w14:textId="77777777" w:rsidR="005E0B08" w:rsidRPr="001A1142" w:rsidRDefault="005E0B08" w:rsidP="008673BD">
            <w:r w:rsidRPr="001A1142">
              <w:t xml:space="preserve">Doba realizace: </w:t>
            </w:r>
          </w:p>
        </w:tc>
        <w:tc>
          <w:tcPr>
            <w:tcW w:w="7020" w:type="dxa"/>
          </w:tcPr>
          <w:p w14:paraId="4C69DD71" w14:textId="278AE19E" w:rsidR="005E0B08" w:rsidRPr="00AB3F7B" w:rsidRDefault="00D20DB0" w:rsidP="008673BD">
            <w:r>
              <w:t>N</w:t>
            </w:r>
            <w:r w:rsidR="005E0B08" w:rsidRPr="00AB3F7B">
              <w:t>estanoveno</w:t>
            </w:r>
          </w:p>
        </w:tc>
      </w:tr>
      <w:tr w:rsidR="005E0B08" w:rsidRPr="001A1142" w14:paraId="522C1A4E" w14:textId="77777777" w:rsidTr="008673BD">
        <w:tc>
          <w:tcPr>
            <w:tcW w:w="2160" w:type="dxa"/>
          </w:tcPr>
          <w:p w14:paraId="6A5FD05A" w14:textId="77777777" w:rsidR="005E0B08" w:rsidRPr="001A1142" w:rsidRDefault="005E0B08" w:rsidP="008673BD">
            <w:r w:rsidRPr="001A1142">
              <w:t>Zdroje financování:</w:t>
            </w:r>
          </w:p>
        </w:tc>
        <w:tc>
          <w:tcPr>
            <w:tcW w:w="7020" w:type="dxa"/>
          </w:tcPr>
          <w:p w14:paraId="78C900AE" w14:textId="77777777" w:rsidR="005E0B08" w:rsidRPr="00AB3F7B" w:rsidRDefault="005E0B08" w:rsidP="008673BD">
            <w:r w:rsidRPr="00AB3F7B">
              <w:t>hlavní město Praha, developerské společnosti</w:t>
            </w:r>
          </w:p>
        </w:tc>
      </w:tr>
    </w:tbl>
    <w:p w14:paraId="142BFAEA"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6831"/>
      </w:tblGrid>
      <w:tr w:rsidR="005E0B08" w:rsidRPr="001A1142" w14:paraId="298DB766" w14:textId="77777777" w:rsidTr="008673BD">
        <w:trPr>
          <w:trHeight w:val="510"/>
        </w:trPr>
        <w:tc>
          <w:tcPr>
            <w:tcW w:w="2160" w:type="dxa"/>
            <w:shd w:val="clear" w:color="auto" w:fill="767300"/>
          </w:tcPr>
          <w:p w14:paraId="7645A937" w14:textId="77777777" w:rsidR="005E0B08" w:rsidRPr="001A1142" w:rsidRDefault="005E0B08" w:rsidP="008673BD"/>
          <w:p w14:paraId="69798FE3" w14:textId="77777777" w:rsidR="005E0B08" w:rsidRPr="001A1142" w:rsidRDefault="005E0B08" w:rsidP="008673BD">
            <w:r w:rsidRPr="001A1142">
              <w:t>Klíčová oblast č. 4</w:t>
            </w:r>
          </w:p>
          <w:p w14:paraId="7791E515" w14:textId="77777777" w:rsidR="005E0B08" w:rsidRPr="001A1142" w:rsidRDefault="005E0B08" w:rsidP="008673BD"/>
        </w:tc>
        <w:tc>
          <w:tcPr>
            <w:tcW w:w="7020" w:type="dxa"/>
            <w:shd w:val="clear" w:color="auto" w:fill="767300"/>
          </w:tcPr>
          <w:p w14:paraId="330E4CDE" w14:textId="77777777" w:rsidR="005E0B08" w:rsidRPr="001A1142" w:rsidRDefault="005E0B08" w:rsidP="008673BD"/>
          <w:p w14:paraId="46A7AC67" w14:textId="77777777" w:rsidR="005E0B08" w:rsidRPr="001A1142" w:rsidRDefault="005E0B08" w:rsidP="008673BD">
            <w:r w:rsidRPr="001A1142">
              <w:t>Veřejná správa</w:t>
            </w:r>
          </w:p>
        </w:tc>
      </w:tr>
    </w:tbl>
    <w:p w14:paraId="3CC17E93"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1A1142" w14:paraId="771CC30B" w14:textId="77777777" w:rsidTr="008673BD">
        <w:trPr>
          <w:trHeight w:val="510"/>
        </w:trPr>
        <w:tc>
          <w:tcPr>
            <w:tcW w:w="2160" w:type="dxa"/>
            <w:shd w:val="clear" w:color="auto" w:fill="BCB800"/>
          </w:tcPr>
          <w:p w14:paraId="6621A1EB" w14:textId="77777777" w:rsidR="005E0B08" w:rsidRPr="001A1142" w:rsidRDefault="005E0B08" w:rsidP="008673BD"/>
          <w:p w14:paraId="334DB061" w14:textId="77777777" w:rsidR="005E0B08" w:rsidRPr="001A1142" w:rsidRDefault="005E0B08" w:rsidP="008673BD">
            <w:r w:rsidRPr="001A1142">
              <w:t>Strategický cíl: 4.1</w:t>
            </w:r>
          </w:p>
          <w:p w14:paraId="46744451" w14:textId="77777777" w:rsidR="005E0B08" w:rsidRPr="001A1142" w:rsidRDefault="005E0B08" w:rsidP="008673BD"/>
        </w:tc>
        <w:tc>
          <w:tcPr>
            <w:tcW w:w="7020" w:type="dxa"/>
            <w:shd w:val="clear" w:color="auto" w:fill="BCB800"/>
          </w:tcPr>
          <w:p w14:paraId="756DB169" w14:textId="77777777" w:rsidR="005E0B08" w:rsidRPr="001A1142" w:rsidRDefault="005E0B08" w:rsidP="008673BD"/>
          <w:p w14:paraId="0C3C0F1F" w14:textId="77777777" w:rsidR="005E0B08" w:rsidRPr="001A1142" w:rsidRDefault="005E0B08" w:rsidP="008673BD">
            <w:pPr>
              <w:rPr>
                <w:b/>
              </w:rPr>
            </w:pPr>
            <w:r w:rsidRPr="001A1142">
              <w:t xml:space="preserve">Zajistit dobrou komunikaci města se svými občany i ostatními subjekty </w:t>
            </w:r>
          </w:p>
        </w:tc>
      </w:tr>
    </w:tbl>
    <w:p w14:paraId="25737256"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1A1142" w14:paraId="785BAE4F" w14:textId="77777777" w:rsidTr="008673BD">
        <w:tc>
          <w:tcPr>
            <w:tcW w:w="2160" w:type="dxa"/>
            <w:shd w:val="clear" w:color="auto" w:fill="C5DA00"/>
          </w:tcPr>
          <w:p w14:paraId="58F6121A" w14:textId="77777777" w:rsidR="005E0B08" w:rsidRPr="001A1142" w:rsidRDefault="005E0B08" w:rsidP="008673BD">
            <w:r w:rsidRPr="001A1142">
              <w:t>Opatření 4.1.1</w:t>
            </w:r>
          </w:p>
        </w:tc>
        <w:tc>
          <w:tcPr>
            <w:tcW w:w="7020" w:type="dxa"/>
            <w:shd w:val="clear" w:color="auto" w:fill="C5DA00"/>
          </w:tcPr>
          <w:p w14:paraId="73214682" w14:textId="77777777" w:rsidR="005E0B08" w:rsidRPr="001A1142" w:rsidRDefault="005E0B08" w:rsidP="008673BD">
            <w:r w:rsidRPr="001A1142">
              <w:t xml:space="preserve">Zlepšení systému informovanosti občanů o dění v městské části </w:t>
            </w:r>
          </w:p>
          <w:p w14:paraId="5E9AEBFA" w14:textId="77777777" w:rsidR="005E0B08" w:rsidRPr="001A1142" w:rsidRDefault="005E0B08" w:rsidP="008673BD">
            <w:r w:rsidRPr="001A1142">
              <w:t xml:space="preserve">a činnosti úřadu   </w:t>
            </w:r>
          </w:p>
        </w:tc>
      </w:tr>
      <w:tr w:rsidR="005E0B08" w:rsidRPr="001A1142" w14:paraId="04D05A26" w14:textId="77777777" w:rsidTr="008673BD">
        <w:trPr>
          <w:trHeight w:val="570"/>
        </w:trPr>
        <w:tc>
          <w:tcPr>
            <w:tcW w:w="2160" w:type="dxa"/>
          </w:tcPr>
          <w:p w14:paraId="703AFA64" w14:textId="77777777" w:rsidR="005E0B08" w:rsidRPr="001A1142" w:rsidRDefault="005E0B08" w:rsidP="008673BD">
            <w:r w:rsidRPr="001A1142">
              <w:t>Popis opatření:</w:t>
            </w:r>
          </w:p>
        </w:tc>
        <w:tc>
          <w:tcPr>
            <w:tcW w:w="7020" w:type="dxa"/>
          </w:tcPr>
          <w:p w14:paraId="21A4CB89" w14:textId="77777777" w:rsidR="005E0B08" w:rsidRPr="001A1142" w:rsidRDefault="005E0B08" w:rsidP="008673BD">
            <w:r w:rsidRPr="001A1142">
              <w:t>Pravidelná aktualizace webových stránek, rozšíření jejich obsahu</w:t>
            </w:r>
          </w:p>
          <w:p w14:paraId="4A210E53" w14:textId="7D7FCF9D" w:rsidR="005E0B08" w:rsidRPr="001A1142" w:rsidRDefault="005E0B08" w:rsidP="008673BD">
            <w:r w:rsidRPr="001A1142">
              <w:t>Pravidelné vydávání dvouměsíčníku Dolnopočernický zpravodaj</w:t>
            </w:r>
          </w:p>
          <w:p w14:paraId="712F71E6" w14:textId="77777777" w:rsidR="005E0B08" w:rsidRPr="001A1142" w:rsidRDefault="005E0B08" w:rsidP="008673BD">
            <w:r w:rsidRPr="001A1142">
              <w:t>Podpora rozšiřování elektronické komunikace s veřejností</w:t>
            </w:r>
          </w:p>
          <w:p w14:paraId="44316609" w14:textId="77777777" w:rsidR="005E0B08" w:rsidRPr="001A1142" w:rsidRDefault="005E0B08" w:rsidP="008673BD">
            <w:r w:rsidRPr="001A1142">
              <w:t>Instalace elektronické úřední desky</w:t>
            </w:r>
          </w:p>
          <w:p w14:paraId="36244D3F" w14:textId="77777777" w:rsidR="005E0B08" w:rsidRPr="001A1142" w:rsidRDefault="005E0B08" w:rsidP="008673BD">
            <w:r w:rsidRPr="001A1142">
              <w:t>Rozšiřování emailové databáze občanů, kteří mají zájem o zasílání aktualit ze života v městské části</w:t>
            </w:r>
          </w:p>
          <w:p w14:paraId="29B44BE5" w14:textId="77777777" w:rsidR="005E0B08" w:rsidRPr="001A1142" w:rsidRDefault="005E0B08" w:rsidP="008673BD">
            <w:r w:rsidRPr="001A1142">
              <w:t>Rozšiřování systému služeb Czech point a souvisejících služeb</w:t>
            </w:r>
          </w:p>
        </w:tc>
      </w:tr>
      <w:tr w:rsidR="005E0B08" w:rsidRPr="001A1142" w14:paraId="4A7B22C5" w14:textId="77777777" w:rsidTr="008673BD">
        <w:tc>
          <w:tcPr>
            <w:tcW w:w="2160" w:type="dxa"/>
          </w:tcPr>
          <w:p w14:paraId="481F21FF" w14:textId="77777777" w:rsidR="005E0B08" w:rsidRPr="001A1142" w:rsidRDefault="005E0B08" w:rsidP="008673BD">
            <w:r w:rsidRPr="001A1142">
              <w:t>Realizátor:</w:t>
            </w:r>
          </w:p>
        </w:tc>
        <w:tc>
          <w:tcPr>
            <w:tcW w:w="7020" w:type="dxa"/>
          </w:tcPr>
          <w:p w14:paraId="6D680455" w14:textId="77777777" w:rsidR="005E0B08" w:rsidRPr="001A1142" w:rsidRDefault="005E0B08" w:rsidP="008673BD">
            <w:r w:rsidRPr="001A1142">
              <w:t>městská část Praha–Dolní Počernice</w:t>
            </w:r>
          </w:p>
        </w:tc>
      </w:tr>
      <w:tr w:rsidR="005E0B08" w:rsidRPr="001A1142" w14:paraId="034CC270" w14:textId="77777777" w:rsidTr="008673BD">
        <w:tc>
          <w:tcPr>
            <w:tcW w:w="2160" w:type="dxa"/>
          </w:tcPr>
          <w:p w14:paraId="70F1BD00" w14:textId="77777777" w:rsidR="005E0B08" w:rsidRPr="001A1142" w:rsidRDefault="005E0B08" w:rsidP="008673BD">
            <w:r w:rsidRPr="001A1142">
              <w:t>Odhad nákladů:</w:t>
            </w:r>
          </w:p>
        </w:tc>
        <w:tc>
          <w:tcPr>
            <w:tcW w:w="7020" w:type="dxa"/>
          </w:tcPr>
          <w:p w14:paraId="04EC9640" w14:textId="77777777" w:rsidR="005E0B08" w:rsidRPr="001A1142" w:rsidRDefault="005E0B08" w:rsidP="008673BD">
            <w:r>
              <w:t>N</w:t>
            </w:r>
            <w:r w:rsidRPr="001A1142">
              <w:t>estanoveno</w:t>
            </w:r>
          </w:p>
        </w:tc>
      </w:tr>
      <w:tr w:rsidR="005E0B08" w:rsidRPr="001A1142" w14:paraId="77C23D33" w14:textId="77777777" w:rsidTr="008673BD">
        <w:tc>
          <w:tcPr>
            <w:tcW w:w="2160" w:type="dxa"/>
          </w:tcPr>
          <w:p w14:paraId="32CBE41B" w14:textId="77777777" w:rsidR="005E0B08" w:rsidRPr="001A1142" w:rsidRDefault="005E0B08" w:rsidP="008673BD">
            <w:r w:rsidRPr="001A1142">
              <w:t xml:space="preserve">Doba realizace: </w:t>
            </w:r>
          </w:p>
        </w:tc>
        <w:tc>
          <w:tcPr>
            <w:tcW w:w="7020" w:type="dxa"/>
          </w:tcPr>
          <w:p w14:paraId="52FABA19" w14:textId="77777777" w:rsidR="005E0B08" w:rsidRPr="001A1142" w:rsidRDefault="005E0B08" w:rsidP="008673BD">
            <w:r w:rsidRPr="001A1142">
              <w:t xml:space="preserve">průběžně </w:t>
            </w:r>
          </w:p>
        </w:tc>
      </w:tr>
      <w:tr w:rsidR="005E0B08" w:rsidRPr="001A1142" w14:paraId="73C6A37F" w14:textId="77777777" w:rsidTr="008673BD">
        <w:tc>
          <w:tcPr>
            <w:tcW w:w="2160" w:type="dxa"/>
          </w:tcPr>
          <w:p w14:paraId="71B2D1D9" w14:textId="77777777" w:rsidR="005E0B08" w:rsidRPr="001A1142" w:rsidRDefault="005E0B08" w:rsidP="008673BD">
            <w:r w:rsidRPr="001A1142">
              <w:t>Zdroje financování:</w:t>
            </w:r>
          </w:p>
        </w:tc>
        <w:tc>
          <w:tcPr>
            <w:tcW w:w="7020" w:type="dxa"/>
          </w:tcPr>
          <w:p w14:paraId="742969A4" w14:textId="77777777" w:rsidR="005E0B08" w:rsidRPr="001A1142" w:rsidRDefault="005E0B08" w:rsidP="008673BD">
            <w:r w:rsidRPr="001A1142">
              <w:t>hlavní město Praha, městská část Praha–Dolní Počernice</w:t>
            </w:r>
          </w:p>
        </w:tc>
      </w:tr>
    </w:tbl>
    <w:p w14:paraId="267B4722"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1A1142" w14:paraId="1E8B38B4" w14:textId="77777777" w:rsidTr="008673BD">
        <w:trPr>
          <w:trHeight w:val="510"/>
        </w:trPr>
        <w:tc>
          <w:tcPr>
            <w:tcW w:w="2160" w:type="dxa"/>
            <w:shd w:val="clear" w:color="auto" w:fill="BCB800"/>
          </w:tcPr>
          <w:p w14:paraId="6264B0E7" w14:textId="77777777" w:rsidR="005E0B08" w:rsidRPr="001A1142" w:rsidRDefault="005E0B08" w:rsidP="008673BD"/>
          <w:p w14:paraId="4BE367AF" w14:textId="77777777" w:rsidR="005E0B08" w:rsidRPr="001A1142" w:rsidRDefault="005E0B08" w:rsidP="008673BD">
            <w:r w:rsidRPr="001A1142">
              <w:t>Strategický cíl: 4.2</w:t>
            </w:r>
          </w:p>
          <w:p w14:paraId="6E0D6F46" w14:textId="77777777" w:rsidR="005E0B08" w:rsidRPr="001A1142" w:rsidRDefault="005E0B08" w:rsidP="008673BD"/>
        </w:tc>
        <w:tc>
          <w:tcPr>
            <w:tcW w:w="7020" w:type="dxa"/>
            <w:shd w:val="clear" w:color="auto" w:fill="BCB800"/>
          </w:tcPr>
          <w:p w14:paraId="1472D44E" w14:textId="77777777" w:rsidR="005E0B08" w:rsidRPr="001A1142" w:rsidRDefault="005E0B08" w:rsidP="008673BD"/>
          <w:p w14:paraId="14478230" w14:textId="77777777" w:rsidR="005E0B08" w:rsidRPr="001A1142" w:rsidRDefault="005E0B08" w:rsidP="008673BD">
            <w:pPr>
              <w:rPr>
                <w:b/>
              </w:rPr>
            </w:pPr>
            <w:r w:rsidRPr="001A1142">
              <w:t>Zkvalitnit výkon činností státní správy a místní samosprávy</w:t>
            </w:r>
          </w:p>
          <w:p w14:paraId="165A3AB7" w14:textId="77777777" w:rsidR="005E0B08" w:rsidRPr="001A1142" w:rsidRDefault="005E0B08" w:rsidP="008673BD"/>
        </w:tc>
      </w:tr>
    </w:tbl>
    <w:p w14:paraId="5E0B0A09"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16BD61EE" w14:textId="77777777" w:rsidTr="005A7ADC">
        <w:tc>
          <w:tcPr>
            <w:tcW w:w="2133" w:type="dxa"/>
            <w:shd w:val="clear" w:color="auto" w:fill="C5DA00"/>
          </w:tcPr>
          <w:p w14:paraId="688CE165" w14:textId="77777777" w:rsidR="005E0B08" w:rsidRPr="001A1142" w:rsidRDefault="005E0B08" w:rsidP="008673BD">
            <w:r w:rsidRPr="001A1142">
              <w:t>Opatření 4.2.1</w:t>
            </w:r>
          </w:p>
        </w:tc>
        <w:tc>
          <w:tcPr>
            <w:tcW w:w="6821" w:type="dxa"/>
            <w:shd w:val="clear" w:color="auto" w:fill="C5DA00"/>
          </w:tcPr>
          <w:p w14:paraId="7FAFCFA1" w14:textId="77777777" w:rsidR="005E0B08" w:rsidRPr="001A1142" w:rsidRDefault="005E0B08" w:rsidP="008673BD">
            <w:r w:rsidRPr="001A1142">
              <w:t xml:space="preserve">Optimalizace činnosti úřadu MČ  </w:t>
            </w:r>
          </w:p>
        </w:tc>
      </w:tr>
      <w:tr w:rsidR="005E0B08" w:rsidRPr="001A1142" w14:paraId="6144F940" w14:textId="77777777" w:rsidTr="005A7ADC">
        <w:trPr>
          <w:trHeight w:val="570"/>
        </w:trPr>
        <w:tc>
          <w:tcPr>
            <w:tcW w:w="2133" w:type="dxa"/>
          </w:tcPr>
          <w:p w14:paraId="7A62A679" w14:textId="77777777" w:rsidR="005E0B08" w:rsidRPr="001A1142" w:rsidRDefault="005E0B08" w:rsidP="008673BD">
            <w:r w:rsidRPr="001A1142">
              <w:t>Popis opatření:</w:t>
            </w:r>
          </w:p>
        </w:tc>
        <w:tc>
          <w:tcPr>
            <w:tcW w:w="6821" w:type="dxa"/>
          </w:tcPr>
          <w:p w14:paraId="359966F2" w14:textId="77777777" w:rsidR="005E0B08" w:rsidRPr="001A1142" w:rsidRDefault="005E0B08" w:rsidP="008673BD">
            <w:r w:rsidRPr="001A1142">
              <w:t>Ve všech oblastech výkonu veřejné správy MČ budou průběžně aplikována efektivní a ekonomická opatření:</w:t>
            </w:r>
          </w:p>
          <w:p w14:paraId="590F1679" w14:textId="77777777" w:rsidR="005E0B08" w:rsidRPr="001A1142" w:rsidRDefault="005E0B08" w:rsidP="008673BD">
            <w:r w:rsidRPr="001A1142">
              <w:t xml:space="preserve">Zlepšení komunikace mezi úřadem a veřejností </w:t>
            </w:r>
          </w:p>
          <w:p w14:paraId="32DE0184" w14:textId="77777777" w:rsidR="005E0B08" w:rsidRPr="001A1142" w:rsidRDefault="005E0B08" w:rsidP="008673BD">
            <w:r w:rsidRPr="001A1142">
              <w:t xml:space="preserve">Digitalizace procesů veřejné správy </w:t>
            </w:r>
          </w:p>
          <w:p w14:paraId="09ECEB77" w14:textId="77777777" w:rsidR="005E0B08" w:rsidRPr="001A1142" w:rsidRDefault="005E0B08" w:rsidP="008673BD">
            <w:r w:rsidRPr="001A1142">
              <w:t>Zefektivnění systému řízení a organizace práce úřadu</w:t>
            </w:r>
          </w:p>
          <w:p w14:paraId="6111E4C8" w14:textId="77777777" w:rsidR="005E0B08" w:rsidRPr="001A1142" w:rsidRDefault="005E0B08" w:rsidP="008673BD">
            <w:r w:rsidRPr="001A1142">
              <w:t>Vytvoření technických a organizačních podmínek pro zvýšení produktivity úřadu</w:t>
            </w:r>
          </w:p>
          <w:p w14:paraId="0682C179" w14:textId="77777777" w:rsidR="005E0B08" w:rsidRPr="001A1142" w:rsidRDefault="005E0B08" w:rsidP="008673BD">
            <w:r w:rsidRPr="001A1142">
              <w:t>Zlepšení a zefektivnění komunikace mezi subjekty veřejné správy</w:t>
            </w:r>
          </w:p>
        </w:tc>
      </w:tr>
      <w:tr w:rsidR="005E0B08" w:rsidRPr="001A1142" w14:paraId="4B8A3238" w14:textId="77777777" w:rsidTr="005A7ADC">
        <w:tc>
          <w:tcPr>
            <w:tcW w:w="2133" w:type="dxa"/>
          </w:tcPr>
          <w:p w14:paraId="2E1AF23B" w14:textId="77777777" w:rsidR="005E0B08" w:rsidRPr="001A1142" w:rsidRDefault="005E0B08" w:rsidP="008673BD">
            <w:r w:rsidRPr="001A1142">
              <w:t>Realizátor:</w:t>
            </w:r>
          </w:p>
        </w:tc>
        <w:tc>
          <w:tcPr>
            <w:tcW w:w="6821" w:type="dxa"/>
          </w:tcPr>
          <w:p w14:paraId="5ACB7D13" w14:textId="77777777" w:rsidR="005E0B08" w:rsidRPr="001A1142" w:rsidRDefault="005E0B08" w:rsidP="008673BD">
            <w:r w:rsidRPr="001A1142">
              <w:t xml:space="preserve">městská část Praha–Dolní Počernice </w:t>
            </w:r>
          </w:p>
        </w:tc>
      </w:tr>
      <w:tr w:rsidR="005E0B08" w:rsidRPr="001A1142" w14:paraId="58943324" w14:textId="77777777" w:rsidTr="005A7ADC">
        <w:tc>
          <w:tcPr>
            <w:tcW w:w="2133" w:type="dxa"/>
          </w:tcPr>
          <w:p w14:paraId="0FB572E7" w14:textId="77777777" w:rsidR="005E0B08" w:rsidRPr="001A1142" w:rsidRDefault="005E0B08" w:rsidP="008673BD">
            <w:r w:rsidRPr="001A1142">
              <w:t>Odhad nákladů:</w:t>
            </w:r>
          </w:p>
        </w:tc>
        <w:tc>
          <w:tcPr>
            <w:tcW w:w="6821" w:type="dxa"/>
          </w:tcPr>
          <w:p w14:paraId="3F05B241" w14:textId="7A643CB7" w:rsidR="005E0B08" w:rsidRPr="001A1142" w:rsidRDefault="00D20DB0" w:rsidP="008673BD">
            <w:r>
              <w:t>N</w:t>
            </w:r>
            <w:r w:rsidR="005E0B08" w:rsidRPr="001A1142">
              <w:t>estanoveno</w:t>
            </w:r>
          </w:p>
        </w:tc>
      </w:tr>
      <w:tr w:rsidR="005E0B08" w:rsidRPr="001A1142" w14:paraId="50E14C23" w14:textId="77777777" w:rsidTr="005A7ADC">
        <w:tc>
          <w:tcPr>
            <w:tcW w:w="2133" w:type="dxa"/>
          </w:tcPr>
          <w:p w14:paraId="487AC983" w14:textId="77777777" w:rsidR="005E0B08" w:rsidRPr="001A1142" w:rsidRDefault="005E0B08" w:rsidP="008673BD">
            <w:r w:rsidRPr="001A1142">
              <w:t xml:space="preserve">Doba realizace: </w:t>
            </w:r>
          </w:p>
        </w:tc>
        <w:tc>
          <w:tcPr>
            <w:tcW w:w="6821" w:type="dxa"/>
          </w:tcPr>
          <w:p w14:paraId="299193D6" w14:textId="77777777" w:rsidR="005E0B08" w:rsidRPr="001A1142" w:rsidRDefault="005E0B08" w:rsidP="008673BD">
            <w:r w:rsidRPr="001A1142">
              <w:t>2023–2025</w:t>
            </w:r>
          </w:p>
        </w:tc>
      </w:tr>
      <w:tr w:rsidR="005E0B08" w:rsidRPr="001A1142" w14:paraId="64444F25" w14:textId="77777777" w:rsidTr="005A7ADC">
        <w:tc>
          <w:tcPr>
            <w:tcW w:w="2133" w:type="dxa"/>
          </w:tcPr>
          <w:p w14:paraId="6E32BAEC" w14:textId="77777777" w:rsidR="005E0B08" w:rsidRPr="001A1142" w:rsidRDefault="005E0B08" w:rsidP="008673BD">
            <w:r w:rsidRPr="001A1142">
              <w:t>Zdroje financování:</w:t>
            </w:r>
          </w:p>
        </w:tc>
        <w:tc>
          <w:tcPr>
            <w:tcW w:w="6821" w:type="dxa"/>
          </w:tcPr>
          <w:p w14:paraId="2B39D244" w14:textId="77777777" w:rsidR="005E0B08" w:rsidRPr="001A1142" w:rsidRDefault="005E0B08" w:rsidP="008673BD">
            <w:r w:rsidRPr="001A1142">
              <w:t>hlavní město Praha, městská část Praha–Dolní Počernice</w:t>
            </w:r>
          </w:p>
        </w:tc>
      </w:tr>
      <w:tr w:rsidR="005E0B08" w:rsidRPr="001A1142" w14:paraId="7BC4AE9B" w14:textId="77777777" w:rsidTr="005A7ADC">
        <w:tc>
          <w:tcPr>
            <w:tcW w:w="2133" w:type="dxa"/>
            <w:shd w:val="clear" w:color="auto" w:fill="C5DA00"/>
          </w:tcPr>
          <w:p w14:paraId="48CCC4E2" w14:textId="77777777" w:rsidR="005E0B08" w:rsidRPr="001A1142" w:rsidRDefault="005E0B08" w:rsidP="008673BD">
            <w:r w:rsidRPr="001A1142">
              <w:lastRenderedPageBreak/>
              <w:t>Opatření 4.2.2</w:t>
            </w:r>
          </w:p>
        </w:tc>
        <w:tc>
          <w:tcPr>
            <w:tcW w:w="6821" w:type="dxa"/>
            <w:shd w:val="clear" w:color="auto" w:fill="C5DA00"/>
          </w:tcPr>
          <w:p w14:paraId="72A9EBB7" w14:textId="77777777" w:rsidR="005E0B08" w:rsidRPr="001A1142" w:rsidRDefault="005E0B08" w:rsidP="008673BD">
            <w:r w:rsidRPr="001A1142">
              <w:t>Aktualizace strategického plánu rozvoje</w:t>
            </w:r>
          </w:p>
        </w:tc>
      </w:tr>
      <w:tr w:rsidR="005E0B08" w:rsidRPr="001A1142" w14:paraId="0402A91C" w14:textId="77777777" w:rsidTr="005A7ADC">
        <w:trPr>
          <w:trHeight w:val="269"/>
        </w:trPr>
        <w:tc>
          <w:tcPr>
            <w:tcW w:w="2133" w:type="dxa"/>
          </w:tcPr>
          <w:p w14:paraId="436B7C80" w14:textId="77777777" w:rsidR="005E0B08" w:rsidRPr="001A1142" w:rsidRDefault="005E0B08" w:rsidP="008673BD">
            <w:r w:rsidRPr="001A1142">
              <w:t>Popis opatření:</w:t>
            </w:r>
          </w:p>
        </w:tc>
        <w:tc>
          <w:tcPr>
            <w:tcW w:w="6821" w:type="dxa"/>
          </w:tcPr>
          <w:p w14:paraId="0D940EA6" w14:textId="77777777" w:rsidR="005E0B08" w:rsidRPr="001A1142" w:rsidRDefault="005E0B08" w:rsidP="008673BD">
            <w:r w:rsidRPr="001A1142">
              <w:t>Strategický plán byl dokončen a schválen v 11/2023. Pravidelně 1x za 2 roky bude strategický plán rozvoje městské části aktualizován. Jeho platnost je nastavena do roku 20</w:t>
            </w:r>
            <w:r>
              <w:t>27</w:t>
            </w:r>
            <w:r w:rsidRPr="001A1142">
              <w:t xml:space="preserve">. Po tomto roce by měla být opět zpracována aktualizace rozvojového dokumentu. </w:t>
            </w:r>
          </w:p>
        </w:tc>
      </w:tr>
      <w:tr w:rsidR="005E0B08" w:rsidRPr="001A1142" w14:paraId="3107FAAF" w14:textId="77777777" w:rsidTr="005A7ADC">
        <w:tc>
          <w:tcPr>
            <w:tcW w:w="2133" w:type="dxa"/>
          </w:tcPr>
          <w:p w14:paraId="751E507D" w14:textId="77777777" w:rsidR="005E0B08" w:rsidRPr="001A1142" w:rsidRDefault="005E0B08" w:rsidP="008673BD">
            <w:r w:rsidRPr="001A1142">
              <w:t>Realizátor:</w:t>
            </w:r>
          </w:p>
        </w:tc>
        <w:tc>
          <w:tcPr>
            <w:tcW w:w="6821" w:type="dxa"/>
          </w:tcPr>
          <w:p w14:paraId="2702C9E4" w14:textId="77777777" w:rsidR="005E0B08" w:rsidRPr="001A1142" w:rsidRDefault="005E0B08" w:rsidP="008673BD">
            <w:r w:rsidRPr="001A1142">
              <w:t>městská část Praha–Dolní Počernice</w:t>
            </w:r>
          </w:p>
        </w:tc>
      </w:tr>
      <w:tr w:rsidR="005E0B08" w:rsidRPr="001A1142" w14:paraId="7B355B62" w14:textId="77777777" w:rsidTr="005A7ADC">
        <w:tc>
          <w:tcPr>
            <w:tcW w:w="2133" w:type="dxa"/>
          </w:tcPr>
          <w:p w14:paraId="1A28D0A9" w14:textId="77777777" w:rsidR="005E0B08" w:rsidRPr="001A1142" w:rsidRDefault="005E0B08" w:rsidP="008673BD">
            <w:r w:rsidRPr="001A1142">
              <w:t>Odhad nákladů:</w:t>
            </w:r>
          </w:p>
        </w:tc>
        <w:tc>
          <w:tcPr>
            <w:tcW w:w="6821" w:type="dxa"/>
          </w:tcPr>
          <w:p w14:paraId="2AD9A901" w14:textId="77777777" w:rsidR="005E0B08" w:rsidRPr="001A1142" w:rsidRDefault="005E0B08" w:rsidP="008673BD">
            <w:r w:rsidRPr="001A1142">
              <w:t>250 tis. Kč</w:t>
            </w:r>
          </w:p>
        </w:tc>
      </w:tr>
      <w:tr w:rsidR="005E0B08" w:rsidRPr="001A1142" w14:paraId="1F1AAAED" w14:textId="77777777" w:rsidTr="005A7ADC">
        <w:tc>
          <w:tcPr>
            <w:tcW w:w="2133" w:type="dxa"/>
          </w:tcPr>
          <w:p w14:paraId="48FFBE81" w14:textId="77777777" w:rsidR="005E0B08" w:rsidRPr="001A1142" w:rsidRDefault="005E0B08" w:rsidP="008673BD">
            <w:r w:rsidRPr="001A1142">
              <w:t xml:space="preserve">Doba realizace: </w:t>
            </w:r>
          </w:p>
        </w:tc>
        <w:tc>
          <w:tcPr>
            <w:tcW w:w="6821" w:type="dxa"/>
          </w:tcPr>
          <w:p w14:paraId="163C371A" w14:textId="77777777" w:rsidR="005E0B08" w:rsidRPr="001A1142" w:rsidRDefault="005E0B08" w:rsidP="008673BD">
            <w:r w:rsidRPr="001A1142">
              <w:t>2025, 2027</w:t>
            </w:r>
          </w:p>
        </w:tc>
      </w:tr>
      <w:tr w:rsidR="005E0B08" w:rsidRPr="001A1142" w14:paraId="254AAD76" w14:textId="77777777" w:rsidTr="005A7ADC">
        <w:tc>
          <w:tcPr>
            <w:tcW w:w="2133" w:type="dxa"/>
          </w:tcPr>
          <w:p w14:paraId="5D1C0EB4" w14:textId="77777777" w:rsidR="005E0B08" w:rsidRPr="001A1142" w:rsidRDefault="005E0B08" w:rsidP="008673BD">
            <w:r w:rsidRPr="001A1142">
              <w:t>Zdroje financování:</w:t>
            </w:r>
          </w:p>
        </w:tc>
        <w:tc>
          <w:tcPr>
            <w:tcW w:w="6821" w:type="dxa"/>
          </w:tcPr>
          <w:p w14:paraId="186CE99B" w14:textId="77777777" w:rsidR="005E0B08" w:rsidRPr="001A1142" w:rsidRDefault="005E0B08" w:rsidP="008673BD">
            <w:r w:rsidRPr="001A1142">
              <w:t>městská část Praha–Dolní Počernice</w:t>
            </w:r>
          </w:p>
        </w:tc>
      </w:tr>
    </w:tbl>
    <w:p w14:paraId="3CED4CA7"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6834"/>
      </w:tblGrid>
      <w:tr w:rsidR="005E0B08" w:rsidRPr="001A1142" w14:paraId="0DDB3CDD" w14:textId="77777777" w:rsidTr="008673BD">
        <w:tc>
          <w:tcPr>
            <w:tcW w:w="2160" w:type="dxa"/>
            <w:shd w:val="clear" w:color="auto" w:fill="FF4F4F"/>
          </w:tcPr>
          <w:p w14:paraId="76A272C3" w14:textId="77777777" w:rsidR="005E0B08" w:rsidRPr="001A1142" w:rsidRDefault="005E0B08" w:rsidP="008673BD"/>
          <w:p w14:paraId="5119A9B6" w14:textId="77777777" w:rsidR="005E0B08" w:rsidRPr="001A1142" w:rsidRDefault="005E0B08" w:rsidP="008673BD">
            <w:r w:rsidRPr="001A1142">
              <w:t>Klíčová oblast č. 5</w:t>
            </w:r>
          </w:p>
          <w:p w14:paraId="60908328" w14:textId="77777777" w:rsidR="005E0B08" w:rsidRPr="001A1142" w:rsidRDefault="005E0B08" w:rsidP="008673BD"/>
        </w:tc>
        <w:tc>
          <w:tcPr>
            <w:tcW w:w="7020" w:type="dxa"/>
            <w:shd w:val="clear" w:color="auto" w:fill="FF4F4F"/>
          </w:tcPr>
          <w:p w14:paraId="23047FC8" w14:textId="77777777" w:rsidR="005E0B08" w:rsidRPr="001A1142" w:rsidRDefault="005E0B08" w:rsidP="008673BD"/>
          <w:p w14:paraId="7EA6E4DC" w14:textId="77777777" w:rsidR="005E0B08" w:rsidRPr="001A1142" w:rsidRDefault="005E0B08" w:rsidP="008673BD">
            <w:r w:rsidRPr="001A1142">
              <w:t>Sociální služby a zdravotnictví</w:t>
            </w:r>
          </w:p>
          <w:p w14:paraId="63A6B784" w14:textId="77777777" w:rsidR="005E0B08" w:rsidRPr="001A1142" w:rsidRDefault="005E0B08" w:rsidP="008673BD"/>
        </w:tc>
      </w:tr>
    </w:tbl>
    <w:p w14:paraId="2EBAB211"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1A1142" w14:paraId="01814A27" w14:textId="77777777" w:rsidTr="008673BD">
        <w:tc>
          <w:tcPr>
            <w:tcW w:w="2160" w:type="dxa"/>
            <w:shd w:val="clear" w:color="auto" w:fill="FFB3B3"/>
          </w:tcPr>
          <w:p w14:paraId="4B4E1077" w14:textId="77777777" w:rsidR="005E0B08" w:rsidRPr="001A1142" w:rsidRDefault="005E0B08" w:rsidP="008673BD"/>
          <w:p w14:paraId="0CDA7A5A" w14:textId="77777777" w:rsidR="005E0B08" w:rsidRPr="001A1142" w:rsidRDefault="005E0B08" w:rsidP="008673BD">
            <w:r w:rsidRPr="001A1142">
              <w:t>Strategický cíl: 5.1</w:t>
            </w:r>
          </w:p>
          <w:p w14:paraId="34948F5C" w14:textId="77777777" w:rsidR="005E0B08" w:rsidRPr="001A1142" w:rsidRDefault="005E0B08" w:rsidP="008673BD"/>
        </w:tc>
        <w:tc>
          <w:tcPr>
            <w:tcW w:w="7020" w:type="dxa"/>
            <w:shd w:val="clear" w:color="auto" w:fill="FFB3B3"/>
          </w:tcPr>
          <w:p w14:paraId="424C8CE5" w14:textId="77777777" w:rsidR="005E0B08" w:rsidRPr="001A1142" w:rsidRDefault="005E0B08" w:rsidP="008673BD"/>
          <w:p w14:paraId="0DC60A2E" w14:textId="77777777" w:rsidR="005E0B08" w:rsidRPr="001A1142" w:rsidRDefault="005E0B08" w:rsidP="008673BD">
            <w:r w:rsidRPr="001A1142">
              <w:t>Zlepšení infrastruktury pro poskytování sociálních služeb a podpora rozšiřování struktury a kvality sociálních služeb</w:t>
            </w:r>
          </w:p>
        </w:tc>
      </w:tr>
    </w:tbl>
    <w:p w14:paraId="58065990"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3CC91DB2" w14:textId="77777777" w:rsidTr="008673BD">
        <w:tc>
          <w:tcPr>
            <w:tcW w:w="2160" w:type="dxa"/>
            <w:shd w:val="clear" w:color="auto" w:fill="FFD9DA"/>
          </w:tcPr>
          <w:p w14:paraId="06A6C747" w14:textId="77777777" w:rsidR="005E0B08" w:rsidRPr="001A1142" w:rsidRDefault="005E0B08" w:rsidP="008673BD">
            <w:r w:rsidRPr="001A1142">
              <w:t>Opatření 5.1.1</w:t>
            </w:r>
          </w:p>
        </w:tc>
        <w:tc>
          <w:tcPr>
            <w:tcW w:w="7020" w:type="dxa"/>
            <w:shd w:val="clear" w:color="auto" w:fill="FFD9DA"/>
          </w:tcPr>
          <w:p w14:paraId="4737A531" w14:textId="77777777" w:rsidR="005E0B08" w:rsidRPr="001A1142" w:rsidRDefault="005E0B08" w:rsidP="008673BD">
            <w:r w:rsidRPr="001A1142">
              <w:t>Zlepšení kvality sociální péče</w:t>
            </w:r>
          </w:p>
        </w:tc>
      </w:tr>
      <w:tr w:rsidR="005E0B08" w:rsidRPr="001A1142" w14:paraId="0CAA5B6D" w14:textId="77777777" w:rsidTr="008673BD">
        <w:trPr>
          <w:trHeight w:val="566"/>
        </w:trPr>
        <w:tc>
          <w:tcPr>
            <w:tcW w:w="2160" w:type="dxa"/>
          </w:tcPr>
          <w:p w14:paraId="0A8507CA" w14:textId="77777777" w:rsidR="005E0B08" w:rsidRPr="001A1142" w:rsidRDefault="005E0B08" w:rsidP="008673BD">
            <w:r w:rsidRPr="001A1142">
              <w:t>Popis opatření:</w:t>
            </w:r>
          </w:p>
        </w:tc>
        <w:tc>
          <w:tcPr>
            <w:tcW w:w="7020" w:type="dxa"/>
          </w:tcPr>
          <w:p w14:paraId="2C8886DB" w14:textId="77777777" w:rsidR="005E0B08" w:rsidRPr="001A1142" w:rsidRDefault="005E0B08" w:rsidP="008673BD">
            <w:r w:rsidRPr="001A1142">
              <w:t>MČ bude intenzivně rozvíjet stávající stav poskytování sociální péče, a to ve spolupráci s MČ Praha 14, s cílem zajistit kompletní sociální služby pro obyvatele MČ, s důrazem na služby pro seniory. Cílem je zlepšit dostupnost terénní pečovatelské služby a služeb terénních sociálních pracovníků a podporovat jejich dlouhodobé působení.</w:t>
            </w:r>
          </w:p>
        </w:tc>
      </w:tr>
      <w:tr w:rsidR="005E0B08" w:rsidRPr="001A1142" w14:paraId="7B772010" w14:textId="77777777" w:rsidTr="008673BD">
        <w:tc>
          <w:tcPr>
            <w:tcW w:w="2160" w:type="dxa"/>
          </w:tcPr>
          <w:p w14:paraId="7E820C3B" w14:textId="77777777" w:rsidR="005E0B08" w:rsidRPr="001A1142" w:rsidRDefault="005E0B08" w:rsidP="008673BD">
            <w:r w:rsidRPr="001A1142">
              <w:t>Realizátor:</w:t>
            </w:r>
          </w:p>
        </w:tc>
        <w:tc>
          <w:tcPr>
            <w:tcW w:w="7020" w:type="dxa"/>
          </w:tcPr>
          <w:p w14:paraId="5E1C3702" w14:textId="77777777" w:rsidR="005E0B08" w:rsidRPr="001A1142" w:rsidRDefault="005E0B08" w:rsidP="008673BD">
            <w:r w:rsidRPr="001A1142">
              <w:t>městská část Praha–Dolní Počernice</w:t>
            </w:r>
          </w:p>
        </w:tc>
      </w:tr>
      <w:tr w:rsidR="005E0B08" w:rsidRPr="001A1142" w14:paraId="064CA71F" w14:textId="77777777" w:rsidTr="008673BD">
        <w:tc>
          <w:tcPr>
            <w:tcW w:w="2160" w:type="dxa"/>
          </w:tcPr>
          <w:p w14:paraId="24160BF0" w14:textId="77777777" w:rsidR="005E0B08" w:rsidRPr="001A1142" w:rsidRDefault="005E0B08" w:rsidP="008673BD">
            <w:r w:rsidRPr="001A1142">
              <w:t>Doba realizace:</w:t>
            </w:r>
          </w:p>
        </w:tc>
        <w:tc>
          <w:tcPr>
            <w:tcW w:w="7020" w:type="dxa"/>
          </w:tcPr>
          <w:p w14:paraId="7CD4AF0E" w14:textId="56955B0B" w:rsidR="005E0B08" w:rsidRPr="001A1142" w:rsidRDefault="00D20DB0" w:rsidP="008673BD">
            <w:r>
              <w:t>P</w:t>
            </w:r>
            <w:r w:rsidR="005E0B08" w:rsidRPr="001A1142">
              <w:t>růběžně</w:t>
            </w:r>
          </w:p>
        </w:tc>
      </w:tr>
      <w:tr w:rsidR="005E0B08" w:rsidRPr="001A1142" w14:paraId="4E3F9ED6" w14:textId="77777777" w:rsidTr="008673BD">
        <w:tc>
          <w:tcPr>
            <w:tcW w:w="2160" w:type="dxa"/>
          </w:tcPr>
          <w:p w14:paraId="45B40DA1" w14:textId="77777777" w:rsidR="005E0B08" w:rsidRPr="001A1142" w:rsidRDefault="005E0B08" w:rsidP="008673BD">
            <w:r w:rsidRPr="001A1142">
              <w:t>Odhad nákladů:</w:t>
            </w:r>
          </w:p>
        </w:tc>
        <w:tc>
          <w:tcPr>
            <w:tcW w:w="7020" w:type="dxa"/>
          </w:tcPr>
          <w:p w14:paraId="277BAA43" w14:textId="3C7365C2" w:rsidR="005E0B08" w:rsidRPr="001A1142" w:rsidRDefault="00D20DB0" w:rsidP="008673BD">
            <w:r>
              <w:t>N</w:t>
            </w:r>
            <w:r w:rsidR="005E0B08" w:rsidRPr="001A1142">
              <w:t>estanoveno</w:t>
            </w:r>
          </w:p>
        </w:tc>
      </w:tr>
      <w:tr w:rsidR="005E0B08" w:rsidRPr="001A1142" w14:paraId="73F2B6B3" w14:textId="77777777" w:rsidTr="008673BD">
        <w:tc>
          <w:tcPr>
            <w:tcW w:w="2160" w:type="dxa"/>
          </w:tcPr>
          <w:p w14:paraId="79BD510E" w14:textId="77777777" w:rsidR="005E0B08" w:rsidRPr="001A1142" w:rsidRDefault="005E0B08" w:rsidP="008673BD">
            <w:r w:rsidRPr="001A1142">
              <w:t>Zdroje financování:</w:t>
            </w:r>
          </w:p>
        </w:tc>
        <w:tc>
          <w:tcPr>
            <w:tcW w:w="7020" w:type="dxa"/>
          </w:tcPr>
          <w:p w14:paraId="6EDB73B4" w14:textId="77777777" w:rsidR="005E0B08" w:rsidRPr="001A1142" w:rsidRDefault="005E0B08" w:rsidP="008673BD">
            <w:r w:rsidRPr="001A1142">
              <w:t>městská část Praha–Dolní Počernice</w:t>
            </w:r>
          </w:p>
        </w:tc>
      </w:tr>
    </w:tbl>
    <w:p w14:paraId="4157EA09"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1AA4602E" w14:textId="77777777" w:rsidTr="008673BD">
        <w:tc>
          <w:tcPr>
            <w:tcW w:w="2160" w:type="dxa"/>
            <w:shd w:val="clear" w:color="auto" w:fill="FFD9DA"/>
          </w:tcPr>
          <w:p w14:paraId="64BA4298" w14:textId="77777777" w:rsidR="005E0B08" w:rsidRPr="001A1142" w:rsidRDefault="005E0B08" w:rsidP="008673BD">
            <w:r w:rsidRPr="001A1142">
              <w:t>Opatření 5.1.2</w:t>
            </w:r>
          </w:p>
        </w:tc>
        <w:tc>
          <w:tcPr>
            <w:tcW w:w="7020" w:type="dxa"/>
            <w:shd w:val="clear" w:color="auto" w:fill="FFD9DA"/>
          </w:tcPr>
          <w:p w14:paraId="5899AD90" w14:textId="77777777" w:rsidR="005E0B08" w:rsidRPr="001A1142" w:rsidRDefault="005E0B08" w:rsidP="008673BD">
            <w:r w:rsidRPr="001A1142">
              <w:t>Zajištění dlouhodobého provozu Komunitního centra JAKO DOMA</w:t>
            </w:r>
          </w:p>
        </w:tc>
      </w:tr>
      <w:tr w:rsidR="005E0B08" w:rsidRPr="001A1142" w14:paraId="79AEBB15" w14:textId="77777777" w:rsidTr="008673BD">
        <w:trPr>
          <w:trHeight w:val="835"/>
        </w:trPr>
        <w:tc>
          <w:tcPr>
            <w:tcW w:w="2160" w:type="dxa"/>
          </w:tcPr>
          <w:p w14:paraId="2F0A89A5" w14:textId="77777777" w:rsidR="005E0B08" w:rsidRPr="001A1142" w:rsidRDefault="005E0B08" w:rsidP="008673BD">
            <w:r w:rsidRPr="001A1142">
              <w:t>Popis opatření:</w:t>
            </w:r>
          </w:p>
        </w:tc>
        <w:tc>
          <w:tcPr>
            <w:tcW w:w="7020" w:type="dxa"/>
          </w:tcPr>
          <w:p w14:paraId="424F5CFA" w14:textId="77777777" w:rsidR="005E0B08" w:rsidRPr="001A1142" w:rsidRDefault="005E0B08" w:rsidP="008673BD">
            <w:r w:rsidRPr="001A1142">
              <w:t xml:space="preserve">MČ bude usilovat o zajištění dlouhodobého kvalitního provozu Komunitního centra JAKO DOMA tak, aby jeho programová náplň uspokojovala potřeby seniorů v městské části. Jde o dlouhodobý záměr pro posílení komunity seniorů v městské části. KC JAKO DOMA bude ve spolupráci s MČ usilovat o získávání dotačních finančních prostředků na provoz.  </w:t>
            </w:r>
          </w:p>
        </w:tc>
      </w:tr>
      <w:tr w:rsidR="005E0B08" w:rsidRPr="001A1142" w14:paraId="60063E83" w14:textId="77777777" w:rsidTr="008673BD">
        <w:tc>
          <w:tcPr>
            <w:tcW w:w="2160" w:type="dxa"/>
          </w:tcPr>
          <w:p w14:paraId="3F4C13C8" w14:textId="77777777" w:rsidR="005E0B08" w:rsidRPr="001A1142" w:rsidRDefault="005E0B08" w:rsidP="008673BD">
            <w:r w:rsidRPr="001A1142">
              <w:t>Realizátor:</w:t>
            </w:r>
          </w:p>
        </w:tc>
        <w:tc>
          <w:tcPr>
            <w:tcW w:w="7020" w:type="dxa"/>
          </w:tcPr>
          <w:p w14:paraId="649FC2EF" w14:textId="77777777" w:rsidR="005E0B08" w:rsidRPr="001A1142" w:rsidRDefault="005E0B08" w:rsidP="008673BD">
            <w:r w:rsidRPr="001A1142">
              <w:t>městská část Praha–Dolní Počernice, KC JAKO DOMA</w:t>
            </w:r>
          </w:p>
        </w:tc>
      </w:tr>
      <w:tr w:rsidR="005E0B08" w:rsidRPr="001A1142" w14:paraId="24E6D8E0" w14:textId="77777777" w:rsidTr="008673BD">
        <w:tc>
          <w:tcPr>
            <w:tcW w:w="2160" w:type="dxa"/>
          </w:tcPr>
          <w:p w14:paraId="6A9912CF" w14:textId="77777777" w:rsidR="005E0B08" w:rsidRPr="001A1142" w:rsidRDefault="005E0B08" w:rsidP="008673BD">
            <w:r w:rsidRPr="001A1142">
              <w:t>Doba realizace:</w:t>
            </w:r>
          </w:p>
        </w:tc>
        <w:tc>
          <w:tcPr>
            <w:tcW w:w="7020" w:type="dxa"/>
          </w:tcPr>
          <w:p w14:paraId="0D738CA2" w14:textId="3392D49A" w:rsidR="005E0B08" w:rsidRPr="001A1142" w:rsidRDefault="00D20DB0" w:rsidP="008673BD">
            <w:r>
              <w:t>P</w:t>
            </w:r>
            <w:r w:rsidR="005E0B08" w:rsidRPr="001A1142">
              <w:t>růběžně</w:t>
            </w:r>
          </w:p>
        </w:tc>
      </w:tr>
      <w:tr w:rsidR="005E0B08" w:rsidRPr="001A1142" w14:paraId="6D7FB222" w14:textId="77777777" w:rsidTr="008673BD">
        <w:tc>
          <w:tcPr>
            <w:tcW w:w="2160" w:type="dxa"/>
          </w:tcPr>
          <w:p w14:paraId="471AE1CA" w14:textId="77777777" w:rsidR="005E0B08" w:rsidRPr="001A1142" w:rsidRDefault="005E0B08" w:rsidP="008673BD">
            <w:r w:rsidRPr="001A1142">
              <w:t>Odhad nákladů:</w:t>
            </w:r>
          </w:p>
        </w:tc>
        <w:tc>
          <w:tcPr>
            <w:tcW w:w="7020" w:type="dxa"/>
          </w:tcPr>
          <w:p w14:paraId="6D54E91B" w14:textId="42552D76" w:rsidR="005E0B08" w:rsidRPr="001A1142" w:rsidRDefault="00D20DB0" w:rsidP="008673BD">
            <w:r>
              <w:t>bude stanoveno rozpočtem MČ na roku 2024 a pak každoročně</w:t>
            </w:r>
          </w:p>
        </w:tc>
      </w:tr>
      <w:tr w:rsidR="005E0B08" w:rsidRPr="001A1142" w14:paraId="53776F5A" w14:textId="77777777" w:rsidTr="008673BD">
        <w:tc>
          <w:tcPr>
            <w:tcW w:w="2160" w:type="dxa"/>
          </w:tcPr>
          <w:p w14:paraId="56E1AFF8" w14:textId="77777777" w:rsidR="005E0B08" w:rsidRPr="001A1142" w:rsidRDefault="005E0B08" w:rsidP="008673BD">
            <w:r w:rsidRPr="001A1142">
              <w:t>Zdroje financování:</w:t>
            </w:r>
          </w:p>
        </w:tc>
        <w:tc>
          <w:tcPr>
            <w:tcW w:w="7020" w:type="dxa"/>
          </w:tcPr>
          <w:p w14:paraId="2B28B368" w14:textId="77777777" w:rsidR="005E0B08" w:rsidRPr="001A1142" w:rsidRDefault="005E0B08" w:rsidP="008673BD">
            <w:r w:rsidRPr="001A1142">
              <w:t>městská část Praha–Dolní Počernice</w:t>
            </w:r>
          </w:p>
        </w:tc>
      </w:tr>
    </w:tbl>
    <w:p w14:paraId="27F7AFFB" w14:textId="77777777" w:rsidR="005E0B08"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5E0484B6" w14:textId="77777777" w:rsidTr="008673BD">
        <w:tc>
          <w:tcPr>
            <w:tcW w:w="2132" w:type="dxa"/>
            <w:shd w:val="clear" w:color="auto" w:fill="FFD9DA"/>
          </w:tcPr>
          <w:p w14:paraId="6426F351" w14:textId="77777777" w:rsidR="005E0B08" w:rsidRPr="001A1142" w:rsidRDefault="005E0B08" w:rsidP="008673BD">
            <w:r w:rsidRPr="001A1142">
              <w:t>Opatření 5.1.3</w:t>
            </w:r>
          </w:p>
        </w:tc>
        <w:tc>
          <w:tcPr>
            <w:tcW w:w="6822" w:type="dxa"/>
            <w:shd w:val="clear" w:color="auto" w:fill="FFD9DA"/>
          </w:tcPr>
          <w:p w14:paraId="4551610A" w14:textId="77777777" w:rsidR="005E0B08" w:rsidRPr="001A1142" w:rsidRDefault="005E0B08" w:rsidP="008673BD">
            <w:r w:rsidRPr="001A1142">
              <w:t>Domov seniorů</w:t>
            </w:r>
          </w:p>
        </w:tc>
      </w:tr>
      <w:tr w:rsidR="005E0B08" w:rsidRPr="001A1142" w14:paraId="65E773E8" w14:textId="77777777" w:rsidTr="008673BD">
        <w:trPr>
          <w:trHeight w:val="553"/>
        </w:trPr>
        <w:tc>
          <w:tcPr>
            <w:tcW w:w="2132" w:type="dxa"/>
          </w:tcPr>
          <w:p w14:paraId="6E643047" w14:textId="77777777" w:rsidR="005E0B08" w:rsidRPr="001A1142" w:rsidRDefault="005E0B08" w:rsidP="008673BD">
            <w:r w:rsidRPr="001A1142">
              <w:t>Popis opatření:</w:t>
            </w:r>
          </w:p>
        </w:tc>
        <w:tc>
          <w:tcPr>
            <w:tcW w:w="6822" w:type="dxa"/>
          </w:tcPr>
          <w:p w14:paraId="149CFECB" w14:textId="7A6CB632" w:rsidR="005E0B08" w:rsidRPr="001A1142" w:rsidRDefault="005E0B08" w:rsidP="008673BD">
            <w:r w:rsidRPr="001A1142">
              <w:t>Výstavba sociálního zařízení je situována v MČ dle územního plánu do míst na konci Bakurinovy ulice. Je uvažováno s počtem cca 100 lůžek a dalšími doprovodnými službami včetně zdravotnických zařízení pro veřejnost. V současné době je MHMP, odborem investičním připravováno pokračování této akce</w:t>
            </w:r>
            <w:r w:rsidR="00D20DB0">
              <w:t>. V současné době probíhají</w:t>
            </w:r>
            <w:r w:rsidRPr="001A1142">
              <w:t xml:space="preserve"> projektov</w:t>
            </w:r>
            <w:r w:rsidR="00D20DB0">
              <w:t>é</w:t>
            </w:r>
            <w:r w:rsidRPr="001A1142">
              <w:t xml:space="preserve"> pr</w:t>
            </w:r>
            <w:r w:rsidR="00D20DB0">
              <w:t>á</w:t>
            </w:r>
            <w:r w:rsidRPr="001A1142">
              <w:t>ce.</w:t>
            </w:r>
          </w:p>
        </w:tc>
      </w:tr>
      <w:tr w:rsidR="005E0B08" w:rsidRPr="001A1142" w14:paraId="3B2F2588" w14:textId="77777777" w:rsidTr="008673BD">
        <w:tc>
          <w:tcPr>
            <w:tcW w:w="2132" w:type="dxa"/>
          </w:tcPr>
          <w:p w14:paraId="7B567407" w14:textId="77777777" w:rsidR="005E0B08" w:rsidRPr="001A1142" w:rsidRDefault="005E0B08" w:rsidP="008673BD">
            <w:r w:rsidRPr="001A1142">
              <w:lastRenderedPageBreak/>
              <w:t>Realizátor:</w:t>
            </w:r>
          </w:p>
        </w:tc>
        <w:tc>
          <w:tcPr>
            <w:tcW w:w="6822" w:type="dxa"/>
          </w:tcPr>
          <w:p w14:paraId="3EAE2E33" w14:textId="77777777" w:rsidR="005E0B08" w:rsidRPr="001A1142" w:rsidRDefault="005E0B08" w:rsidP="008673BD">
            <w:r w:rsidRPr="001A1142">
              <w:t xml:space="preserve">hlavní město Praha </w:t>
            </w:r>
          </w:p>
        </w:tc>
      </w:tr>
      <w:tr w:rsidR="005E0B08" w:rsidRPr="001A1142" w14:paraId="6376A949" w14:textId="77777777" w:rsidTr="008673BD">
        <w:tc>
          <w:tcPr>
            <w:tcW w:w="2132" w:type="dxa"/>
          </w:tcPr>
          <w:p w14:paraId="1ABFA56E" w14:textId="77777777" w:rsidR="005E0B08" w:rsidRPr="001A1142" w:rsidRDefault="005E0B08" w:rsidP="008673BD">
            <w:r w:rsidRPr="001A1142">
              <w:t>Doba realizace:</w:t>
            </w:r>
          </w:p>
        </w:tc>
        <w:tc>
          <w:tcPr>
            <w:tcW w:w="6822" w:type="dxa"/>
          </w:tcPr>
          <w:p w14:paraId="453A2A54" w14:textId="77777777" w:rsidR="005E0B08" w:rsidRPr="001A1142" w:rsidRDefault="005E0B08" w:rsidP="008673BD">
            <w:r w:rsidRPr="001A1142">
              <w:t>2023–2026</w:t>
            </w:r>
          </w:p>
        </w:tc>
      </w:tr>
      <w:tr w:rsidR="005E0B08" w:rsidRPr="001A1142" w14:paraId="38C4E6D8" w14:textId="77777777" w:rsidTr="008673BD">
        <w:tc>
          <w:tcPr>
            <w:tcW w:w="2132" w:type="dxa"/>
          </w:tcPr>
          <w:p w14:paraId="5A494E61" w14:textId="77777777" w:rsidR="005E0B08" w:rsidRPr="001A1142" w:rsidRDefault="005E0B08" w:rsidP="008673BD">
            <w:r w:rsidRPr="001A1142">
              <w:t>Odhad nákladů:</w:t>
            </w:r>
          </w:p>
        </w:tc>
        <w:tc>
          <w:tcPr>
            <w:tcW w:w="6822" w:type="dxa"/>
          </w:tcPr>
          <w:p w14:paraId="4950B88D" w14:textId="69989B45" w:rsidR="005E0B08" w:rsidRPr="001A1142" w:rsidRDefault="00D20DB0" w:rsidP="008673BD">
            <w:r>
              <w:t>N</w:t>
            </w:r>
            <w:r w:rsidR="005E0B08" w:rsidRPr="001A1142">
              <w:t>estanoveno</w:t>
            </w:r>
          </w:p>
        </w:tc>
      </w:tr>
      <w:tr w:rsidR="005E0B08" w:rsidRPr="001A1142" w14:paraId="53CC9084" w14:textId="77777777" w:rsidTr="008673BD">
        <w:tc>
          <w:tcPr>
            <w:tcW w:w="2132" w:type="dxa"/>
          </w:tcPr>
          <w:p w14:paraId="74D8BC57" w14:textId="77777777" w:rsidR="005E0B08" w:rsidRPr="001A1142" w:rsidRDefault="005E0B08" w:rsidP="008673BD">
            <w:r w:rsidRPr="001A1142">
              <w:t>Zdroje financování:</w:t>
            </w:r>
          </w:p>
        </w:tc>
        <w:tc>
          <w:tcPr>
            <w:tcW w:w="6822" w:type="dxa"/>
          </w:tcPr>
          <w:p w14:paraId="39BE4792" w14:textId="77777777" w:rsidR="005E0B08" w:rsidRPr="001A1142" w:rsidRDefault="005E0B08" w:rsidP="008673BD">
            <w:r w:rsidRPr="001A1142">
              <w:t xml:space="preserve">HMP  </w:t>
            </w:r>
          </w:p>
        </w:tc>
      </w:tr>
    </w:tbl>
    <w:p w14:paraId="69D1080B"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617FECD5" w14:textId="77777777" w:rsidTr="008673BD">
        <w:tc>
          <w:tcPr>
            <w:tcW w:w="2160" w:type="dxa"/>
            <w:shd w:val="clear" w:color="auto" w:fill="FFB3B3"/>
          </w:tcPr>
          <w:p w14:paraId="132E8403" w14:textId="77777777" w:rsidR="005E0B08" w:rsidRPr="001A1142" w:rsidRDefault="005E0B08" w:rsidP="008673BD"/>
          <w:p w14:paraId="7A8B1DC9" w14:textId="77777777" w:rsidR="005E0B08" w:rsidRPr="001A1142" w:rsidRDefault="005E0B08" w:rsidP="008673BD">
            <w:r w:rsidRPr="001A1142">
              <w:t>Strategický cíl: 5.2</w:t>
            </w:r>
          </w:p>
          <w:p w14:paraId="460298C9" w14:textId="77777777" w:rsidR="005E0B08" w:rsidRPr="001A1142" w:rsidRDefault="005E0B08" w:rsidP="008673BD"/>
        </w:tc>
        <w:tc>
          <w:tcPr>
            <w:tcW w:w="7020" w:type="dxa"/>
            <w:shd w:val="clear" w:color="auto" w:fill="FFB3B3"/>
          </w:tcPr>
          <w:p w14:paraId="6CAC3F18" w14:textId="77777777" w:rsidR="005E0B08" w:rsidRPr="001A1142" w:rsidRDefault="005E0B08" w:rsidP="008673BD"/>
          <w:p w14:paraId="26FD6106" w14:textId="77777777" w:rsidR="005E0B08" w:rsidRPr="001A1142" w:rsidRDefault="005E0B08" w:rsidP="008673BD">
            <w:r w:rsidRPr="001A1142">
              <w:t>Zlepšení kvality zdravotní péče</w:t>
            </w:r>
          </w:p>
        </w:tc>
      </w:tr>
    </w:tbl>
    <w:p w14:paraId="03AD966D"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3C092B14" w14:textId="77777777" w:rsidTr="008673BD">
        <w:tc>
          <w:tcPr>
            <w:tcW w:w="2160" w:type="dxa"/>
            <w:shd w:val="clear" w:color="auto" w:fill="FFD9DA"/>
          </w:tcPr>
          <w:p w14:paraId="35708E6B" w14:textId="77777777" w:rsidR="005E0B08" w:rsidRPr="001A1142" w:rsidRDefault="005E0B08" w:rsidP="008673BD">
            <w:pPr>
              <w:rPr>
                <w:color w:val="FF0000"/>
              </w:rPr>
            </w:pPr>
            <w:r w:rsidRPr="001A1142">
              <w:t>Opatření 5.2.1</w:t>
            </w:r>
          </w:p>
        </w:tc>
        <w:tc>
          <w:tcPr>
            <w:tcW w:w="7020" w:type="dxa"/>
            <w:shd w:val="clear" w:color="auto" w:fill="FFD9DA"/>
          </w:tcPr>
          <w:p w14:paraId="3A1468E7" w14:textId="77777777" w:rsidR="005E0B08" w:rsidRPr="001A1142" w:rsidRDefault="005E0B08" w:rsidP="008673BD">
            <w:r w:rsidRPr="001A1142">
              <w:t xml:space="preserve">Zlepšení kvality zdravotní péče  </w:t>
            </w:r>
          </w:p>
        </w:tc>
      </w:tr>
      <w:tr w:rsidR="005E0B08" w:rsidRPr="001A1142" w14:paraId="4060383D" w14:textId="77777777" w:rsidTr="008673BD">
        <w:trPr>
          <w:trHeight w:val="835"/>
        </w:trPr>
        <w:tc>
          <w:tcPr>
            <w:tcW w:w="2160" w:type="dxa"/>
          </w:tcPr>
          <w:p w14:paraId="46C66AD8" w14:textId="77777777" w:rsidR="005E0B08" w:rsidRPr="001A1142" w:rsidRDefault="005E0B08" w:rsidP="008673BD">
            <w:r w:rsidRPr="001A1142">
              <w:t>Popis opatření:</w:t>
            </w:r>
          </w:p>
        </w:tc>
        <w:tc>
          <w:tcPr>
            <w:tcW w:w="7020" w:type="dxa"/>
          </w:tcPr>
          <w:p w14:paraId="44FDAC5F" w14:textId="77777777" w:rsidR="005E0B08" w:rsidRPr="001A1142" w:rsidRDefault="005E0B08" w:rsidP="008673BD">
            <w:r w:rsidRPr="001A1142">
              <w:t xml:space="preserve">V návaznosti na potřeby stávajících obyvatel a intenzitu nárůstu počtu obyvatel městské části je nutné úměrně zajistit rozšiřování zdravotní </w:t>
            </w:r>
            <w:r>
              <w:t>p</w:t>
            </w:r>
            <w:r w:rsidRPr="001A1142">
              <w:t xml:space="preserve">éče pro obyvatele MČ. </w:t>
            </w:r>
          </w:p>
          <w:p w14:paraId="52CA926D" w14:textId="5CE377D9" w:rsidR="005E0B08" w:rsidRPr="001A1142" w:rsidRDefault="005E0B08" w:rsidP="008673BD">
            <w:pPr>
              <w:rPr>
                <w:b/>
              </w:rPr>
            </w:pPr>
            <w:r w:rsidRPr="001A1142">
              <w:t>Městská část</w:t>
            </w:r>
            <w:r w:rsidR="00D20DB0">
              <w:t xml:space="preserve"> zatím ne</w:t>
            </w:r>
            <w:r w:rsidRPr="001A1142">
              <w:t xml:space="preserve">má k dispozici prostory, které by mohly sloužit k rozšíření zdravotnické péče. Vedení MČ vyjednalo vybudování nových lékařských ordinací v čp. 4 (bývalý statek). Další zlepšování péče se předpokládá v souvislosti s výstavbou domova seniorů. </w:t>
            </w:r>
          </w:p>
        </w:tc>
      </w:tr>
      <w:tr w:rsidR="005E0B08" w:rsidRPr="001A1142" w14:paraId="2778D78C" w14:textId="77777777" w:rsidTr="008673BD">
        <w:tc>
          <w:tcPr>
            <w:tcW w:w="2160" w:type="dxa"/>
          </w:tcPr>
          <w:p w14:paraId="465A516E" w14:textId="77777777" w:rsidR="005E0B08" w:rsidRPr="001A1142" w:rsidRDefault="005E0B08" w:rsidP="008673BD">
            <w:r w:rsidRPr="001A1142">
              <w:t>Realizátor:</w:t>
            </w:r>
          </w:p>
        </w:tc>
        <w:tc>
          <w:tcPr>
            <w:tcW w:w="7020" w:type="dxa"/>
          </w:tcPr>
          <w:p w14:paraId="11F2B790" w14:textId="77777777" w:rsidR="005E0B08" w:rsidRPr="001A1142" w:rsidRDefault="005E0B08" w:rsidP="008673BD">
            <w:r w:rsidRPr="001A1142">
              <w:t>HMP, soukromý investor, městská část Praha–Dolní Počernice</w:t>
            </w:r>
          </w:p>
        </w:tc>
      </w:tr>
      <w:tr w:rsidR="005E0B08" w:rsidRPr="001A1142" w14:paraId="09C7A1B7" w14:textId="77777777" w:rsidTr="008673BD">
        <w:tc>
          <w:tcPr>
            <w:tcW w:w="2160" w:type="dxa"/>
          </w:tcPr>
          <w:p w14:paraId="61F1CD3B" w14:textId="77777777" w:rsidR="005E0B08" w:rsidRPr="001A1142" w:rsidRDefault="005E0B08" w:rsidP="008673BD">
            <w:r w:rsidRPr="001A1142">
              <w:t>Doba realizace:</w:t>
            </w:r>
          </w:p>
        </w:tc>
        <w:tc>
          <w:tcPr>
            <w:tcW w:w="7020" w:type="dxa"/>
          </w:tcPr>
          <w:p w14:paraId="145B3331" w14:textId="1FF08B6F" w:rsidR="005E0B08" w:rsidRPr="001A1142" w:rsidRDefault="00D20DB0" w:rsidP="008673BD">
            <w:r>
              <w:t>N</w:t>
            </w:r>
            <w:r w:rsidR="005E0B08" w:rsidRPr="001A1142">
              <w:t>estanoveno</w:t>
            </w:r>
          </w:p>
        </w:tc>
      </w:tr>
      <w:tr w:rsidR="005E0B08" w:rsidRPr="001A1142" w14:paraId="7D4818C1" w14:textId="77777777" w:rsidTr="008673BD">
        <w:tc>
          <w:tcPr>
            <w:tcW w:w="2160" w:type="dxa"/>
          </w:tcPr>
          <w:p w14:paraId="4A93A4D3" w14:textId="77777777" w:rsidR="005E0B08" w:rsidRPr="001A1142" w:rsidRDefault="005E0B08" w:rsidP="008673BD">
            <w:r w:rsidRPr="001A1142">
              <w:t>Odhad nákladů:</w:t>
            </w:r>
          </w:p>
        </w:tc>
        <w:tc>
          <w:tcPr>
            <w:tcW w:w="7020" w:type="dxa"/>
          </w:tcPr>
          <w:p w14:paraId="1D270719" w14:textId="2FF04282" w:rsidR="005E0B08" w:rsidRPr="001A1142" w:rsidRDefault="00D20DB0" w:rsidP="008673BD">
            <w:r>
              <w:t>N</w:t>
            </w:r>
            <w:r w:rsidR="005E0B08" w:rsidRPr="001A1142">
              <w:t>estanoveno</w:t>
            </w:r>
          </w:p>
        </w:tc>
      </w:tr>
      <w:tr w:rsidR="005E0B08" w:rsidRPr="001A1142" w14:paraId="64C280DE" w14:textId="77777777" w:rsidTr="008673BD">
        <w:tc>
          <w:tcPr>
            <w:tcW w:w="2160" w:type="dxa"/>
          </w:tcPr>
          <w:p w14:paraId="51EA99AD" w14:textId="77777777" w:rsidR="005E0B08" w:rsidRPr="001A1142" w:rsidRDefault="005E0B08" w:rsidP="008673BD">
            <w:r w:rsidRPr="001A1142">
              <w:t>Zdroje financování:</w:t>
            </w:r>
          </w:p>
        </w:tc>
        <w:tc>
          <w:tcPr>
            <w:tcW w:w="7020" w:type="dxa"/>
          </w:tcPr>
          <w:p w14:paraId="30165B8A" w14:textId="77777777" w:rsidR="005E0B08" w:rsidRPr="001A1142" w:rsidRDefault="005E0B08" w:rsidP="008673BD">
            <w:r w:rsidRPr="001A1142">
              <w:t>hlavní město Praha, soukromý investor, městská část Praha–Dolní Počernice</w:t>
            </w:r>
          </w:p>
        </w:tc>
      </w:tr>
    </w:tbl>
    <w:p w14:paraId="14D6A648"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832"/>
      </w:tblGrid>
      <w:tr w:rsidR="005E0B08" w:rsidRPr="001A1142" w14:paraId="0C57C068" w14:textId="77777777" w:rsidTr="008673BD">
        <w:tc>
          <w:tcPr>
            <w:tcW w:w="2160" w:type="dxa"/>
            <w:shd w:val="clear" w:color="auto" w:fill="6DFF6D"/>
          </w:tcPr>
          <w:p w14:paraId="09B5E5A3" w14:textId="77777777" w:rsidR="005E0B08" w:rsidRPr="001A1142" w:rsidRDefault="005E0B08" w:rsidP="008673BD"/>
          <w:p w14:paraId="22374AA6" w14:textId="77777777" w:rsidR="005E0B08" w:rsidRPr="001A1142" w:rsidRDefault="005E0B08" w:rsidP="008673BD">
            <w:r w:rsidRPr="001A1142">
              <w:t>Klíčová oblast č. 6</w:t>
            </w:r>
          </w:p>
          <w:p w14:paraId="3E379121" w14:textId="77777777" w:rsidR="005E0B08" w:rsidRPr="001A1142" w:rsidRDefault="005E0B08" w:rsidP="008673BD"/>
        </w:tc>
        <w:tc>
          <w:tcPr>
            <w:tcW w:w="7020" w:type="dxa"/>
            <w:shd w:val="clear" w:color="auto" w:fill="6DFF6D"/>
          </w:tcPr>
          <w:p w14:paraId="74C77C1F" w14:textId="77777777" w:rsidR="005E0B08" w:rsidRPr="001A1142" w:rsidRDefault="005E0B08" w:rsidP="008673BD"/>
          <w:p w14:paraId="23F1A900" w14:textId="77777777" w:rsidR="005E0B08" w:rsidRPr="001A1142" w:rsidRDefault="005E0B08" w:rsidP="008673BD">
            <w:r w:rsidRPr="001A1142">
              <w:t>Životní prostředí</w:t>
            </w:r>
          </w:p>
          <w:p w14:paraId="08ED22AB" w14:textId="77777777" w:rsidR="005E0B08" w:rsidRPr="001A1142" w:rsidRDefault="005E0B08" w:rsidP="008673BD"/>
        </w:tc>
      </w:tr>
    </w:tbl>
    <w:p w14:paraId="1D7D17CC"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51922DA8" w14:textId="77777777" w:rsidTr="008673BD">
        <w:tc>
          <w:tcPr>
            <w:tcW w:w="2160" w:type="dxa"/>
            <w:shd w:val="clear" w:color="auto" w:fill="B0FFA3"/>
          </w:tcPr>
          <w:p w14:paraId="6306A18F" w14:textId="77777777" w:rsidR="005E0B08" w:rsidRPr="001A1142" w:rsidRDefault="005E0B08" w:rsidP="008673BD"/>
          <w:p w14:paraId="1070CA7C" w14:textId="77777777" w:rsidR="005E0B08" w:rsidRPr="001A1142" w:rsidRDefault="005E0B08" w:rsidP="008673BD">
            <w:r w:rsidRPr="001A1142">
              <w:t>Strategický cíl: 6.1</w:t>
            </w:r>
          </w:p>
          <w:p w14:paraId="5214C13A" w14:textId="77777777" w:rsidR="005E0B08" w:rsidRPr="001A1142" w:rsidRDefault="005E0B08" w:rsidP="008673BD"/>
        </w:tc>
        <w:tc>
          <w:tcPr>
            <w:tcW w:w="7020" w:type="dxa"/>
            <w:shd w:val="clear" w:color="auto" w:fill="B0FFA3"/>
          </w:tcPr>
          <w:p w14:paraId="0145A12C" w14:textId="77777777" w:rsidR="005E0B08" w:rsidRPr="001A1142" w:rsidRDefault="005E0B08" w:rsidP="008673BD"/>
          <w:p w14:paraId="6744B2F4" w14:textId="77777777" w:rsidR="005E0B08" w:rsidRPr="001A1142" w:rsidRDefault="005E0B08" w:rsidP="008673BD">
            <w:r w:rsidRPr="001A1142">
              <w:t>Zlepšení kvality urbánní zeleně ve městě</w:t>
            </w:r>
          </w:p>
        </w:tc>
      </w:tr>
    </w:tbl>
    <w:p w14:paraId="6FEE645D"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7F70DEDC" w14:textId="77777777" w:rsidTr="008673BD">
        <w:tc>
          <w:tcPr>
            <w:tcW w:w="2160" w:type="dxa"/>
            <w:shd w:val="clear" w:color="auto" w:fill="CCFFCC"/>
          </w:tcPr>
          <w:p w14:paraId="278D37ED" w14:textId="77777777" w:rsidR="005E0B08" w:rsidRPr="001A1142" w:rsidRDefault="005E0B08" w:rsidP="008673BD">
            <w:r w:rsidRPr="001A1142">
              <w:t>Opatření 6.1.1</w:t>
            </w:r>
          </w:p>
        </w:tc>
        <w:tc>
          <w:tcPr>
            <w:tcW w:w="7020" w:type="dxa"/>
            <w:shd w:val="clear" w:color="auto" w:fill="CCFFCC"/>
          </w:tcPr>
          <w:p w14:paraId="6FA7478D" w14:textId="77777777" w:rsidR="005E0B08" w:rsidRPr="001A1142" w:rsidRDefault="005E0B08" w:rsidP="008673BD">
            <w:r w:rsidRPr="001A1142">
              <w:rPr>
                <w:b/>
              </w:rPr>
              <w:t xml:space="preserve">Rekreační park U Čeňku, 3. etapa </w:t>
            </w:r>
          </w:p>
        </w:tc>
      </w:tr>
      <w:tr w:rsidR="005E0B08" w:rsidRPr="001A1142" w14:paraId="0D8900AF" w14:textId="77777777" w:rsidTr="008673BD">
        <w:tc>
          <w:tcPr>
            <w:tcW w:w="2160" w:type="dxa"/>
          </w:tcPr>
          <w:p w14:paraId="28229AD4" w14:textId="77777777" w:rsidR="005E0B08" w:rsidRPr="001A1142" w:rsidRDefault="005E0B08" w:rsidP="008673BD">
            <w:r w:rsidRPr="001A1142">
              <w:t>Popis opatření:</w:t>
            </w:r>
          </w:p>
        </w:tc>
        <w:tc>
          <w:tcPr>
            <w:tcW w:w="7020" w:type="dxa"/>
          </w:tcPr>
          <w:p w14:paraId="529A8910" w14:textId="77777777" w:rsidR="005E0B08" w:rsidRPr="001A1142" w:rsidRDefault="005E0B08" w:rsidP="008673BD">
            <w:r w:rsidRPr="001A1142">
              <w:t>Stavba je většinově situována v </w:t>
            </w:r>
            <w:proofErr w:type="spellStart"/>
            <w:r w:rsidRPr="001A1142">
              <w:t>k.ú</w:t>
            </w:r>
            <w:proofErr w:type="spellEnd"/>
            <w:r w:rsidRPr="001A1142">
              <w:t>. Dolní Počernice. Jedná se o rozsáhlý projekt, který zahrnuje území mezi Dolními Počernicemi a Černým Mostem. V r</w:t>
            </w:r>
            <w:r>
              <w:t>oce</w:t>
            </w:r>
            <w:r w:rsidRPr="001A1142">
              <w:t xml:space="preserve"> 2015 byla dokončena část I. etapy. V současné době je před ukončením III. etapa mezi rybníkem Martiňák a zástavbou Dolních Počernic. V 06/2023 zde bylo vybudováno venkovní fitness hřiště pro širokou veřejnost. Realizace projektu pokračuje dle stanoveného harmonogramu HMP.</w:t>
            </w:r>
          </w:p>
        </w:tc>
      </w:tr>
      <w:tr w:rsidR="005E0B08" w:rsidRPr="001A1142" w14:paraId="2055301E" w14:textId="77777777" w:rsidTr="008673BD">
        <w:tc>
          <w:tcPr>
            <w:tcW w:w="2160" w:type="dxa"/>
          </w:tcPr>
          <w:p w14:paraId="5BEBF331" w14:textId="77777777" w:rsidR="005E0B08" w:rsidRPr="001A1142" w:rsidRDefault="005E0B08" w:rsidP="008673BD">
            <w:r w:rsidRPr="001A1142">
              <w:t>Realizátor:</w:t>
            </w:r>
          </w:p>
        </w:tc>
        <w:tc>
          <w:tcPr>
            <w:tcW w:w="7020" w:type="dxa"/>
          </w:tcPr>
          <w:p w14:paraId="05DD92CB" w14:textId="77777777" w:rsidR="005E0B08" w:rsidRPr="001A1142" w:rsidRDefault="005E0B08" w:rsidP="008673BD">
            <w:r w:rsidRPr="001A1142">
              <w:t>hlavní město Praha</w:t>
            </w:r>
          </w:p>
        </w:tc>
      </w:tr>
      <w:tr w:rsidR="005E0B08" w:rsidRPr="001A1142" w14:paraId="55736471" w14:textId="77777777" w:rsidTr="008673BD">
        <w:tc>
          <w:tcPr>
            <w:tcW w:w="2160" w:type="dxa"/>
          </w:tcPr>
          <w:p w14:paraId="7F23B57A" w14:textId="77777777" w:rsidR="005E0B08" w:rsidRPr="001A1142" w:rsidRDefault="005E0B08" w:rsidP="008673BD">
            <w:r w:rsidRPr="001A1142">
              <w:t>Doba realizace:</w:t>
            </w:r>
          </w:p>
        </w:tc>
        <w:tc>
          <w:tcPr>
            <w:tcW w:w="7020" w:type="dxa"/>
          </w:tcPr>
          <w:p w14:paraId="17F60D92" w14:textId="77777777" w:rsidR="005E0B08" w:rsidRPr="001A1142" w:rsidRDefault="005E0B08" w:rsidP="008673BD">
            <w:r w:rsidRPr="001A1142">
              <w:t>2023–2026</w:t>
            </w:r>
          </w:p>
        </w:tc>
      </w:tr>
      <w:tr w:rsidR="005E0B08" w:rsidRPr="001A1142" w14:paraId="1B00BD3A" w14:textId="77777777" w:rsidTr="008673BD">
        <w:tc>
          <w:tcPr>
            <w:tcW w:w="2160" w:type="dxa"/>
          </w:tcPr>
          <w:p w14:paraId="46E12B0D" w14:textId="77777777" w:rsidR="005E0B08" w:rsidRPr="001A1142" w:rsidRDefault="005E0B08" w:rsidP="008673BD">
            <w:r w:rsidRPr="001A1142">
              <w:t>Odhad nákladů:</w:t>
            </w:r>
          </w:p>
        </w:tc>
        <w:tc>
          <w:tcPr>
            <w:tcW w:w="7020" w:type="dxa"/>
          </w:tcPr>
          <w:p w14:paraId="473D700F" w14:textId="5CB5D0E8" w:rsidR="005E0B08" w:rsidRPr="001A1142" w:rsidRDefault="00D20DB0" w:rsidP="008673BD">
            <w:r>
              <w:t>N</w:t>
            </w:r>
            <w:r w:rsidR="005E0B08" w:rsidRPr="001A1142">
              <w:t>estanoveno</w:t>
            </w:r>
          </w:p>
        </w:tc>
      </w:tr>
      <w:tr w:rsidR="005E0B08" w:rsidRPr="001A1142" w14:paraId="47728966" w14:textId="77777777" w:rsidTr="008673BD">
        <w:tc>
          <w:tcPr>
            <w:tcW w:w="2160" w:type="dxa"/>
          </w:tcPr>
          <w:p w14:paraId="06682261" w14:textId="77777777" w:rsidR="005E0B08" w:rsidRPr="001A1142" w:rsidRDefault="005E0B08" w:rsidP="008673BD">
            <w:r w:rsidRPr="001A1142">
              <w:t>Zdroje financování:</w:t>
            </w:r>
          </w:p>
        </w:tc>
        <w:tc>
          <w:tcPr>
            <w:tcW w:w="7020" w:type="dxa"/>
          </w:tcPr>
          <w:p w14:paraId="63FBA194" w14:textId="77777777" w:rsidR="005E0B08" w:rsidRPr="001A1142" w:rsidRDefault="005E0B08" w:rsidP="008673BD">
            <w:r w:rsidRPr="001A1142">
              <w:t xml:space="preserve">hlavní město Praha  </w:t>
            </w:r>
          </w:p>
        </w:tc>
      </w:tr>
    </w:tbl>
    <w:p w14:paraId="60C5ADC6"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1942C5DD" w14:textId="77777777" w:rsidTr="008673BD">
        <w:tc>
          <w:tcPr>
            <w:tcW w:w="2160" w:type="dxa"/>
            <w:shd w:val="clear" w:color="auto" w:fill="CCFFCC"/>
          </w:tcPr>
          <w:p w14:paraId="02E49294" w14:textId="77777777" w:rsidR="005E0B08" w:rsidRPr="001A1142" w:rsidRDefault="005E0B08" w:rsidP="008673BD">
            <w:r w:rsidRPr="001A1142">
              <w:t>Opatření 6.1.2</w:t>
            </w:r>
          </w:p>
        </w:tc>
        <w:tc>
          <w:tcPr>
            <w:tcW w:w="7020" w:type="dxa"/>
            <w:shd w:val="clear" w:color="auto" w:fill="CCFFCC"/>
          </w:tcPr>
          <w:p w14:paraId="15D7F79C" w14:textId="77777777" w:rsidR="005E0B08" w:rsidRPr="001A1142" w:rsidRDefault="005E0B08" w:rsidP="008673BD">
            <w:r w:rsidRPr="001A1142">
              <w:rPr>
                <w:b/>
                <w:bCs/>
              </w:rPr>
              <w:t>Vybudování lesoparku</w:t>
            </w:r>
          </w:p>
        </w:tc>
      </w:tr>
      <w:tr w:rsidR="005E0B08" w:rsidRPr="001A1142" w14:paraId="301D1AA2" w14:textId="77777777" w:rsidTr="008673BD">
        <w:tc>
          <w:tcPr>
            <w:tcW w:w="2160" w:type="dxa"/>
          </w:tcPr>
          <w:p w14:paraId="31AD5D84" w14:textId="77777777" w:rsidR="005E0B08" w:rsidRPr="001A1142" w:rsidRDefault="005E0B08" w:rsidP="008673BD">
            <w:r w:rsidRPr="001A1142">
              <w:t>Popis opatření:</w:t>
            </w:r>
          </w:p>
        </w:tc>
        <w:tc>
          <w:tcPr>
            <w:tcW w:w="7020" w:type="dxa"/>
          </w:tcPr>
          <w:p w14:paraId="62E96D90" w14:textId="02C39DD3" w:rsidR="005E0B08" w:rsidRPr="001A1142" w:rsidRDefault="005E0B08" w:rsidP="008673BD">
            <w:pPr>
              <w:rPr>
                <w:highlight w:val="green"/>
              </w:rPr>
            </w:pPr>
            <w:r w:rsidRPr="001A1142">
              <w:t>Vybudování lesoparku</w:t>
            </w:r>
            <w:r w:rsidR="00735D39">
              <w:t xml:space="preserve"> v klínu nákladní a osobní trati, jde o </w:t>
            </w:r>
            <w:r w:rsidRPr="001A1142">
              <w:t>záměr v rámci projektu vlakové zastávky Praha 14.</w:t>
            </w:r>
          </w:p>
        </w:tc>
      </w:tr>
      <w:tr w:rsidR="005E0B08" w:rsidRPr="001A1142" w14:paraId="06FB4C16" w14:textId="77777777" w:rsidTr="008673BD">
        <w:tc>
          <w:tcPr>
            <w:tcW w:w="2160" w:type="dxa"/>
          </w:tcPr>
          <w:p w14:paraId="67939337" w14:textId="77777777" w:rsidR="005E0B08" w:rsidRPr="001A1142" w:rsidRDefault="005E0B08" w:rsidP="008673BD">
            <w:r w:rsidRPr="001A1142">
              <w:t>Realizátor:</w:t>
            </w:r>
          </w:p>
        </w:tc>
        <w:tc>
          <w:tcPr>
            <w:tcW w:w="7020" w:type="dxa"/>
          </w:tcPr>
          <w:p w14:paraId="23838112" w14:textId="1AB130DD" w:rsidR="005E0B08" w:rsidRPr="001A1142" w:rsidRDefault="005E0B08" w:rsidP="008673BD">
            <w:r w:rsidRPr="001A1142">
              <w:t>hlavní město Praha</w:t>
            </w:r>
            <w:r w:rsidR="00735D39">
              <w:t>, MČ Praha – Dolní Počernice</w:t>
            </w:r>
          </w:p>
        </w:tc>
      </w:tr>
      <w:tr w:rsidR="005E0B08" w:rsidRPr="001A1142" w14:paraId="40CE935D" w14:textId="77777777" w:rsidTr="008673BD">
        <w:tc>
          <w:tcPr>
            <w:tcW w:w="2160" w:type="dxa"/>
          </w:tcPr>
          <w:p w14:paraId="71A29279" w14:textId="77777777" w:rsidR="005E0B08" w:rsidRPr="001A1142" w:rsidRDefault="005E0B08" w:rsidP="008673BD">
            <w:r w:rsidRPr="001A1142">
              <w:lastRenderedPageBreak/>
              <w:t>Doba realizace:</w:t>
            </w:r>
          </w:p>
        </w:tc>
        <w:tc>
          <w:tcPr>
            <w:tcW w:w="7020" w:type="dxa"/>
          </w:tcPr>
          <w:p w14:paraId="04DA2BCA" w14:textId="4BCA1B9F" w:rsidR="005E0B08" w:rsidRPr="001A1142" w:rsidRDefault="005E0B08" w:rsidP="008673BD">
            <w:r w:rsidRPr="001A1142">
              <w:t>20</w:t>
            </w:r>
            <w:r w:rsidR="00735D39">
              <w:t>25</w:t>
            </w:r>
            <w:r w:rsidRPr="001A1142">
              <w:t>-202</w:t>
            </w:r>
            <w:r w:rsidR="00735D39">
              <w:t>7</w:t>
            </w:r>
          </w:p>
        </w:tc>
      </w:tr>
      <w:tr w:rsidR="005E0B08" w:rsidRPr="001A1142" w14:paraId="354B46BB" w14:textId="77777777" w:rsidTr="008673BD">
        <w:tc>
          <w:tcPr>
            <w:tcW w:w="2160" w:type="dxa"/>
          </w:tcPr>
          <w:p w14:paraId="4FF82C5A" w14:textId="77777777" w:rsidR="005E0B08" w:rsidRPr="001A1142" w:rsidRDefault="005E0B08" w:rsidP="008673BD">
            <w:r w:rsidRPr="001A1142">
              <w:t>Odhad nákladů:</w:t>
            </w:r>
          </w:p>
        </w:tc>
        <w:tc>
          <w:tcPr>
            <w:tcW w:w="7020" w:type="dxa"/>
          </w:tcPr>
          <w:p w14:paraId="7ECA632A" w14:textId="42BA8614" w:rsidR="005E0B08" w:rsidRPr="001A1142" w:rsidRDefault="00D20DB0" w:rsidP="008673BD">
            <w:r>
              <w:t>N</w:t>
            </w:r>
            <w:r w:rsidR="005E0B08" w:rsidRPr="001A1142">
              <w:t>estanoveno</w:t>
            </w:r>
          </w:p>
        </w:tc>
      </w:tr>
      <w:tr w:rsidR="005E0B08" w:rsidRPr="001A1142" w14:paraId="37D19377" w14:textId="77777777" w:rsidTr="008673BD">
        <w:tc>
          <w:tcPr>
            <w:tcW w:w="2160" w:type="dxa"/>
          </w:tcPr>
          <w:p w14:paraId="23E5532B" w14:textId="77777777" w:rsidR="005E0B08" w:rsidRPr="001A1142" w:rsidRDefault="005E0B08" w:rsidP="008673BD">
            <w:r w:rsidRPr="001A1142">
              <w:t>Zdroje financování:</w:t>
            </w:r>
          </w:p>
        </w:tc>
        <w:tc>
          <w:tcPr>
            <w:tcW w:w="7020" w:type="dxa"/>
          </w:tcPr>
          <w:p w14:paraId="2FB46D4B" w14:textId="77777777" w:rsidR="005E0B08" w:rsidRPr="001A1142" w:rsidRDefault="005E0B08" w:rsidP="008673BD">
            <w:r w:rsidRPr="001A1142">
              <w:t xml:space="preserve">HMP </w:t>
            </w:r>
          </w:p>
        </w:tc>
      </w:tr>
    </w:tbl>
    <w:p w14:paraId="7E12FF10"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4A1F6B93" w14:textId="77777777" w:rsidTr="008673BD">
        <w:tc>
          <w:tcPr>
            <w:tcW w:w="2160" w:type="dxa"/>
            <w:shd w:val="clear" w:color="auto" w:fill="CCFFCC"/>
          </w:tcPr>
          <w:p w14:paraId="39D009EA" w14:textId="77777777" w:rsidR="005E0B08" w:rsidRPr="001A1142" w:rsidRDefault="005E0B08" w:rsidP="008673BD">
            <w:r w:rsidRPr="001A1142">
              <w:t>Opatření 6.1.3</w:t>
            </w:r>
          </w:p>
        </w:tc>
        <w:tc>
          <w:tcPr>
            <w:tcW w:w="7020" w:type="dxa"/>
            <w:shd w:val="clear" w:color="auto" w:fill="CCFFCC"/>
          </w:tcPr>
          <w:p w14:paraId="7D192EA5" w14:textId="77777777" w:rsidR="005E0B08" w:rsidRPr="001A1142" w:rsidRDefault="005E0B08" w:rsidP="008673BD">
            <w:r w:rsidRPr="001A1142">
              <w:rPr>
                <w:b/>
                <w:bCs/>
              </w:rPr>
              <w:t>Doplnění dubového stromořadí</w:t>
            </w:r>
          </w:p>
        </w:tc>
      </w:tr>
      <w:tr w:rsidR="005E0B08" w:rsidRPr="001A1142" w14:paraId="16440BBD" w14:textId="77777777" w:rsidTr="008673BD">
        <w:tc>
          <w:tcPr>
            <w:tcW w:w="2160" w:type="dxa"/>
          </w:tcPr>
          <w:p w14:paraId="326EB527" w14:textId="77777777" w:rsidR="005E0B08" w:rsidRPr="001A1142" w:rsidRDefault="005E0B08" w:rsidP="008673BD">
            <w:r w:rsidRPr="001A1142">
              <w:t>Popis opatření:</w:t>
            </w:r>
          </w:p>
        </w:tc>
        <w:tc>
          <w:tcPr>
            <w:tcW w:w="7020" w:type="dxa"/>
          </w:tcPr>
          <w:p w14:paraId="5C286F56" w14:textId="77777777" w:rsidR="005E0B08" w:rsidRPr="001A1142" w:rsidRDefault="005E0B08" w:rsidP="008673BD">
            <w:pPr>
              <w:rPr>
                <w:highlight w:val="green"/>
              </w:rPr>
            </w:pPr>
            <w:r w:rsidRPr="001A1142">
              <w:t xml:space="preserve">Cílem projektu je výsadba 10 kusů dubů letních. Výsadby jsou situovány v přírodní lokalitě nivy Rokytky a vhodně doplní již realizovanou výsadbu 25 ks dubů letních. Novými výsadbami se </w:t>
            </w:r>
            <w:proofErr w:type="gramStart"/>
            <w:r>
              <w:t>zlep</w:t>
            </w:r>
            <w:r w:rsidRPr="001A1142">
              <w:t>ší</w:t>
            </w:r>
            <w:proofErr w:type="gramEnd"/>
            <w:r w:rsidRPr="001A1142">
              <w:t xml:space="preserve"> atraktivita území, kterým vede pěší a cyklistická stezka.</w:t>
            </w:r>
          </w:p>
        </w:tc>
      </w:tr>
      <w:tr w:rsidR="005E0B08" w:rsidRPr="001A1142" w14:paraId="7016C83F" w14:textId="77777777" w:rsidTr="008673BD">
        <w:tc>
          <w:tcPr>
            <w:tcW w:w="2160" w:type="dxa"/>
          </w:tcPr>
          <w:p w14:paraId="4B830ECD" w14:textId="77777777" w:rsidR="005E0B08" w:rsidRPr="001A1142" w:rsidRDefault="005E0B08" w:rsidP="008673BD">
            <w:r w:rsidRPr="001A1142">
              <w:t>Realizátor:</w:t>
            </w:r>
          </w:p>
        </w:tc>
        <w:tc>
          <w:tcPr>
            <w:tcW w:w="7020" w:type="dxa"/>
          </w:tcPr>
          <w:p w14:paraId="7DDBB0B3" w14:textId="77777777" w:rsidR="005E0B08" w:rsidRPr="001A1142" w:rsidRDefault="005E0B08" w:rsidP="008673BD">
            <w:r w:rsidRPr="001A1142">
              <w:t>hlavní město Praha</w:t>
            </w:r>
          </w:p>
        </w:tc>
      </w:tr>
      <w:tr w:rsidR="005E0B08" w:rsidRPr="001A1142" w14:paraId="364ED4FE" w14:textId="77777777" w:rsidTr="008673BD">
        <w:tc>
          <w:tcPr>
            <w:tcW w:w="2160" w:type="dxa"/>
          </w:tcPr>
          <w:p w14:paraId="350D1797" w14:textId="77777777" w:rsidR="005E0B08" w:rsidRPr="001A1142" w:rsidRDefault="005E0B08" w:rsidP="008673BD">
            <w:r w:rsidRPr="001A1142">
              <w:t>Doba realizace:</w:t>
            </w:r>
          </w:p>
        </w:tc>
        <w:tc>
          <w:tcPr>
            <w:tcW w:w="7020" w:type="dxa"/>
          </w:tcPr>
          <w:p w14:paraId="524EDBB0" w14:textId="622C57AA" w:rsidR="005E0B08" w:rsidRPr="001A1142" w:rsidRDefault="005E0B08" w:rsidP="008673BD">
            <w:r w:rsidRPr="001A1142">
              <w:t>2023</w:t>
            </w:r>
            <w:r w:rsidR="00735D39">
              <w:t>-2024</w:t>
            </w:r>
          </w:p>
        </w:tc>
      </w:tr>
      <w:tr w:rsidR="005E0B08" w:rsidRPr="001A1142" w14:paraId="5C2EB089" w14:textId="77777777" w:rsidTr="008673BD">
        <w:tc>
          <w:tcPr>
            <w:tcW w:w="2160" w:type="dxa"/>
          </w:tcPr>
          <w:p w14:paraId="094DD6E3" w14:textId="77777777" w:rsidR="005E0B08" w:rsidRPr="001A1142" w:rsidRDefault="005E0B08" w:rsidP="008673BD">
            <w:r w:rsidRPr="001A1142">
              <w:t>Odhad nákladů:</w:t>
            </w:r>
          </w:p>
        </w:tc>
        <w:tc>
          <w:tcPr>
            <w:tcW w:w="7020" w:type="dxa"/>
          </w:tcPr>
          <w:p w14:paraId="0A39884D" w14:textId="77777777" w:rsidR="005E0B08" w:rsidRPr="001A1142" w:rsidRDefault="005E0B08" w:rsidP="008673BD">
            <w:r>
              <w:t>n</w:t>
            </w:r>
            <w:r w:rsidRPr="001A1142">
              <w:t>estanoveno</w:t>
            </w:r>
          </w:p>
        </w:tc>
      </w:tr>
      <w:tr w:rsidR="005E0B08" w:rsidRPr="001A1142" w14:paraId="3E3FACDB" w14:textId="77777777" w:rsidTr="008673BD">
        <w:tc>
          <w:tcPr>
            <w:tcW w:w="2160" w:type="dxa"/>
          </w:tcPr>
          <w:p w14:paraId="06376B50" w14:textId="77777777" w:rsidR="005E0B08" w:rsidRPr="001A1142" w:rsidRDefault="005E0B08" w:rsidP="008673BD">
            <w:r w:rsidRPr="001A1142">
              <w:t>Zdroje financování:</w:t>
            </w:r>
          </w:p>
        </w:tc>
        <w:tc>
          <w:tcPr>
            <w:tcW w:w="7020" w:type="dxa"/>
          </w:tcPr>
          <w:p w14:paraId="171C92FD" w14:textId="77777777" w:rsidR="005E0B08" w:rsidRPr="001A1142" w:rsidRDefault="005E0B08" w:rsidP="008673BD">
            <w:r w:rsidRPr="001A1142">
              <w:t xml:space="preserve">HMP </w:t>
            </w:r>
          </w:p>
        </w:tc>
      </w:tr>
    </w:tbl>
    <w:p w14:paraId="2BD72933"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58623588" w14:textId="77777777" w:rsidTr="008673BD">
        <w:tc>
          <w:tcPr>
            <w:tcW w:w="2160" w:type="dxa"/>
            <w:shd w:val="clear" w:color="auto" w:fill="CCFFCC"/>
          </w:tcPr>
          <w:p w14:paraId="7854429F" w14:textId="77777777" w:rsidR="005E0B08" w:rsidRPr="001A1142" w:rsidRDefault="005E0B08" w:rsidP="008673BD">
            <w:r w:rsidRPr="001A1142">
              <w:t>Opatření 6.1.4</w:t>
            </w:r>
          </w:p>
        </w:tc>
        <w:tc>
          <w:tcPr>
            <w:tcW w:w="7020" w:type="dxa"/>
            <w:shd w:val="clear" w:color="auto" w:fill="CCFFCC"/>
          </w:tcPr>
          <w:p w14:paraId="538CB756" w14:textId="77777777" w:rsidR="005E0B08" w:rsidRPr="001A1142" w:rsidRDefault="005E0B08" w:rsidP="008673BD">
            <w:pPr>
              <w:rPr>
                <w:b/>
                <w:bCs/>
              </w:rPr>
            </w:pPr>
            <w:r w:rsidRPr="001A1142">
              <w:rPr>
                <w:b/>
                <w:bCs/>
              </w:rPr>
              <w:t xml:space="preserve">Rekonstrukce stromového patra v MČ Praha Dolní Počernice </w:t>
            </w:r>
          </w:p>
        </w:tc>
      </w:tr>
      <w:tr w:rsidR="005E0B08" w:rsidRPr="001A1142" w14:paraId="1115151F" w14:textId="77777777" w:rsidTr="008673BD">
        <w:tc>
          <w:tcPr>
            <w:tcW w:w="2160" w:type="dxa"/>
          </w:tcPr>
          <w:p w14:paraId="4AAC93B3" w14:textId="77777777" w:rsidR="005E0B08" w:rsidRPr="001A1142" w:rsidRDefault="005E0B08" w:rsidP="008673BD">
            <w:r w:rsidRPr="001A1142">
              <w:t>Popis opatření:</w:t>
            </w:r>
          </w:p>
        </w:tc>
        <w:tc>
          <w:tcPr>
            <w:tcW w:w="7020" w:type="dxa"/>
          </w:tcPr>
          <w:p w14:paraId="59AB0614" w14:textId="0466A8DC" w:rsidR="005E0B08" w:rsidRPr="001A1142" w:rsidRDefault="005E0B08" w:rsidP="008673BD">
            <w:r w:rsidRPr="001A1142">
              <w:t>Každoročně jsou prováděny úpravy korun vybraných stromů. V roce 2010 nechala MČ zpracovat studii regenerace zeleně a dendrologické posouzení stromového patra v Dolních Počernicích. Dokument je významným podkladem pro realizaci</w:t>
            </w:r>
            <w:r w:rsidR="00735D39">
              <w:t xml:space="preserve"> této</w:t>
            </w:r>
            <w:r w:rsidRPr="001A1142">
              <w:t xml:space="preserve"> akce. </w:t>
            </w:r>
          </w:p>
        </w:tc>
      </w:tr>
      <w:tr w:rsidR="005E0B08" w:rsidRPr="001A1142" w14:paraId="21230D0C" w14:textId="77777777" w:rsidTr="008673BD">
        <w:tc>
          <w:tcPr>
            <w:tcW w:w="2160" w:type="dxa"/>
          </w:tcPr>
          <w:p w14:paraId="70D7F04B" w14:textId="77777777" w:rsidR="005E0B08" w:rsidRPr="001A1142" w:rsidRDefault="005E0B08" w:rsidP="008673BD">
            <w:r w:rsidRPr="001A1142">
              <w:t>Realizátor:</w:t>
            </w:r>
          </w:p>
        </w:tc>
        <w:tc>
          <w:tcPr>
            <w:tcW w:w="7020" w:type="dxa"/>
          </w:tcPr>
          <w:p w14:paraId="272A69A1" w14:textId="77777777" w:rsidR="005E0B08" w:rsidRPr="001A1142" w:rsidRDefault="005E0B08" w:rsidP="008673BD">
            <w:r w:rsidRPr="001A1142">
              <w:t xml:space="preserve">městská část Praha–Dolní Počernice </w:t>
            </w:r>
          </w:p>
        </w:tc>
      </w:tr>
      <w:tr w:rsidR="005E0B08" w:rsidRPr="001A1142" w14:paraId="09D606C5" w14:textId="77777777" w:rsidTr="008673BD">
        <w:tc>
          <w:tcPr>
            <w:tcW w:w="2160" w:type="dxa"/>
          </w:tcPr>
          <w:p w14:paraId="58B84ABE" w14:textId="77777777" w:rsidR="005E0B08" w:rsidRPr="001A1142" w:rsidRDefault="005E0B08" w:rsidP="008673BD">
            <w:r w:rsidRPr="001A1142">
              <w:t>Doba realizace:</w:t>
            </w:r>
          </w:p>
        </w:tc>
        <w:tc>
          <w:tcPr>
            <w:tcW w:w="7020" w:type="dxa"/>
          </w:tcPr>
          <w:p w14:paraId="31183C82" w14:textId="77777777" w:rsidR="005E0B08" w:rsidRPr="001A1142" w:rsidRDefault="005E0B08" w:rsidP="008673BD">
            <w:r w:rsidRPr="001A1142">
              <w:t xml:space="preserve">průběžně </w:t>
            </w:r>
          </w:p>
        </w:tc>
      </w:tr>
      <w:tr w:rsidR="005E0B08" w:rsidRPr="001A1142" w14:paraId="589231E9" w14:textId="77777777" w:rsidTr="008673BD">
        <w:tc>
          <w:tcPr>
            <w:tcW w:w="2160" w:type="dxa"/>
          </w:tcPr>
          <w:p w14:paraId="72CE683D" w14:textId="77777777" w:rsidR="005E0B08" w:rsidRPr="001A1142" w:rsidRDefault="005E0B08" w:rsidP="008673BD">
            <w:r w:rsidRPr="001A1142">
              <w:t>Odhad nákladů:</w:t>
            </w:r>
          </w:p>
        </w:tc>
        <w:tc>
          <w:tcPr>
            <w:tcW w:w="7020" w:type="dxa"/>
          </w:tcPr>
          <w:p w14:paraId="7381E099" w14:textId="5791EEEB" w:rsidR="005E0B08" w:rsidRPr="001A1142" w:rsidRDefault="00735D39" w:rsidP="008673BD">
            <w:r>
              <w:t>N</w:t>
            </w:r>
            <w:r w:rsidR="005E0B08" w:rsidRPr="001A1142">
              <w:t>estanoveno</w:t>
            </w:r>
          </w:p>
        </w:tc>
      </w:tr>
      <w:tr w:rsidR="005E0B08" w:rsidRPr="001A1142" w14:paraId="244AC97A" w14:textId="77777777" w:rsidTr="008673BD">
        <w:tc>
          <w:tcPr>
            <w:tcW w:w="2160" w:type="dxa"/>
          </w:tcPr>
          <w:p w14:paraId="7B9199DF" w14:textId="77777777" w:rsidR="005E0B08" w:rsidRPr="001A1142" w:rsidRDefault="005E0B08" w:rsidP="008673BD">
            <w:r w:rsidRPr="001A1142">
              <w:t>Zdroje financování:</w:t>
            </w:r>
          </w:p>
        </w:tc>
        <w:tc>
          <w:tcPr>
            <w:tcW w:w="7020" w:type="dxa"/>
          </w:tcPr>
          <w:p w14:paraId="1BC9053D" w14:textId="77777777" w:rsidR="005E0B08" w:rsidRPr="001A1142" w:rsidRDefault="005E0B08" w:rsidP="008673BD">
            <w:r w:rsidRPr="001A1142">
              <w:t xml:space="preserve">městská část Praha–Dolní Počernice </w:t>
            </w:r>
          </w:p>
          <w:p w14:paraId="09DAA724" w14:textId="77777777" w:rsidR="005E0B08" w:rsidRPr="001A1142" w:rsidRDefault="005E0B08" w:rsidP="008673BD">
            <w:r w:rsidRPr="001A1142">
              <w:t>grantový systém MHMP pro oblast životního prostředí</w:t>
            </w:r>
          </w:p>
        </w:tc>
      </w:tr>
    </w:tbl>
    <w:p w14:paraId="6420060A" w14:textId="77777777" w:rsidR="005E0B08" w:rsidRPr="001A1142" w:rsidRDefault="005E0B08" w:rsidP="005E0B08"/>
    <w:tbl>
      <w:tblPr>
        <w:tblStyle w:val="Mkatabulky"/>
        <w:tblW w:w="0" w:type="auto"/>
        <w:tblInd w:w="108" w:type="dxa"/>
        <w:tblLook w:val="04A0" w:firstRow="1" w:lastRow="0" w:firstColumn="1" w:lastColumn="0" w:noHBand="0" w:noVBand="1"/>
      </w:tblPr>
      <w:tblGrid>
        <w:gridCol w:w="2127"/>
        <w:gridCol w:w="6827"/>
      </w:tblGrid>
      <w:tr w:rsidR="005E0B08" w:rsidRPr="001A1142" w14:paraId="6A6E8DC7" w14:textId="77777777" w:rsidTr="008673BD">
        <w:tc>
          <w:tcPr>
            <w:tcW w:w="2127" w:type="dxa"/>
            <w:shd w:val="clear" w:color="auto" w:fill="B9F9BB"/>
          </w:tcPr>
          <w:p w14:paraId="3B949ABB" w14:textId="77777777" w:rsidR="005E0B08" w:rsidRPr="001A1142" w:rsidRDefault="005E0B08" w:rsidP="008673BD">
            <w:r w:rsidRPr="001A1142">
              <w:t>Opatření 6.1.5</w:t>
            </w:r>
          </w:p>
        </w:tc>
        <w:tc>
          <w:tcPr>
            <w:tcW w:w="6827" w:type="dxa"/>
            <w:shd w:val="clear" w:color="auto" w:fill="B9F9BB"/>
          </w:tcPr>
          <w:p w14:paraId="4F00BD64" w14:textId="77777777" w:rsidR="005E0B08" w:rsidRPr="001A1142" w:rsidRDefault="005E0B08" w:rsidP="008673BD">
            <w:pPr>
              <w:rPr>
                <w:b/>
                <w:bCs/>
              </w:rPr>
            </w:pPr>
            <w:r w:rsidRPr="001A1142">
              <w:rPr>
                <w:b/>
                <w:bCs/>
              </w:rPr>
              <w:t>Obnova a doplňování zeleně v městské části</w:t>
            </w:r>
          </w:p>
        </w:tc>
      </w:tr>
      <w:tr w:rsidR="005E0B08" w:rsidRPr="001A1142" w14:paraId="6E15C190" w14:textId="77777777" w:rsidTr="008673BD">
        <w:tc>
          <w:tcPr>
            <w:tcW w:w="2127" w:type="dxa"/>
          </w:tcPr>
          <w:p w14:paraId="2E41ED13" w14:textId="77777777" w:rsidR="005E0B08" w:rsidRPr="001A1142" w:rsidRDefault="005E0B08" w:rsidP="008673BD">
            <w:r w:rsidRPr="001A1142">
              <w:t>Popis opatření:</w:t>
            </w:r>
          </w:p>
        </w:tc>
        <w:tc>
          <w:tcPr>
            <w:tcW w:w="6827" w:type="dxa"/>
          </w:tcPr>
          <w:p w14:paraId="3230CD51" w14:textId="77777777" w:rsidR="005E0B08" w:rsidRPr="001A1142" w:rsidRDefault="005E0B08" w:rsidP="008673BD">
            <w:r w:rsidRPr="001A1142">
              <w:t>1. Obnova a údržba alejí a stromořadí v MČ Praha-Dolní Počernice-obnova výsadeb stromů a zeleně.</w:t>
            </w:r>
          </w:p>
          <w:p w14:paraId="154166FB" w14:textId="77777777" w:rsidR="005E0B08" w:rsidRPr="001A1142" w:rsidRDefault="005E0B08" w:rsidP="008673BD">
            <w:r w:rsidRPr="001A1142">
              <w:t>2. Obnova historické aleje podél cyklostezky č. 258 - obnova výsadby cca 50 stromů podél cyklostezky č. 258 směrem k Xaverovskému háji.</w:t>
            </w:r>
          </w:p>
          <w:p w14:paraId="09187AC3" w14:textId="77777777" w:rsidR="005E0B08" w:rsidRPr="001A1142" w:rsidRDefault="005E0B08" w:rsidP="008673BD">
            <w:r w:rsidRPr="001A1142">
              <w:t xml:space="preserve">3. Revitalizace parčíku U váhy, výsadba nových stromů a keřů </w:t>
            </w:r>
            <w:r>
              <w:br/>
            </w:r>
            <w:r w:rsidRPr="001A1142">
              <w:t>a úprava stávající zeleně.</w:t>
            </w:r>
          </w:p>
          <w:p w14:paraId="0B2A3A93" w14:textId="17A4789F" w:rsidR="005E0B08" w:rsidRPr="001A1142" w:rsidRDefault="005E0B08" w:rsidP="008673BD">
            <w:r w:rsidRPr="001A1142">
              <w:t xml:space="preserve">4. Založení květnaté </w:t>
            </w:r>
            <w:r w:rsidR="00735D39">
              <w:t>louky</w:t>
            </w:r>
            <w:r w:rsidRPr="001A1142">
              <w:t xml:space="preserve"> na pozemku č. 1340/26 podél Českobrodské ulice.</w:t>
            </w:r>
          </w:p>
        </w:tc>
      </w:tr>
      <w:tr w:rsidR="005E0B08" w:rsidRPr="001A1142" w14:paraId="7C1C953F" w14:textId="77777777" w:rsidTr="008673BD">
        <w:tc>
          <w:tcPr>
            <w:tcW w:w="2127" w:type="dxa"/>
          </w:tcPr>
          <w:p w14:paraId="53AF98F0" w14:textId="77777777" w:rsidR="005E0B08" w:rsidRPr="001A1142" w:rsidRDefault="005E0B08" w:rsidP="008673BD">
            <w:r w:rsidRPr="001A1142">
              <w:t>Realizátor:</w:t>
            </w:r>
          </w:p>
        </w:tc>
        <w:tc>
          <w:tcPr>
            <w:tcW w:w="6827" w:type="dxa"/>
          </w:tcPr>
          <w:p w14:paraId="128B111F" w14:textId="77777777" w:rsidR="005E0B08" w:rsidRPr="001A1142" w:rsidRDefault="005E0B08" w:rsidP="008673BD">
            <w:r w:rsidRPr="001A1142">
              <w:t>hlavní město Praha</w:t>
            </w:r>
          </w:p>
        </w:tc>
      </w:tr>
      <w:tr w:rsidR="005E0B08" w:rsidRPr="001A1142" w14:paraId="4CB63A36" w14:textId="77777777" w:rsidTr="008673BD">
        <w:tc>
          <w:tcPr>
            <w:tcW w:w="2127" w:type="dxa"/>
          </w:tcPr>
          <w:p w14:paraId="6F967A8F" w14:textId="77777777" w:rsidR="005E0B08" w:rsidRPr="001A1142" w:rsidRDefault="005E0B08" w:rsidP="008673BD">
            <w:r w:rsidRPr="001A1142">
              <w:t>Doba realizace:</w:t>
            </w:r>
          </w:p>
        </w:tc>
        <w:tc>
          <w:tcPr>
            <w:tcW w:w="6827" w:type="dxa"/>
          </w:tcPr>
          <w:p w14:paraId="7AE8B6B5" w14:textId="77777777" w:rsidR="005E0B08" w:rsidRPr="001A1142" w:rsidRDefault="005E0B08" w:rsidP="008673BD">
            <w:r w:rsidRPr="001A1142">
              <w:t>2023–2026</w:t>
            </w:r>
          </w:p>
        </w:tc>
      </w:tr>
      <w:tr w:rsidR="005E0B08" w:rsidRPr="001A1142" w14:paraId="0C719924" w14:textId="77777777" w:rsidTr="008673BD">
        <w:tc>
          <w:tcPr>
            <w:tcW w:w="2127" w:type="dxa"/>
          </w:tcPr>
          <w:p w14:paraId="05E3F839" w14:textId="77777777" w:rsidR="005E0B08" w:rsidRPr="001A1142" w:rsidRDefault="005E0B08" w:rsidP="008673BD">
            <w:r w:rsidRPr="001A1142">
              <w:t>Odhad nákladů:</w:t>
            </w:r>
          </w:p>
        </w:tc>
        <w:tc>
          <w:tcPr>
            <w:tcW w:w="6827" w:type="dxa"/>
          </w:tcPr>
          <w:p w14:paraId="15B64494" w14:textId="33933390" w:rsidR="005E0B08" w:rsidRPr="001A1142" w:rsidRDefault="005A7ADC" w:rsidP="008673BD">
            <w:r>
              <w:t>Založení květnaté louky 400 000 Kč. Ostatní projekty nestanoveno.</w:t>
            </w:r>
          </w:p>
        </w:tc>
      </w:tr>
      <w:tr w:rsidR="005E0B08" w:rsidRPr="001A1142" w14:paraId="6697E06E" w14:textId="77777777" w:rsidTr="008673BD">
        <w:tc>
          <w:tcPr>
            <w:tcW w:w="2127" w:type="dxa"/>
          </w:tcPr>
          <w:p w14:paraId="7D0CB678" w14:textId="77777777" w:rsidR="005E0B08" w:rsidRPr="001A1142" w:rsidRDefault="005E0B08" w:rsidP="008673BD">
            <w:r w:rsidRPr="001A1142">
              <w:t>Zdroje financování:</w:t>
            </w:r>
          </w:p>
        </w:tc>
        <w:tc>
          <w:tcPr>
            <w:tcW w:w="6827" w:type="dxa"/>
          </w:tcPr>
          <w:p w14:paraId="6BC102DE" w14:textId="77777777" w:rsidR="005E0B08" w:rsidRPr="001A1142" w:rsidRDefault="005E0B08" w:rsidP="008673BD">
            <w:r w:rsidRPr="001A1142">
              <w:t xml:space="preserve">HMP </w:t>
            </w:r>
          </w:p>
        </w:tc>
      </w:tr>
    </w:tbl>
    <w:p w14:paraId="6B89B772"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827"/>
      </w:tblGrid>
      <w:tr w:rsidR="005E0B08" w:rsidRPr="001A1142" w14:paraId="5A2F3687" w14:textId="77777777" w:rsidTr="008673BD">
        <w:tc>
          <w:tcPr>
            <w:tcW w:w="2160" w:type="dxa"/>
            <w:shd w:val="clear" w:color="auto" w:fill="B0FFA3"/>
          </w:tcPr>
          <w:p w14:paraId="1D4F884D" w14:textId="77777777" w:rsidR="005E0B08" w:rsidRPr="001A1142" w:rsidRDefault="005E0B08" w:rsidP="008673BD"/>
          <w:p w14:paraId="0F2CBD6E" w14:textId="77777777" w:rsidR="005E0B08" w:rsidRPr="001A1142" w:rsidRDefault="005E0B08" w:rsidP="008673BD">
            <w:r w:rsidRPr="001A1142">
              <w:t>Strategický cíl: 6.2</w:t>
            </w:r>
          </w:p>
          <w:p w14:paraId="426BD511" w14:textId="77777777" w:rsidR="005E0B08" w:rsidRPr="001A1142" w:rsidRDefault="005E0B08" w:rsidP="008673BD"/>
        </w:tc>
        <w:tc>
          <w:tcPr>
            <w:tcW w:w="7020" w:type="dxa"/>
            <w:shd w:val="clear" w:color="auto" w:fill="B0FFA3"/>
          </w:tcPr>
          <w:p w14:paraId="3DD9B82E" w14:textId="77777777" w:rsidR="005E0B08" w:rsidRPr="001A1142" w:rsidRDefault="005E0B08" w:rsidP="008673BD"/>
          <w:p w14:paraId="647B8FBB" w14:textId="77777777" w:rsidR="005E0B08" w:rsidRDefault="005E0B08" w:rsidP="008673BD">
            <w:r w:rsidRPr="001A1142">
              <w:t>Naplňování cílů Klimatického plánu hlavního města Prahy do roku 2030 a podporovat aktivity environmentálního vzdělávání</w:t>
            </w:r>
          </w:p>
          <w:p w14:paraId="7345DCA9" w14:textId="77777777" w:rsidR="005E0B08" w:rsidRPr="001A1142" w:rsidRDefault="005E0B08" w:rsidP="008673BD"/>
        </w:tc>
      </w:tr>
    </w:tbl>
    <w:p w14:paraId="12C53EB1"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3FB09E5E" w14:textId="77777777" w:rsidTr="008673BD">
        <w:tc>
          <w:tcPr>
            <w:tcW w:w="2160" w:type="dxa"/>
            <w:shd w:val="clear" w:color="auto" w:fill="CCFFCC"/>
          </w:tcPr>
          <w:p w14:paraId="57C623F9" w14:textId="77777777" w:rsidR="005E0B08" w:rsidRPr="001A1142" w:rsidRDefault="005E0B08" w:rsidP="008673BD">
            <w:r w:rsidRPr="001A1142">
              <w:t>Opatření 6.2.1</w:t>
            </w:r>
          </w:p>
        </w:tc>
        <w:tc>
          <w:tcPr>
            <w:tcW w:w="7020" w:type="dxa"/>
            <w:shd w:val="clear" w:color="auto" w:fill="CCFFCC"/>
          </w:tcPr>
          <w:p w14:paraId="675EECD5" w14:textId="77777777" w:rsidR="005E0B08" w:rsidRPr="001A1142" w:rsidRDefault="005E0B08" w:rsidP="008673BD">
            <w:r w:rsidRPr="001A1142">
              <w:rPr>
                <w:b/>
              </w:rPr>
              <w:t xml:space="preserve">Revitalizace a obnova studní </w:t>
            </w:r>
          </w:p>
        </w:tc>
      </w:tr>
      <w:tr w:rsidR="005E0B08" w:rsidRPr="001A1142" w14:paraId="1DB160B9" w14:textId="77777777" w:rsidTr="008673BD">
        <w:tc>
          <w:tcPr>
            <w:tcW w:w="2160" w:type="dxa"/>
          </w:tcPr>
          <w:p w14:paraId="75B840B4" w14:textId="77777777" w:rsidR="005E0B08" w:rsidRPr="001A1142" w:rsidRDefault="005E0B08" w:rsidP="008673BD">
            <w:r w:rsidRPr="001A1142">
              <w:t>Popis opatření:</w:t>
            </w:r>
          </w:p>
        </w:tc>
        <w:tc>
          <w:tcPr>
            <w:tcW w:w="7020" w:type="dxa"/>
          </w:tcPr>
          <w:p w14:paraId="38974150" w14:textId="77777777" w:rsidR="005E0B08" w:rsidRPr="001A1142" w:rsidRDefault="005E0B08" w:rsidP="008673BD">
            <w:r w:rsidRPr="001A1142">
              <w:t>Na území městské části jsou studny, které jsou v majetku městské části. Jde o cca 12 studní. Obnova studní je zařazena do tzv. Klimatického plánu hl. m. Prahy do roku 2030.</w:t>
            </w:r>
          </w:p>
        </w:tc>
      </w:tr>
      <w:tr w:rsidR="005E0B08" w:rsidRPr="001A1142" w14:paraId="1C45C335" w14:textId="77777777" w:rsidTr="008673BD">
        <w:tc>
          <w:tcPr>
            <w:tcW w:w="2160" w:type="dxa"/>
          </w:tcPr>
          <w:p w14:paraId="38D857B3" w14:textId="77777777" w:rsidR="005E0B08" w:rsidRPr="001A1142" w:rsidRDefault="005E0B08" w:rsidP="008673BD">
            <w:r w:rsidRPr="001A1142">
              <w:lastRenderedPageBreak/>
              <w:t>Realizátor:</w:t>
            </w:r>
          </w:p>
        </w:tc>
        <w:tc>
          <w:tcPr>
            <w:tcW w:w="7020" w:type="dxa"/>
          </w:tcPr>
          <w:p w14:paraId="5EA9343C" w14:textId="77777777" w:rsidR="005E0B08" w:rsidRPr="001A1142" w:rsidRDefault="005E0B08" w:rsidP="008673BD">
            <w:r w:rsidRPr="001A1142">
              <w:t>hlavní město Praha</w:t>
            </w:r>
          </w:p>
        </w:tc>
      </w:tr>
      <w:tr w:rsidR="005E0B08" w:rsidRPr="001A1142" w14:paraId="7695E243" w14:textId="77777777" w:rsidTr="008673BD">
        <w:tc>
          <w:tcPr>
            <w:tcW w:w="2160" w:type="dxa"/>
          </w:tcPr>
          <w:p w14:paraId="3B5E80D3" w14:textId="77777777" w:rsidR="005E0B08" w:rsidRPr="001A1142" w:rsidRDefault="005E0B08" w:rsidP="008673BD">
            <w:r w:rsidRPr="001A1142">
              <w:t>Doba realizace:</w:t>
            </w:r>
          </w:p>
        </w:tc>
        <w:tc>
          <w:tcPr>
            <w:tcW w:w="7020" w:type="dxa"/>
          </w:tcPr>
          <w:p w14:paraId="3380FDD0" w14:textId="77777777" w:rsidR="005E0B08" w:rsidRPr="001A1142" w:rsidRDefault="005E0B08" w:rsidP="008673BD">
            <w:r w:rsidRPr="001A1142">
              <w:t>2023–2026</w:t>
            </w:r>
          </w:p>
        </w:tc>
      </w:tr>
      <w:tr w:rsidR="005E0B08" w:rsidRPr="001A1142" w14:paraId="05F59AD8" w14:textId="77777777" w:rsidTr="008673BD">
        <w:tc>
          <w:tcPr>
            <w:tcW w:w="2160" w:type="dxa"/>
          </w:tcPr>
          <w:p w14:paraId="6F160C0A" w14:textId="77777777" w:rsidR="005E0B08" w:rsidRPr="001A1142" w:rsidRDefault="005E0B08" w:rsidP="008673BD">
            <w:r w:rsidRPr="001A1142">
              <w:t>Odhad nákladů:</w:t>
            </w:r>
          </w:p>
        </w:tc>
        <w:tc>
          <w:tcPr>
            <w:tcW w:w="7020" w:type="dxa"/>
          </w:tcPr>
          <w:p w14:paraId="3BD8C475" w14:textId="7E5B0CBA" w:rsidR="005E0B08" w:rsidRPr="001A1142" w:rsidRDefault="00735D39" w:rsidP="008673BD">
            <w:r>
              <w:t>N</w:t>
            </w:r>
            <w:r w:rsidR="005E0B08" w:rsidRPr="001A1142">
              <w:t>estanoveno</w:t>
            </w:r>
          </w:p>
        </w:tc>
      </w:tr>
      <w:tr w:rsidR="005E0B08" w:rsidRPr="001A1142" w14:paraId="21D8B77D" w14:textId="77777777" w:rsidTr="008673BD">
        <w:tc>
          <w:tcPr>
            <w:tcW w:w="2160" w:type="dxa"/>
          </w:tcPr>
          <w:p w14:paraId="3A41F7E2" w14:textId="77777777" w:rsidR="005E0B08" w:rsidRPr="001A1142" w:rsidRDefault="005E0B08" w:rsidP="008673BD">
            <w:r w:rsidRPr="001A1142">
              <w:t>Zdroje financování:</w:t>
            </w:r>
          </w:p>
        </w:tc>
        <w:tc>
          <w:tcPr>
            <w:tcW w:w="7020" w:type="dxa"/>
          </w:tcPr>
          <w:p w14:paraId="0FCF6169" w14:textId="77777777" w:rsidR="005E0B08" w:rsidRPr="001A1142" w:rsidRDefault="005E0B08" w:rsidP="008673BD">
            <w:r w:rsidRPr="001A1142">
              <w:t xml:space="preserve">HMP </w:t>
            </w:r>
          </w:p>
        </w:tc>
      </w:tr>
    </w:tbl>
    <w:p w14:paraId="1203EEAF"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7C273202" w14:textId="77777777" w:rsidTr="008673BD">
        <w:trPr>
          <w:trHeight w:val="304"/>
        </w:trPr>
        <w:tc>
          <w:tcPr>
            <w:tcW w:w="2160" w:type="dxa"/>
            <w:shd w:val="clear" w:color="auto" w:fill="CCFFCC"/>
          </w:tcPr>
          <w:p w14:paraId="3BE872DC" w14:textId="77777777" w:rsidR="005E0B08" w:rsidRPr="001A1142" w:rsidRDefault="005E0B08" w:rsidP="008673BD">
            <w:r w:rsidRPr="001A1142">
              <w:t>Opatření 6.2.2</w:t>
            </w:r>
          </w:p>
        </w:tc>
        <w:tc>
          <w:tcPr>
            <w:tcW w:w="7020" w:type="dxa"/>
            <w:shd w:val="clear" w:color="auto" w:fill="CCFFCC"/>
          </w:tcPr>
          <w:p w14:paraId="5F8B401B" w14:textId="77777777" w:rsidR="005E0B08" w:rsidRPr="001A1142" w:rsidRDefault="005E0B08" w:rsidP="008673BD">
            <w:pPr>
              <w:pStyle w:val="Nadpis4"/>
              <w:spacing w:before="0"/>
              <w:rPr>
                <w:rFonts w:ascii="Times New Roman" w:hAnsi="Times New Roman" w:cs="Times New Roman"/>
                <w:bCs/>
              </w:rPr>
            </w:pPr>
            <w:r w:rsidRPr="001A1142">
              <w:rPr>
                <w:rFonts w:ascii="Times New Roman" w:eastAsia="Times New Roman" w:hAnsi="Times New Roman" w:cs="Times New Roman"/>
              </w:rPr>
              <w:t>Alternativní zdroje energie</w:t>
            </w:r>
          </w:p>
        </w:tc>
      </w:tr>
      <w:tr w:rsidR="005E0B08" w:rsidRPr="001A1142" w14:paraId="485F392B" w14:textId="77777777" w:rsidTr="008673BD">
        <w:tc>
          <w:tcPr>
            <w:tcW w:w="2160" w:type="dxa"/>
          </w:tcPr>
          <w:p w14:paraId="06B66DA4" w14:textId="77777777" w:rsidR="005E0B08" w:rsidRPr="001A1142" w:rsidRDefault="005E0B08" w:rsidP="008673BD">
            <w:r w:rsidRPr="001A1142">
              <w:t>Popis opatření:</w:t>
            </w:r>
          </w:p>
        </w:tc>
        <w:tc>
          <w:tcPr>
            <w:tcW w:w="7020" w:type="dxa"/>
          </w:tcPr>
          <w:p w14:paraId="1F98EA3F" w14:textId="77777777" w:rsidR="005E0B08" w:rsidRPr="001A1142" w:rsidRDefault="005E0B08" w:rsidP="008673BD">
            <w:r w:rsidRPr="001A1142">
              <w:t>Realizaci projektů, které by zajistily využívání obnovitelných zdrojů energie městská část – fotovoltaické elektrárny na objektech MČ např. budova MŠ Duha, budova ÚMČ. Možnost získání finanční podpory z evropských nebo národních dotačních zdrojů.</w:t>
            </w:r>
          </w:p>
        </w:tc>
      </w:tr>
      <w:tr w:rsidR="005E0B08" w:rsidRPr="001A1142" w14:paraId="4C7B464F" w14:textId="77777777" w:rsidTr="008673BD">
        <w:tc>
          <w:tcPr>
            <w:tcW w:w="2160" w:type="dxa"/>
          </w:tcPr>
          <w:p w14:paraId="08210F00" w14:textId="77777777" w:rsidR="005E0B08" w:rsidRPr="001A1142" w:rsidRDefault="005E0B08" w:rsidP="008673BD">
            <w:r w:rsidRPr="001A1142">
              <w:t>Realizátor:</w:t>
            </w:r>
          </w:p>
        </w:tc>
        <w:tc>
          <w:tcPr>
            <w:tcW w:w="7020" w:type="dxa"/>
          </w:tcPr>
          <w:p w14:paraId="77492772" w14:textId="77777777" w:rsidR="005E0B08" w:rsidRPr="001A1142" w:rsidRDefault="005E0B08" w:rsidP="008673BD">
            <w:r w:rsidRPr="001A1142">
              <w:t>městská část Praha–Dolní Počernice, hlavní město Praha</w:t>
            </w:r>
          </w:p>
        </w:tc>
      </w:tr>
      <w:tr w:rsidR="005E0B08" w:rsidRPr="001A1142" w14:paraId="323927FD" w14:textId="77777777" w:rsidTr="008673BD">
        <w:tc>
          <w:tcPr>
            <w:tcW w:w="2160" w:type="dxa"/>
          </w:tcPr>
          <w:p w14:paraId="30453551" w14:textId="77777777" w:rsidR="005E0B08" w:rsidRPr="001A1142" w:rsidRDefault="005E0B08" w:rsidP="008673BD">
            <w:r w:rsidRPr="001A1142">
              <w:t>Doba realizace:</w:t>
            </w:r>
          </w:p>
        </w:tc>
        <w:tc>
          <w:tcPr>
            <w:tcW w:w="7020" w:type="dxa"/>
          </w:tcPr>
          <w:p w14:paraId="6A1B3E7D" w14:textId="77777777" w:rsidR="005E0B08" w:rsidRPr="001A1142" w:rsidRDefault="005E0B08" w:rsidP="008673BD">
            <w:r w:rsidRPr="001A1142">
              <w:t>2023–2026</w:t>
            </w:r>
          </w:p>
        </w:tc>
      </w:tr>
      <w:tr w:rsidR="005E0B08" w:rsidRPr="001A1142" w14:paraId="15020653" w14:textId="77777777" w:rsidTr="008673BD">
        <w:tc>
          <w:tcPr>
            <w:tcW w:w="2160" w:type="dxa"/>
          </w:tcPr>
          <w:p w14:paraId="55BFE1EF" w14:textId="77777777" w:rsidR="005E0B08" w:rsidRPr="001A1142" w:rsidRDefault="005E0B08" w:rsidP="008673BD">
            <w:r w:rsidRPr="001A1142">
              <w:t>Odhad nákladů:</w:t>
            </w:r>
          </w:p>
        </w:tc>
        <w:tc>
          <w:tcPr>
            <w:tcW w:w="7020" w:type="dxa"/>
          </w:tcPr>
          <w:p w14:paraId="3D4B8389" w14:textId="77777777" w:rsidR="005E0B08" w:rsidRPr="001A1142" w:rsidRDefault="005E0B08" w:rsidP="008673BD">
            <w:r w:rsidRPr="001A1142">
              <w:t>nestanoveno</w:t>
            </w:r>
          </w:p>
        </w:tc>
      </w:tr>
      <w:tr w:rsidR="005E0B08" w:rsidRPr="001A1142" w14:paraId="5D924BC0" w14:textId="77777777" w:rsidTr="008673BD">
        <w:tc>
          <w:tcPr>
            <w:tcW w:w="2160" w:type="dxa"/>
          </w:tcPr>
          <w:p w14:paraId="09B952AE" w14:textId="77777777" w:rsidR="005E0B08" w:rsidRPr="001A1142" w:rsidRDefault="005E0B08" w:rsidP="008673BD">
            <w:r w:rsidRPr="001A1142">
              <w:t>Zdroje financování:</w:t>
            </w:r>
          </w:p>
        </w:tc>
        <w:tc>
          <w:tcPr>
            <w:tcW w:w="7020" w:type="dxa"/>
          </w:tcPr>
          <w:p w14:paraId="25A59D5A" w14:textId="77777777" w:rsidR="005E0B08" w:rsidRPr="001A1142" w:rsidRDefault="005E0B08" w:rsidP="008673BD">
            <w:r w:rsidRPr="001A1142">
              <w:t>HMP, MČ</w:t>
            </w:r>
          </w:p>
        </w:tc>
      </w:tr>
    </w:tbl>
    <w:p w14:paraId="5070FE95"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21065322" w14:textId="77777777" w:rsidTr="008673BD">
        <w:tc>
          <w:tcPr>
            <w:tcW w:w="2160" w:type="dxa"/>
            <w:shd w:val="clear" w:color="auto" w:fill="CCFFCC"/>
          </w:tcPr>
          <w:p w14:paraId="19E3814F" w14:textId="77777777" w:rsidR="005E0B08" w:rsidRPr="001A1142" w:rsidRDefault="005E0B08" w:rsidP="008673BD">
            <w:r w:rsidRPr="001A1142">
              <w:t>Opatření 6.2.3</w:t>
            </w:r>
          </w:p>
        </w:tc>
        <w:tc>
          <w:tcPr>
            <w:tcW w:w="7020" w:type="dxa"/>
            <w:shd w:val="clear" w:color="auto" w:fill="CCFFCC"/>
          </w:tcPr>
          <w:p w14:paraId="47E46BBF" w14:textId="77777777" w:rsidR="005E0B08" w:rsidRPr="001A1142" w:rsidRDefault="005E0B08" w:rsidP="008673BD">
            <w:pPr>
              <w:pStyle w:val="Nadpis4"/>
              <w:spacing w:before="0"/>
              <w:rPr>
                <w:rFonts w:ascii="Times New Roman" w:eastAsia="Times New Roman" w:hAnsi="Times New Roman" w:cs="Times New Roman"/>
              </w:rPr>
            </w:pPr>
            <w:r w:rsidRPr="001A1142">
              <w:rPr>
                <w:rFonts w:ascii="Times New Roman" w:eastAsia="Times New Roman" w:hAnsi="Times New Roman" w:cs="Times New Roman"/>
              </w:rPr>
              <w:t>Pořízení elektromobilu pro potřeby městské části</w:t>
            </w:r>
          </w:p>
        </w:tc>
      </w:tr>
      <w:tr w:rsidR="005E0B08" w:rsidRPr="001A1142" w14:paraId="758876F4" w14:textId="77777777" w:rsidTr="008673BD">
        <w:tc>
          <w:tcPr>
            <w:tcW w:w="2160" w:type="dxa"/>
          </w:tcPr>
          <w:p w14:paraId="0AB0038A" w14:textId="77777777" w:rsidR="005E0B08" w:rsidRPr="001A1142" w:rsidRDefault="005E0B08" w:rsidP="008673BD">
            <w:r w:rsidRPr="001A1142">
              <w:t>Popis opatření:</w:t>
            </w:r>
          </w:p>
        </w:tc>
        <w:tc>
          <w:tcPr>
            <w:tcW w:w="7020" w:type="dxa"/>
          </w:tcPr>
          <w:p w14:paraId="7FC2F6F1" w14:textId="259BD140" w:rsidR="005E0B08" w:rsidRPr="001A1142" w:rsidRDefault="005E0B08" w:rsidP="008673BD">
            <w:r w:rsidRPr="001A1142">
              <w:t xml:space="preserve">Pořízení elektromobilu pro potřeby </w:t>
            </w:r>
            <w:r>
              <w:t>MČ</w:t>
            </w:r>
            <w:r w:rsidRPr="001A1142">
              <w:t>. Automobil bude sloužit na kratší trasy v rámci městské části a hlavního města.</w:t>
            </w:r>
            <w:r>
              <w:t xml:space="preserve"> </w:t>
            </w:r>
            <w:r w:rsidRPr="001A1142">
              <w:t xml:space="preserve">Možnost získání finanční podpory z evropských nebo národních dotačních zdrojů. </w:t>
            </w:r>
          </w:p>
        </w:tc>
      </w:tr>
      <w:tr w:rsidR="005E0B08" w:rsidRPr="001A1142" w14:paraId="69CEAB27" w14:textId="77777777" w:rsidTr="008673BD">
        <w:tc>
          <w:tcPr>
            <w:tcW w:w="2160" w:type="dxa"/>
          </w:tcPr>
          <w:p w14:paraId="0F487524" w14:textId="77777777" w:rsidR="005E0B08" w:rsidRPr="001A1142" w:rsidRDefault="005E0B08" w:rsidP="008673BD">
            <w:r w:rsidRPr="001A1142">
              <w:t>Realizátor:</w:t>
            </w:r>
          </w:p>
        </w:tc>
        <w:tc>
          <w:tcPr>
            <w:tcW w:w="7020" w:type="dxa"/>
          </w:tcPr>
          <w:p w14:paraId="69C29B5A" w14:textId="77777777" w:rsidR="005E0B08" w:rsidRPr="001A1142" w:rsidRDefault="005E0B08" w:rsidP="008673BD">
            <w:r w:rsidRPr="001A1142">
              <w:t>městská část Praha–Dolní Počernice</w:t>
            </w:r>
          </w:p>
        </w:tc>
      </w:tr>
      <w:tr w:rsidR="005E0B08" w:rsidRPr="001A1142" w14:paraId="2BCFFE7C" w14:textId="77777777" w:rsidTr="008673BD">
        <w:tc>
          <w:tcPr>
            <w:tcW w:w="2160" w:type="dxa"/>
          </w:tcPr>
          <w:p w14:paraId="3888E0BE" w14:textId="77777777" w:rsidR="005E0B08" w:rsidRPr="001A1142" w:rsidRDefault="005E0B08" w:rsidP="008673BD">
            <w:r w:rsidRPr="001A1142">
              <w:t>Doba realizace:</w:t>
            </w:r>
          </w:p>
        </w:tc>
        <w:tc>
          <w:tcPr>
            <w:tcW w:w="7020" w:type="dxa"/>
          </w:tcPr>
          <w:p w14:paraId="7622B03D" w14:textId="77777777" w:rsidR="005E0B08" w:rsidRPr="001A1142" w:rsidRDefault="005E0B08" w:rsidP="008673BD">
            <w:r w:rsidRPr="001A1142">
              <w:t>2023–2026</w:t>
            </w:r>
          </w:p>
        </w:tc>
      </w:tr>
      <w:tr w:rsidR="005E0B08" w:rsidRPr="001A1142" w14:paraId="1108381A" w14:textId="77777777" w:rsidTr="008673BD">
        <w:tc>
          <w:tcPr>
            <w:tcW w:w="2160" w:type="dxa"/>
          </w:tcPr>
          <w:p w14:paraId="6562AB4B" w14:textId="77777777" w:rsidR="005E0B08" w:rsidRPr="001A1142" w:rsidRDefault="005E0B08" w:rsidP="008673BD">
            <w:r w:rsidRPr="001A1142">
              <w:t>Odhad nákladů:</w:t>
            </w:r>
          </w:p>
        </w:tc>
        <w:tc>
          <w:tcPr>
            <w:tcW w:w="7020" w:type="dxa"/>
          </w:tcPr>
          <w:p w14:paraId="15524AB1" w14:textId="77777777" w:rsidR="005E0B08" w:rsidRPr="001A1142" w:rsidRDefault="005E0B08" w:rsidP="008673BD">
            <w:r w:rsidRPr="001A1142">
              <w:t>nestanoveno</w:t>
            </w:r>
          </w:p>
        </w:tc>
      </w:tr>
      <w:tr w:rsidR="005E0B08" w:rsidRPr="001A1142" w14:paraId="18BCAB23" w14:textId="77777777" w:rsidTr="008673BD">
        <w:tc>
          <w:tcPr>
            <w:tcW w:w="2160" w:type="dxa"/>
          </w:tcPr>
          <w:p w14:paraId="035D0215" w14:textId="77777777" w:rsidR="005E0B08" w:rsidRPr="001A1142" w:rsidRDefault="005E0B08" w:rsidP="008673BD">
            <w:r w:rsidRPr="001A1142">
              <w:t>Zdroje financování:</w:t>
            </w:r>
          </w:p>
        </w:tc>
        <w:tc>
          <w:tcPr>
            <w:tcW w:w="7020" w:type="dxa"/>
          </w:tcPr>
          <w:p w14:paraId="2225A1CB" w14:textId="77777777" w:rsidR="005E0B08" w:rsidRPr="001A1142" w:rsidRDefault="005E0B08" w:rsidP="008673BD">
            <w:r w:rsidRPr="001A1142">
              <w:t>HMP, MČ</w:t>
            </w:r>
          </w:p>
        </w:tc>
      </w:tr>
    </w:tbl>
    <w:p w14:paraId="18FE0EA5"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57D232A9" w14:textId="77777777" w:rsidTr="008673BD">
        <w:tc>
          <w:tcPr>
            <w:tcW w:w="2160" w:type="dxa"/>
            <w:shd w:val="clear" w:color="auto" w:fill="CCFFCC"/>
          </w:tcPr>
          <w:p w14:paraId="65849ADE" w14:textId="77777777" w:rsidR="005E0B08" w:rsidRPr="001A1142" w:rsidRDefault="005E0B08" w:rsidP="008673BD">
            <w:r w:rsidRPr="001A1142">
              <w:t>Opatření 6.2.4</w:t>
            </w:r>
          </w:p>
        </w:tc>
        <w:tc>
          <w:tcPr>
            <w:tcW w:w="7020" w:type="dxa"/>
            <w:shd w:val="clear" w:color="auto" w:fill="CCFFCC"/>
          </w:tcPr>
          <w:p w14:paraId="2B362911" w14:textId="77777777" w:rsidR="005E0B08" w:rsidRPr="001A1142" w:rsidRDefault="005E0B08" w:rsidP="008673BD">
            <w:r w:rsidRPr="001A1142">
              <w:rPr>
                <w:b/>
              </w:rPr>
              <w:t xml:space="preserve">Revitalizace Rokytky </w:t>
            </w:r>
          </w:p>
        </w:tc>
      </w:tr>
      <w:tr w:rsidR="005E0B08" w:rsidRPr="001A1142" w14:paraId="2C4E00C8" w14:textId="77777777" w:rsidTr="008673BD">
        <w:tc>
          <w:tcPr>
            <w:tcW w:w="2160" w:type="dxa"/>
          </w:tcPr>
          <w:p w14:paraId="35EE7428" w14:textId="77777777" w:rsidR="005E0B08" w:rsidRPr="001A1142" w:rsidRDefault="005E0B08" w:rsidP="008673BD">
            <w:r w:rsidRPr="001A1142">
              <w:t>Popis opatření:</w:t>
            </w:r>
          </w:p>
        </w:tc>
        <w:tc>
          <w:tcPr>
            <w:tcW w:w="7020" w:type="dxa"/>
          </w:tcPr>
          <w:p w14:paraId="17EAF88D" w14:textId="77777777" w:rsidR="005E0B08" w:rsidRPr="001A1142" w:rsidRDefault="005E0B08" w:rsidP="008673BD">
            <w:r w:rsidRPr="001A1142">
              <w:rPr>
                <w:bCs/>
              </w:rPr>
              <w:t>Jedná se o úpravu koryta Rokytky nad nátokem do Počernického rybníka včetně vytvoření 7 lagun se záměrem zvýšení biodiverzity této lokality. Akce právě probíhá, bude ukončena v roce 2023.</w:t>
            </w:r>
          </w:p>
        </w:tc>
      </w:tr>
      <w:tr w:rsidR="005E0B08" w:rsidRPr="001A1142" w14:paraId="040BA971" w14:textId="77777777" w:rsidTr="008673BD">
        <w:tc>
          <w:tcPr>
            <w:tcW w:w="2160" w:type="dxa"/>
          </w:tcPr>
          <w:p w14:paraId="4780BE0A" w14:textId="77777777" w:rsidR="005E0B08" w:rsidRPr="001A1142" w:rsidRDefault="005E0B08" w:rsidP="008673BD">
            <w:r w:rsidRPr="001A1142">
              <w:t>Realizátor:</w:t>
            </w:r>
          </w:p>
        </w:tc>
        <w:tc>
          <w:tcPr>
            <w:tcW w:w="7020" w:type="dxa"/>
          </w:tcPr>
          <w:p w14:paraId="3107671E" w14:textId="689DCD90" w:rsidR="005E0B08" w:rsidRPr="001A1142" w:rsidRDefault="005E0B08" w:rsidP="008673BD">
            <w:r w:rsidRPr="001A1142">
              <w:t xml:space="preserve">hlavní město </w:t>
            </w:r>
            <w:r w:rsidRPr="00A5765F">
              <w:rPr>
                <w:bCs/>
              </w:rPr>
              <w:t>Praha</w:t>
            </w:r>
            <w:r w:rsidR="00735D39" w:rsidRPr="00A5765F">
              <w:rPr>
                <w:bCs/>
              </w:rPr>
              <w:t>, Ř</w:t>
            </w:r>
            <w:r w:rsidR="000C4F7A" w:rsidRPr="00A5765F">
              <w:rPr>
                <w:bCs/>
              </w:rPr>
              <w:t>editel</w:t>
            </w:r>
            <w:r w:rsidR="00A5765F" w:rsidRPr="00A5765F">
              <w:rPr>
                <w:bCs/>
              </w:rPr>
              <w:t>ství silnic a dálnic</w:t>
            </w:r>
            <w:r w:rsidR="00735D39" w:rsidRPr="00A5765F">
              <w:rPr>
                <w:bCs/>
              </w:rPr>
              <w:t xml:space="preserve"> ČR</w:t>
            </w:r>
          </w:p>
        </w:tc>
      </w:tr>
      <w:tr w:rsidR="005E0B08" w:rsidRPr="001A1142" w14:paraId="4678BF1F" w14:textId="77777777" w:rsidTr="008673BD">
        <w:tc>
          <w:tcPr>
            <w:tcW w:w="2160" w:type="dxa"/>
          </w:tcPr>
          <w:p w14:paraId="4E7008BA" w14:textId="77777777" w:rsidR="005E0B08" w:rsidRPr="001A1142" w:rsidRDefault="005E0B08" w:rsidP="008673BD">
            <w:r w:rsidRPr="001A1142">
              <w:t>Doba realizace:</w:t>
            </w:r>
          </w:p>
        </w:tc>
        <w:tc>
          <w:tcPr>
            <w:tcW w:w="7020" w:type="dxa"/>
          </w:tcPr>
          <w:p w14:paraId="3B0B95A5" w14:textId="77777777" w:rsidR="005E0B08" w:rsidRPr="001A1142" w:rsidRDefault="005E0B08" w:rsidP="008673BD">
            <w:r w:rsidRPr="001A1142">
              <w:t>2023</w:t>
            </w:r>
          </w:p>
        </w:tc>
      </w:tr>
      <w:tr w:rsidR="005E0B08" w:rsidRPr="001A1142" w14:paraId="2BC03F7D" w14:textId="77777777" w:rsidTr="008673BD">
        <w:tc>
          <w:tcPr>
            <w:tcW w:w="2160" w:type="dxa"/>
          </w:tcPr>
          <w:p w14:paraId="2148DC7C" w14:textId="77777777" w:rsidR="005E0B08" w:rsidRPr="001A1142" w:rsidRDefault="005E0B08" w:rsidP="008673BD">
            <w:r w:rsidRPr="001A1142">
              <w:t>Odhad nákladů:</w:t>
            </w:r>
          </w:p>
        </w:tc>
        <w:tc>
          <w:tcPr>
            <w:tcW w:w="7020" w:type="dxa"/>
          </w:tcPr>
          <w:p w14:paraId="033F3AD2" w14:textId="025694E5" w:rsidR="005E0B08" w:rsidRPr="001A1142" w:rsidRDefault="00735D39" w:rsidP="008673BD">
            <w:r>
              <w:t>n</w:t>
            </w:r>
            <w:r w:rsidR="005E0B08" w:rsidRPr="001A1142">
              <w:t>e</w:t>
            </w:r>
            <w:r>
              <w:t>ní financováno z finančních zdrojů městské části</w:t>
            </w:r>
          </w:p>
        </w:tc>
      </w:tr>
      <w:tr w:rsidR="005E0B08" w:rsidRPr="001A1142" w14:paraId="49093D63" w14:textId="77777777" w:rsidTr="008673BD">
        <w:tc>
          <w:tcPr>
            <w:tcW w:w="2160" w:type="dxa"/>
          </w:tcPr>
          <w:p w14:paraId="095076E8" w14:textId="77777777" w:rsidR="005E0B08" w:rsidRPr="001A1142" w:rsidRDefault="005E0B08" w:rsidP="008673BD">
            <w:r w:rsidRPr="001A1142">
              <w:t>Zdroje financování:</w:t>
            </w:r>
          </w:p>
        </w:tc>
        <w:tc>
          <w:tcPr>
            <w:tcW w:w="7020" w:type="dxa"/>
          </w:tcPr>
          <w:p w14:paraId="6EEE5A40" w14:textId="77777777" w:rsidR="005E0B08" w:rsidRPr="001A1142" w:rsidRDefault="005E0B08" w:rsidP="008673BD">
            <w:r w:rsidRPr="001A1142">
              <w:t xml:space="preserve">HMP </w:t>
            </w:r>
          </w:p>
        </w:tc>
      </w:tr>
    </w:tbl>
    <w:p w14:paraId="0284EDCA"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6820"/>
      </w:tblGrid>
      <w:tr w:rsidR="005E0B08" w:rsidRPr="001A1142" w14:paraId="21683767" w14:textId="77777777" w:rsidTr="005E0B08">
        <w:tc>
          <w:tcPr>
            <w:tcW w:w="2134" w:type="dxa"/>
            <w:shd w:val="clear" w:color="auto" w:fill="CCFFCC"/>
          </w:tcPr>
          <w:p w14:paraId="40A3044C" w14:textId="77777777" w:rsidR="005E0B08" w:rsidRPr="001A1142" w:rsidRDefault="005E0B08" w:rsidP="008673BD">
            <w:r w:rsidRPr="001A1142">
              <w:t>Opatření 6.2.5</w:t>
            </w:r>
          </w:p>
        </w:tc>
        <w:tc>
          <w:tcPr>
            <w:tcW w:w="6820" w:type="dxa"/>
            <w:shd w:val="clear" w:color="auto" w:fill="CCFFCC"/>
          </w:tcPr>
          <w:p w14:paraId="48E8AE01" w14:textId="77777777" w:rsidR="005E0B08" w:rsidRPr="001A1142" w:rsidRDefault="005E0B08" w:rsidP="008673BD">
            <w:r w:rsidRPr="001A1142">
              <w:rPr>
                <w:b/>
              </w:rPr>
              <w:t>Záchranný projekt na chov zubra evropského</w:t>
            </w:r>
          </w:p>
        </w:tc>
      </w:tr>
      <w:tr w:rsidR="005E0B08" w:rsidRPr="001A1142" w14:paraId="392FEDDC" w14:textId="77777777" w:rsidTr="005E0B08">
        <w:tc>
          <w:tcPr>
            <w:tcW w:w="2134" w:type="dxa"/>
          </w:tcPr>
          <w:p w14:paraId="3622387F" w14:textId="77777777" w:rsidR="005E0B08" w:rsidRPr="001A1142" w:rsidRDefault="005E0B08" w:rsidP="008673BD">
            <w:r w:rsidRPr="001A1142">
              <w:t>Popis opatření:</w:t>
            </w:r>
          </w:p>
        </w:tc>
        <w:tc>
          <w:tcPr>
            <w:tcW w:w="6820" w:type="dxa"/>
          </w:tcPr>
          <w:p w14:paraId="59DE1DF4" w14:textId="5E49A902" w:rsidR="005E0B08" w:rsidRPr="001A1142" w:rsidRDefault="005E0B08" w:rsidP="008673BD">
            <w:r w:rsidRPr="001A1142">
              <w:t>ZOO Praha připravila ve spolupráci s MČ Praha – Dolní Počernice záchranný projekt pro chov zubra evropského a biodiverzity lesostepi v Dolních Počernicích. Výběh pro zubry je umístěn na pozemcích HMP západně od Pražského okruhu (výpůjčka ZOO Praha cca 15 ha pozemků na dobu 30 let). P</w:t>
            </w:r>
            <w:r w:rsidRPr="001A1142">
              <w:rPr>
                <w:bCs/>
              </w:rPr>
              <w:t>rojekt připravuje PO HMP. V současné době je stavba v procesu stavebního řízení. Předpokládá se, že bude projekt zahájen v 2.</w:t>
            </w:r>
            <w:r w:rsidR="00735D39">
              <w:rPr>
                <w:bCs/>
              </w:rPr>
              <w:t xml:space="preserve"> </w:t>
            </w:r>
            <w:r w:rsidRPr="001A1142">
              <w:rPr>
                <w:bCs/>
              </w:rPr>
              <w:t>pololetí 2023.</w:t>
            </w:r>
          </w:p>
        </w:tc>
      </w:tr>
      <w:tr w:rsidR="005E0B08" w:rsidRPr="001A1142" w14:paraId="655A95F1" w14:textId="77777777" w:rsidTr="005E0B08">
        <w:tc>
          <w:tcPr>
            <w:tcW w:w="2134" w:type="dxa"/>
          </w:tcPr>
          <w:p w14:paraId="7EC4F10D" w14:textId="77777777" w:rsidR="005E0B08" w:rsidRPr="001A1142" w:rsidRDefault="005E0B08" w:rsidP="008673BD">
            <w:r w:rsidRPr="001A1142">
              <w:t>Realizátor:</w:t>
            </w:r>
          </w:p>
        </w:tc>
        <w:tc>
          <w:tcPr>
            <w:tcW w:w="6820" w:type="dxa"/>
          </w:tcPr>
          <w:p w14:paraId="646081A5" w14:textId="77777777" w:rsidR="005E0B08" w:rsidRPr="001A1142" w:rsidRDefault="005E0B08" w:rsidP="008673BD">
            <w:r w:rsidRPr="001A1142">
              <w:t xml:space="preserve">ZOO Praha </w:t>
            </w:r>
          </w:p>
        </w:tc>
      </w:tr>
      <w:tr w:rsidR="005E0B08" w:rsidRPr="001A1142" w14:paraId="31C11414" w14:textId="77777777" w:rsidTr="005E0B08">
        <w:tc>
          <w:tcPr>
            <w:tcW w:w="2134" w:type="dxa"/>
          </w:tcPr>
          <w:p w14:paraId="5F373A2E" w14:textId="77777777" w:rsidR="005E0B08" w:rsidRPr="001A1142" w:rsidRDefault="005E0B08" w:rsidP="008673BD">
            <w:r w:rsidRPr="001A1142">
              <w:t>Doba realizace:</w:t>
            </w:r>
          </w:p>
        </w:tc>
        <w:tc>
          <w:tcPr>
            <w:tcW w:w="6820" w:type="dxa"/>
          </w:tcPr>
          <w:p w14:paraId="64BFEBAC" w14:textId="161F1AE2" w:rsidR="005E0B08" w:rsidRPr="001A1142" w:rsidRDefault="00735D39" w:rsidP="008673BD">
            <w:r>
              <w:t xml:space="preserve">pro rok 2023–13. mil. Kč </w:t>
            </w:r>
          </w:p>
        </w:tc>
      </w:tr>
      <w:tr w:rsidR="005E0B08" w:rsidRPr="001A1142" w14:paraId="7D66D862" w14:textId="77777777" w:rsidTr="005E0B08">
        <w:tc>
          <w:tcPr>
            <w:tcW w:w="2134" w:type="dxa"/>
          </w:tcPr>
          <w:p w14:paraId="572C2100" w14:textId="77777777" w:rsidR="005E0B08" w:rsidRPr="001A1142" w:rsidRDefault="005E0B08" w:rsidP="008673BD">
            <w:r w:rsidRPr="001A1142">
              <w:t>Odhad nákladů:</w:t>
            </w:r>
          </w:p>
        </w:tc>
        <w:tc>
          <w:tcPr>
            <w:tcW w:w="6820" w:type="dxa"/>
          </w:tcPr>
          <w:p w14:paraId="52FADFC1" w14:textId="2242231C" w:rsidR="005E0B08" w:rsidRPr="001A1142" w:rsidRDefault="005E0B08" w:rsidP="008673BD">
            <w:r w:rsidRPr="001A1142">
              <w:t>2023–202</w:t>
            </w:r>
            <w:r w:rsidR="00735D39">
              <w:t>5</w:t>
            </w:r>
          </w:p>
        </w:tc>
      </w:tr>
      <w:tr w:rsidR="005E0B08" w:rsidRPr="001A1142" w14:paraId="4EB25236" w14:textId="77777777" w:rsidTr="005E0B08">
        <w:tc>
          <w:tcPr>
            <w:tcW w:w="2134" w:type="dxa"/>
          </w:tcPr>
          <w:p w14:paraId="6D882FAB" w14:textId="77777777" w:rsidR="005E0B08" w:rsidRPr="001A1142" w:rsidRDefault="005E0B08" w:rsidP="008673BD">
            <w:r w:rsidRPr="001A1142">
              <w:t>Zdroje financování:</w:t>
            </w:r>
          </w:p>
        </w:tc>
        <w:tc>
          <w:tcPr>
            <w:tcW w:w="6820" w:type="dxa"/>
          </w:tcPr>
          <w:p w14:paraId="1C99ADEE" w14:textId="77777777" w:rsidR="005E0B08" w:rsidRPr="001A1142" w:rsidRDefault="005E0B08" w:rsidP="008673BD">
            <w:r w:rsidRPr="001A1142">
              <w:t>HMP, ZOO Praha</w:t>
            </w:r>
          </w:p>
        </w:tc>
      </w:tr>
    </w:tbl>
    <w:p w14:paraId="34BFE202" w14:textId="77777777" w:rsidR="00735D39" w:rsidRDefault="00735D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6820"/>
      </w:tblGrid>
      <w:tr w:rsidR="005E0B08" w:rsidRPr="001A1142" w14:paraId="569FF2F3" w14:textId="77777777" w:rsidTr="00735D39">
        <w:tc>
          <w:tcPr>
            <w:tcW w:w="2134" w:type="dxa"/>
            <w:shd w:val="clear" w:color="auto" w:fill="CCFFCC"/>
          </w:tcPr>
          <w:p w14:paraId="2B7F6F84" w14:textId="77777777" w:rsidR="005E0B08" w:rsidRPr="001A1142" w:rsidRDefault="005E0B08" w:rsidP="008673BD">
            <w:r w:rsidRPr="001A1142">
              <w:t>Opatření 6.2.6</w:t>
            </w:r>
          </w:p>
        </w:tc>
        <w:tc>
          <w:tcPr>
            <w:tcW w:w="6820" w:type="dxa"/>
            <w:shd w:val="clear" w:color="auto" w:fill="CCFFCC"/>
          </w:tcPr>
          <w:p w14:paraId="52E5D818" w14:textId="77777777" w:rsidR="005E0B08" w:rsidRPr="001A1142" w:rsidRDefault="005E0B08" w:rsidP="008673BD">
            <w:r w:rsidRPr="001A1142">
              <w:rPr>
                <w:b/>
              </w:rPr>
              <w:t>Revitalizace zemníku</w:t>
            </w:r>
          </w:p>
        </w:tc>
      </w:tr>
      <w:tr w:rsidR="005E0B08" w:rsidRPr="001A1142" w14:paraId="6FCC9F1A" w14:textId="77777777" w:rsidTr="00735D39">
        <w:tc>
          <w:tcPr>
            <w:tcW w:w="2134" w:type="dxa"/>
          </w:tcPr>
          <w:p w14:paraId="51383323" w14:textId="77777777" w:rsidR="005E0B08" w:rsidRPr="001A1142" w:rsidRDefault="005E0B08" w:rsidP="008673BD">
            <w:r w:rsidRPr="001A1142">
              <w:t>Popis opatření:</w:t>
            </w:r>
          </w:p>
        </w:tc>
        <w:tc>
          <w:tcPr>
            <w:tcW w:w="6820" w:type="dxa"/>
          </w:tcPr>
          <w:p w14:paraId="740E9DE7" w14:textId="77777777" w:rsidR="005E0B08" w:rsidRPr="001A1142" w:rsidRDefault="005E0B08" w:rsidP="008673BD">
            <w:r w:rsidRPr="001A1142">
              <w:rPr>
                <w:bCs/>
              </w:rPr>
              <w:t xml:space="preserve">Tento projekt provádí MHMP, odbor ochrany prostředí s cílem ukládání sedimentu na pozemcích města, vytěženého z pražských </w:t>
            </w:r>
            <w:r w:rsidRPr="001A1142">
              <w:rPr>
                <w:bCs/>
              </w:rPr>
              <w:lastRenderedPageBreak/>
              <w:t>nádrží a vodních toků. Po provedení terénních úprav bude zemník osázen a použit pro II. etapu záchranného chovu zubra evropského.</w:t>
            </w:r>
          </w:p>
        </w:tc>
      </w:tr>
      <w:tr w:rsidR="005E0B08" w:rsidRPr="001A1142" w14:paraId="39671162" w14:textId="77777777" w:rsidTr="00735D39">
        <w:tc>
          <w:tcPr>
            <w:tcW w:w="2134" w:type="dxa"/>
          </w:tcPr>
          <w:p w14:paraId="18008FC6" w14:textId="77777777" w:rsidR="005E0B08" w:rsidRPr="001A1142" w:rsidRDefault="005E0B08" w:rsidP="008673BD">
            <w:r w:rsidRPr="001A1142">
              <w:lastRenderedPageBreak/>
              <w:t>Realizátor:</w:t>
            </w:r>
          </w:p>
        </w:tc>
        <w:tc>
          <w:tcPr>
            <w:tcW w:w="6820" w:type="dxa"/>
          </w:tcPr>
          <w:p w14:paraId="689864FC" w14:textId="00D405DF" w:rsidR="005E0B08" w:rsidRPr="001A1142" w:rsidRDefault="005E0B08" w:rsidP="008673BD">
            <w:r w:rsidRPr="001A1142">
              <w:t>hlavní město Praha</w:t>
            </w:r>
            <w:r w:rsidR="00735D39">
              <w:t xml:space="preserve">, odbor ochrany prostředí </w:t>
            </w:r>
          </w:p>
        </w:tc>
      </w:tr>
      <w:tr w:rsidR="005E0B08" w:rsidRPr="001A1142" w14:paraId="7AA8111D" w14:textId="77777777" w:rsidTr="00735D39">
        <w:tc>
          <w:tcPr>
            <w:tcW w:w="2134" w:type="dxa"/>
          </w:tcPr>
          <w:p w14:paraId="42129D6A" w14:textId="77777777" w:rsidR="005E0B08" w:rsidRPr="001A1142" w:rsidRDefault="005E0B08" w:rsidP="008673BD">
            <w:r w:rsidRPr="001A1142">
              <w:t>Doba realizace:</w:t>
            </w:r>
          </w:p>
        </w:tc>
        <w:tc>
          <w:tcPr>
            <w:tcW w:w="6820" w:type="dxa"/>
          </w:tcPr>
          <w:p w14:paraId="5F2DC9EA" w14:textId="64192C28" w:rsidR="005E0B08" w:rsidRPr="001A1142" w:rsidRDefault="005E0B08" w:rsidP="008673BD">
            <w:r w:rsidRPr="001A1142">
              <w:t>20</w:t>
            </w:r>
            <w:r w:rsidR="00735D39">
              <w:t>06</w:t>
            </w:r>
            <w:r w:rsidRPr="001A1142">
              <w:t>–2026</w:t>
            </w:r>
          </w:p>
        </w:tc>
      </w:tr>
      <w:tr w:rsidR="005E0B08" w:rsidRPr="001A1142" w14:paraId="03124C9D" w14:textId="77777777" w:rsidTr="00735D39">
        <w:tc>
          <w:tcPr>
            <w:tcW w:w="2134" w:type="dxa"/>
          </w:tcPr>
          <w:p w14:paraId="1CA57016" w14:textId="77777777" w:rsidR="005E0B08" w:rsidRPr="001A1142" w:rsidRDefault="005E0B08" w:rsidP="008673BD">
            <w:r w:rsidRPr="001A1142">
              <w:t>Odhad nákladů:</w:t>
            </w:r>
          </w:p>
        </w:tc>
        <w:tc>
          <w:tcPr>
            <w:tcW w:w="6820" w:type="dxa"/>
          </w:tcPr>
          <w:p w14:paraId="11C9BADC" w14:textId="3E3DCBE9" w:rsidR="005E0B08" w:rsidRPr="001A1142" w:rsidRDefault="00735D39" w:rsidP="008673BD">
            <w:r w:rsidRPr="001A1142">
              <w:t>N</w:t>
            </w:r>
            <w:r w:rsidR="005E0B08" w:rsidRPr="001A1142">
              <w:t>estanoveno</w:t>
            </w:r>
          </w:p>
        </w:tc>
      </w:tr>
      <w:tr w:rsidR="005E0B08" w:rsidRPr="001A1142" w14:paraId="2615CED5" w14:textId="77777777" w:rsidTr="00735D39">
        <w:tc>
          <w:tcPr>
            <w:tcW w:w="2134" w:type="dxa"/>
          </w:tcPr>
          <w:p w14:paraId="7011C979" w14:textId="77777777" w:rsidR="005E0B08" w:rsidRPr="001A1142" w:rsidRDefault="005E0B08" w:rsidP="008673BD">
            <w:r w:rsidRPr="001A1142">
              <w:t>Zdroje financování:</w:t>
            </w:r>
          </w:p>
        </w:tc>
        <w:tc>
          <w:tcPr>
            <w:tcW w:w="6820" w:type="dxa"/>
          </w:tcPr>
          <w:p w14:paraId="756B07C4" w14:textId="77777777" w:rsidR="005E0B08" w:rsidRPr="001A1142" w:rsidRDefault="005E0B08" w:rsidP="008673BD">
            <w:r w:rsidRPr="001A1142">
              <w:t xml:space="preserve">HMP </w:t>
            </w:r>
          </w:p>
        </w:tc>
      </w:tr>
    </w:tbl>
    <w:p w14:paraId="2DAC991F" w14:textId="77777777" w:rsidR="005E0B08" w:rsidRPr="001A1142" w:rsidRDefault="005E0B08" w:rsidP="005E0B08">
      <w:pPr>
        <w:rPr>
          <w:color w:val="7030A0"/>
        </w:rPr>
      </w:pPr>
    </w:p>
    <w:tbl>
      <w:tblPr>
        <w:tblStyle w:val="Mkatabulky"/>
        <w:tblW w:w="0" w:type="auto"/>
        <w:tblInd w:w="108" w:type="dxa"/>
        <w:tblLook w:val="04A0" w:firstRow="1" w:lastRow="0" w:firstColumn="1" w:lastColumn="0" w:noHBand="0" w:noVBand="1"/>
      </w:tblPr>
      <w:tblGrid>
        <w:gridCol w:w="2155"/>
        <w:gridCol w:w="6799"/>
      </w:tblGrid>
      <w:tr w:rsidR="005E0B08" w:rsidRPr="001A1142" w14:paraId="469F3E04" w14:textId="77777777" w:rsidTr="008673BD">
        <w:tc>
          <w:tcPr>
            <w:tcW w:w="2155" w:type="dxa"/>
            <w:shd w:val="clear" w:color="auto" w:fill="B9F9BB"/>
          </w:tcPr>
          <w:p w14:paraId="517B08A3" w14:textId="77777777" w:rsidR="005E0B08" w:rsidRPr="001A1142" w:rsidRDefault="005E0B08" w:rsidP="008673BD">
            <w:r w:rsidRPr="001A1142">
              <w:t>Opatření 6.2.7</w:t>
            </w:r>
          </w:p>
        </w:tc>
        <w:tc>
          <w:tcPr>
            <w:tcW w:w="6799" w:type="dxa"/>
            <w:shd w:val="clear" w:color="auto" w:fill="B9F9BB"/>
          </w:tcPr>
          <w:p w14:paraId="78072EE7" w14:textId="77777777" w:rsidR="005E0B08" w:rsidRPr="001A1142" w:rsidRDefault="005E0B08" w:rsidP="008673BD">
            <w:pPr>
              <w:rPr>
                <w:b/>
                <w:bCs/>
              </w:rPr>
            </w:pPr>
            <w:r w:rsidRPr="001A1142">
              <w:rPr>
                <w:b/>
                <w:bCs/>
              </w:rPr>
              <w:t>Hospodárné zacházení s vodou na pozemcích městské části</w:t>
            </w:r>
          </w:p>
        </w:tc>
      </w:tr>
      <w:tr w:rsidR="005E0B08" w:rsidRPr="001A1142" w14:paraId="5EDE804D" w14:textId="77777777" w:rsidTr="008673BD">
        <w:tc>
          <w:tcPr>
            <w:tcW w:w="2155" w:type="dxa"/>
          </w:tcPr>
          <w:p w14:paraId="661B0115" w14:textId="77777777" w:rsidR="005E0B08" w:rsidRPr="001A1142" w:rsidRDefault="005E0B08" w:rsidP="008673BD">
            <w:r w:rsidRPr="001A1142">
              <w:t>Popis opatření:</w:t>
            </w:r>
          </w:p>
        </w:tc>
        <w:tc>
          <w:tcPr>
            <w:tcW w:w="6799" w:type="dxa"/>
          </w:tcPr>
          <w:p w14:paraId="35057678" w14:textId="142CB691" w:rsidR="005E0B08" w:rsidRPr="001A1142" w:rsidRDefault="005E0B08" w:rsidP="008673BD">
            <w:r w:rsidRPr="001A1142">
              <w:t xml:space="preserve">1. Instalace </w:t>
            </w:r>
            <w:proofErr w:type="spellStart"/>
            <w:r w:rsidRPr="001A1142">
              <w:t>mlžítek</w:t>
            </w:r>
            <w:proofErr w:type="spellEnd"/>
            <w:r w:rsidRPr="001A1142">
              <w:t xml:space="preserve"> na pozemcích městské části. Při vysokých teplotách vzduchu budou </w:t>
            </w:r>
            <w:proofErr w:type="spellStart"/>
            <w:r w:rsidRPr="001A1142">
              <w:t>mlžítka</w:t>
            </w:r>
            <w:proofErr w:type="spellEnd"/>
            <w:r w:rsidRPr="001A1142">
              <w:t xml:space="preserve"> přispívat k osvěžení, zvlhčení a ochlazení prostředí.</w:t>
            </w:r>
          </w:p>
          <w:p w14:paraId="2D9EAC64" w14:textId="77777777" w:rsidR="005E0B08" w:rsidRPr="001A1142" w:rsidRDefault="005E0B08" w:rsidP="008673BD">
            <w:r w:rsidRPr="001A1142">
              <w:t>2. Revitalizace mlýnského náhonu-vyčištění a obnova náhonu v zámeckém parku od mlýna k ústí do Rokytky.</w:t>
            </w:r>
          </w:p>
          <w:p w14:paraId="3B484727" w14:textId="77777777" w:rsidR="005E0B08" w:rsidRPr="001A1142" w:rsidRDefault="005E0B08" w:rsidP="008673BD">
            <w:r w:rsidRPr="001A1142">
              <w:t>3. Vodní hřiště pro děti-založení vodního hřiště pro děti s využitím stávající studny. Zařízení bude sloužit k odpočinku, relaxaci a osvěžení obyvatel a návštěvníků městské části.</w:t>
            </w:r>
          </w:p>
        </w:tc>
      </w:tr>
      <w:tr w:rsidR="005E0B08" w:rsidRPr="001A1142" w14:paraId="33F30590" w14:textId="77777777" w:rsidTr="008673BD">
        <w:tc>
          <w:tcPr>
            <w:tcW w:w="2155" w:type="dxa"/>
          </w:tcPr>
          <w:p w14:paraId="18ED01B6" w14:textId="77777777" w:rsidR="005E0B08" w:rsidRPr="001A1142" w:rsidRDefault="005E0B08" w:rsidP="008673BD">
            <w:r w:rsidRPr="001A1142">
              <w:t>Realizátor:</w:t>
            </w:r>
          </w:p>
        </w:tc>
        <w:tc>
          <w:tcPr>
            <w:tcW w:w="6799" w:type="dxa"/>
          </w:tcPr>
          <w:p w14:paraId="576760A2" w14:textId="77777777" w:rsidR="005E0B08" w:rsidRPr="001A1142" w:rsidRDefault="005E0B08" w:rsidP="008673BD">
            <w:r w:rsidRPr="001A1142">
              <w:t>hlavní město Praha</w:t>
            </w:r>
          </w:p>
        </w:tc>
      </w:tr>
      <w:tr w:rsidR="005E0B08" w:rsidRPr="001A1142" w14:paraId="66B9E43C" w14:textId="77777777" w:rsidTr="008673BD">
        <w:tc>
          <w:tcPr>
            <w:tcW w:w="2155" w:type="dxa"/>
          </w:tcPr>
          <w:p w14:paraId="0D292F92" w14:textId="77777777" w:rsidR="005E0B08" w:rsidRPr="001A1142" w:rsidRDefault="005E0B08" w:rsidP="008673BD">
            <w:r w:rsidRPr="001A1142">
              <w:t>Doba realizace:</w:t>
            </w:r>
          </w:p>
        </w:tc>
        <w:tc>
          <w:tcPr>
            <w:tcW w:w="6799" w:type="dxa"/>
          </w:tcPr>
          <w:p w14:paraId="0012A7BE" w14:textId="77777777" w:rsidR="005E0B08" w:rsidRPr="001A1142" w:rsidRDefault="005E0B08" w:rsidP="008673BD">
            <w:r w:rsidRPr="001A1142">
              <w:t>2023–2026</w:t>
            </w:r>
          </w:p>
        </w:tc>
      </w:tr>
      <w:tr w:rsidR="005E0B08" w:rsidRPr="001A1142" w14:paraId="5962DC08" w14:textId="77777777" w:rsidTr="008673BD">
        <w:tc>
          <w:tcPr>
            <w:tcW w:w="2155" w:type="dxa"/>
          </w:tcPr>
          <w:p w14:paraId="0475C531" w14:textId="77777777" w:rsidR="005E0B08" w:rsidRPr="001A1142" w:rsidRDefault="005E0B08" w:rsidP="008673BD">
            <w:r w:rsidRPr="001A1142">
              <w:t>Odhad nákladů:</w:t>
            </w:r>
          </w:p>
        </w:tc>
        <w:tc>
          <w:tcPr>
            <w:tcW w:w="6799" w:type="dxa"/>
          </w:tcPr>
          <w:p w14:paraId="351A9F6D" w14:textId="2BBE1873" w:rsidR="005E0B08" w:rsidRPr="001A1142" w:rsidRDefault="00735D39" w:rsidP="008673BD">
            <w:r>
              <w:t>250 tis. Kč bez vodního hřiště</w:t>
            </w:r>
          </w:p>
        </w:tc>
      </w:tr>
      <w:tr w:rsidR="005E0B08" w:rsidRPr="001A1142" w14:paraId="1AB1CB2A" w14:textId="77777777" w:rsidTr="008673BD">
        <w:tc>
          <w:tcPr>
            <w:tcW w:w="2155" w:type="dxa"/>
          </w:tcPr>
          <w:p w14:paraId="40A00B07" w14:textId="77777777" w:rsidR="005E0B08" w:rsidRPr="001A1142" w:rsidRDefault="005E0B08" w:rsidP="008673BD">
            <w:r w:rsidRPr="001A1142">
              <w:t>Zdroje financování:</w:t>
            </w:r>
          </w:p>
        </w:tc>
        <w:tc>
          <w:tcPr>
            <w:tcW w:w="6799" w:type="dxa"/>
          </w:tcPr>
          <w:p w14:paraId="56D3E981" w14:textId="77777777" w:rsidR="005E0B08" w:rsidRPr="001A1142" w:rsidRDefault="005E0B08" w:rsidP="008673BD">
            <w:r w:rsidRPr="001A1142">
              <w:t xml:space="preserve">HMP </w:t>
            </w:r>
          </w:p>
        </w:tc>
      </w:tr>
    </w:tbl>
    <w:p w14:paraId="70B081AA"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0649170E" w14:textId="77777777" w:rsidTr="008673BD">
        <w:tc>
          <w:tcPr>
            <w:tcW w:w="2160" w:type="dxa"/>
            <w:shd w:val="clear" w:color="auto" w:fill="CCFFCC"/>
          </w:tcPr>
          <w:p w14:paraId="3E6B4700" w14:textId="77777777" w:rsidR="005E0B08" w:rsidRPr="001A1142" w:rsidRDefault="005E0B08" w:rsidP="008673BD">
            <w:r w:rsidRPr="001A1142">
              <w:t>Opatření 6.2.8</w:t>
            </w:r>
          </w:p>
        </w:tc>
        <w:tc>
          <w:tcPr>
            <w:tcW w:w="7020" w:type="dxa"/>
            <w:shd w:val="clear" w:color="auto" w:fill="CCFFCC"/>
          </w:tcPr>
          <w:p w14:paraId="348FA8BC" w14:textId="77777777" w:rsidR="005E0B08" w:rsidRPr="001A1142" w:rsidRDefault="005E0B08" w:rsidP="008673BD">
            <w:pPr>
              <w:rPr>
                <w:b/>
                <w:bCs/>
              </w:rPr>
            </w:pPr>
            <w:r w:rsidRPr="001A1142">
              <w:rPr>
                <w:b/>
                <w:bCs/>
              </w:rPr>
              <w:t>Aktualizace naučné stezky</w:t>
            </w:r>
          </w:p>
        </w:tc>
      </w:tr>
      <w:tr w:rsidR="005E0B08" w:rsidRPr="001A1142" w14:paraId="5BF82269" w14:textId="77777777" w:rsidTr="008673BD">
        <w:tc>
          <w:tcPr>
            <w:tcW w:w="2160" w:type="dxa"/>
          </w:tcPr>
          <w:p w14:paraId="3D0636FF" w14:textId="77777777" w:rsidR="005E0B08" w:rsidRPr="001A1142" w:rsidRDefault="005E0B08" w:rsidP="008673BD">
            <w:r w:rsidRPr="001A1142">
              <w:t>Popis opatření:</w:t>
            </w:r>
          </w:p>
        </w:tc>
        <w:tc>
          <w:tcPr>
            <w:tcW w:w="7020" w:type="dxa"/>
          </w:tcPr>
          <w:p w14:paraId="3278B658" w14:textId="77777777" w:rsidR="005E0B08" w:rsidRPr="001A1142" w:rsidRDefault="005E0B08" w:rsidP="008673BD">
            <w:r w:rsidRPr="001A1142">
              <w:t>Aktualizace a rozšíření naučné stezky v Dolních Počernicích – v rámci projektu budou rekonstruovány všechny tabule naučné stezky a bude vytvořeno 6 nových tabulí naučné stezky. Po 5 letech proběhne nová aktualizace tabulí naučné stezky.</w:t>
            </w:r>
          </w:p>
        </w:tc>
      </w:tr>
      <w:tr w:rsidR="005E0B08" w:rsidRPr="001A1142" w14:paraId="17462C0C" w14:textId="77777777" w:rsidTr="008673BD">
        <w:tc>
          <w:tcPr>
            <w:tcW w:w="2160" w:type="dxa"/>
          </w:tcPr>
          <w:p w14:paraId="594D0B2E" w14:textId="77777777" w:rsidR="005E0B08" w:rsidRPr="001A1142" w:rsidRDefault="005E0B08" w:rsidP="008673BD">
            <w:r w:rsidRPr="001A1142">
              <w:t>Realizátor:</w:t>
            </w:r>
          </w:p>
        </w:tc>
        <w:tc>
          <w:tcPr>
            <w:tcW w:w="7020" w:type="dxa"/>
          </w:tcPr>
          <w:p w14:paraId="7BB2D945" w14:textId="77777777" w:rsidR="005E0B08" w:rsidRPr="001A1142" w:rsidRDefault="005E0B08" w:rsidP="008673BD">
            <w:r w:rsidRPr="001A1142">
              <w:t xml:space="preserve">soukromá osoba </w:t>
            </w:r>
          </w:p>
        </w:tc>
      </w:tr>
      <w:tr w:rsidR="005E0B08" w:rsidRPr="001A1142" w14:paraId="4C1C107D" w14:textId="77777777" w:rsidTr="008673BD">
        <w:tc>
          <w:tcPr>
            <w:tcW w:w="2160" w:type="dxa"/>
          </w:tcPr>
          <w:p w14:paraId="7A14851F" w14:textId="77777777" w:rsidR="005E0B08" w:rsidRPr="001A1142" w:rsidRDefault="005E0B08" w:rsidP="008673BD">
            <w:r w:rsidRPr="001A1142">
              <w:t>Doba realizace:</w:t>
            </w:r>
          </w:p>
        </w:tc>
        <w:tc>
          <w:tcPr>
            <w:tcW w:w="7020" w:type="dxa"/>
          </w:tcPr>
          <w:p w14:paraId="00440262" w14:textId="77777777" w:rsidR="005E0B08" w:rsidRPr="001A1142" w:rsidRDefault="005E0B08" w:rsidP="008673BD">
            <w:r w:rsidRPr="001A1142">
              <w:t>2023, 2028</w:t>
            </w:r>
          </w:p>
        </w:tc>
      </w:tr>
      <w:tr w:rsidR="005E0B08" w:rsidRPr="001A1142" w14:paraId="0900B22D" w14:textId="77777777" w:rsidTr="008673BD">
        <w:tc>
          <w:tcPr>
            <w:tcW w:w="2160" w:type="dxa"/>
          </w:tcPr>
          <w:p w14:paraId="6BB16FAA" w14:textId="77777777" w:rsidR="005E0B08" w:rsidRPr="001A1142" w:rsidRDefault="005E0B08" w:rsidP="008673BD">
            <w:r w:rsidRPr="001A1142">
              <w:t>Odhad nákladů:</w:t>
            </w:r>
          </w:p>
        </w:tc>
        <w:tc>
          <w:tcPr>
            <w:tcW w:w="7020" w:type="dxa"/>
          </w:tcPr>
          <w:p w14:paraId="1115B656" w14:textId="77777777" w:rsidR="005E0B08" w:rsidRPr="001A1142" w:rsidRDefault="005E0B08" w:rsidP="008673BD">
            <w:r w:rsidRPr="001A1142">
              <w:t>200 000 Kč</w:t>
            </w:r>
          </w:p>
        </w:tc>
      </w:tr>
      <w:tr w:rsidR="005E0B08" w:rsidRPr="001A1142" w14:paraId="33E5DC60" w14:textId="77777777" w:rsidTr="008673BD">
        <w:tc>
          <w:tcPr>
            <w:tcW w:w="2160" w:type="dxa"/>
          </w:tcPr>
          <w:p w14:paraId="7AC00CE9" w14:textId="77777777" w:rsidR="005E0B08" w:rsidRPr="001A1142" w:rsidRDefault="005E0B08" w:rsidP="008673BD">
            <w:r w:rsidRPr="001A1142">
              <w:t>Zdroje financování:</w:t>
            </w:r>
          </w:p>
        </w:tc>
        <w:tc>
          <w:tcPr>
            <w:tcW w:w="7020" w:type="dxa"/>
          </w:tcPr>
          <w:p w14:paraId="34BC3910" w14:textId="77777777" w:rsidR="005E0B08" w:rsidRPr="001A1142" w:rsidRDefault="005E0B08" w:rsidP="008673BD">
            <w:r w:rsidRPr="001A1142">
              <w:t>Grantový systém MHMP pro oblast životního prostředí městská část Praha – Dolní Počernice, soukromá osoba</w:t>
            </w:r>
          </w:p>
        </w:tc>
      </w:tr>
    </w:tbl>
    <w:p w14:paraId="1444263F" w14:textId="77777777" w:rsidR="005E0B08" w:rsidRPr="001A1142" w:rsidRDefault="005E0B08" w:rsidP="005E0B08">
      <w:pPr>
        <w:rPr>
          <w:color w:val="7030A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1A1142" w14:paraId="24F5ED06" w14:textId="77777777" w:rsidTr="008673BD">
        <w:tc>
          <w:tcPr>
            <w:tcW w:w="2160" w:type="dxa"/>
            <w:shd w:val="clear" w:color="auto" w:fill="B0FFA3"/>
          </w:tcPr>
          <w:p w14:paraId="157BEA6C" w14:textId="77777777" w:rsidR="005E0B08" w:rsidRPr="001A1142" w:rsidRDefault="005E0B08" w:rsidP="008673BD"/>
          <w:p w14:paraId="4DDCF92A" w14:textId="77777777" w:rsidR="005E0B08" w:rsidRPr="001A1142" w:rsidRDefault="005E0B08" w:rsidP="008673BD">
            <w:r w:rsidRPr="001A1142">
              <w:t>Strategický cíl: 6.3</w:t>
            </w:r>
          </w:p>
          <w:p w14:paraId="314FA87C" w14:textId="77777777" w:rsidR="005E0B08" w:rsidRPr="001A1142" w:rsidRDefault="005E0B08" w:rsidP="008673BD"/>
        </w:tc>
        <w:tc>
          <w:tcPr>
            <w:tcW w:w="7020" w:type="dxa"/>
            <w:shd w:val="clear" w:color="auto" w:fill="B0FFA3"/>
          </w:tcPr>
          <w:p w14:paraId="57FF69EC" w14:textId="77777777" w:rsidR="005E0B08" w:rsidRPr="001A1142" w:rsidRDefault="005E0B08" w:rsidP="008673BD"/>
          <w:p w14:paraId="7C8F6A82" w14:textId="77777777" w:rsidR="005E0B08" w:rsidRPr="001A1142" w:rsidRDefault="005E0B08" w:rsidP="008673BD">
            <w:r w:rsidRPr="001A1142">
              <w:t xml:space="preserve">Zlepšit stav nakládání s odpady </w:t>
            </w:r>
          </w:p>
        </w:tc>
      </w:tr>
    </w:tbl>
    <w:p w14:paraId="0992B2F5"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4F4739B1" w14:textId="77777777" w:rsidTr="008673BD">
        <w:trPr>
          <w:trHeight w:val="334"/>
        </w:trPr>
        <w:tc>
          <w:tcPr>
            <w:tcW w:w="2160" w:type="dxa"/>
            <w:shd w:val="clear" w:color="auto" w:fill="CCFFCC"/>
          </w:tcPr>
          <w:p w14:paraId="5BE8282F" w14:textId="77777777" w:rsidR="005E0B08" w:rsidRPr="001A1142" w:rsidRDefault="005E0B08" w:rsidP="008673BD">
            <w:r w:rsidRPr="001A1142">
              <w:t>Opatření 6.3.1</w:t>
            </w:r>
          </w:p>
        </w:tc>
        <w:tc>
          <w:tcPr>
            <w:tcW w:w="7020" w:type="dxa"/>
            <w:shd w:val="clear" w:color="auto" w:fill="CCFFCC"/>
          </w:tcPr>
          <w:p w14:paraId="745A8257" w14:textId="77777777" w:rsidR="005E0B08" w:rsidRPr="001A1142" w:rsidRDefault="005E0B08" w:rsidP="008673BD">
            <w:pPr>
              <w:rPr>
                <w:b/>
                <w:bCs/>
              </w:rPr>
            </w:pPr>
            <w:r w:rsidRPr="001A1142">
              <w:rPr>
                <w:b/>
                <w:bCs/>
              </w:rPr>
              <w:t xml:space="preserve">Snaha o odstraňování černých skládek na území MČ </w:t>
            </w:r>
          </w:p>
        </w:tc>
      </w:tr>
      <w:tr w:rsidR="005E0B08" w:rsidRPr="001A1142" w14:paraId="69E9FB6B" w14:textId="77777777" w:rsidTr="008673BD">
        <w:tc>
          <w:tcPr>
            <w:tcW w:w="2160" w:type="dxa"/>
          </w:tcPr>
          <w:p w14:paraId="7A7D1F54" w14:textId="77777777" w:rsidR="005E0B08" w:rsidRPr="001A1142" w:rsidRDefault="005E0B08" w:rsidP="008673BD">
            <w:r w:rsidRPr="001A1142">
              <w:t>Popis opatření:</w:t>
            </w:r>
          </w:p>
        </w:tc>
        <w:tc>
          <w:tcPr>
            <w:tcW w:w="7020" w:type="dxa"/>
          </w:tcPr>
          <w:p w14:paraId="2D27C62A" w14:textId="77777777" w:rsidR="005E0B08" w:rsidRPr="001A1142" w:rsidRDefault="005E0B08" w:rsidP="008673BD">
            <w:r w:rsidRPr="001A1142">
              <w:t>Odstranění vzniklých černých skládek v katastrálním území MČ. Realizovat opatření, která omezí možnosti vzniku černých skládek</w:t>
            </w:r>
            <w:r w:rsidRPr="001A1142">
              <w:rPr>
                <w:b/>
              </w:rPr>
              <w:t xml:space="preserve"> – </w:t>
            </w:r>
            <w:r w:rsidRPr="001A1142">
              <w:t>instalovat závory či jiné zábrany proti vjezdu a zvýšit ostrahu nejvíce ohrožených lokalit.</w:t>
            </w:r>
          </w:p>
        </w:tc>
      </w:tr>
      <w:tr w:rsidR="005E0B08" w:rsidRPr="001A1142" w14:paraId="1E132304" w14:textId="77777777" w:rsidTr="008673BD">
        <w:tc>
          <w:tcPr>
            <w:tcW w:w="2160" w:type="dxa"/>
          </w:tcPr>
          <w:p w14:paraId="505F209F" w14:textId="77777777" w:rsidR="005E0B08" w:rsidRPr="001A1142" w:rsidRDefault="005E0B08" w:rsidP="008673BD">
            <w:r w:rsidRPr="001A1142">
              <w:t>Realizátor:</w:t>
            </w:r>
          </w:p>
        </w:tc>
        <w:tc>
          <w:tcPr>
            <w:tcW w:w="7020" w:type="dxa"/>
          </w:tcPr>
          <w:p w14:paraId="6C734B0D" w14:textId="77777777" w:rsidR="005E0B08" w:rsidRPr="001A1142" w:rsidRDefault="005E0B08" w:rsidP="008673BD">
            <w:r w:rsidRPr="001A1142">
              <w:t xml:space="preserve">městská část Praha–Dolní Počernice </w:t>
            </w:r>
          </w:p>
        </w:tc>
      </w:tr>
      <w:tr w:rsidR="005E0B08" w:rsidRPr="001A1142" w14:paraId="1D9304E2" w14:textId="77777777" w:rsidTr="008673BD">
        <w:tc>
          <w:tcPr>
            <w:tcW w:w="2160" w:type="dxa"/>
          </w:tcPr>
          <w:p w14:paraId="5F331C81" w14:textId="77777777" w:rsidR="005E0B08" w:rsidRPr="001A1142" w:rsidRDefault="005E0B08" w:rsidP="008673BD">
            <w:r w:rsidRPr="001A1142">
              <w:t>Doba realizace:</w:t>
            </w:r>
          </w:p>
        </w:tc>
        <w:tc>
          <w:tcPr>
            <w:tcW w:w="7020" w:type="dxa"/>
          </w:tcPr>
          <w:p w14:paraId="46D968B7" w14:textId="03FAFA25" w:rsidR="005E0B08" w:rsidRPr="001A1142" w:rsidRDefault="00735D39" w:rsidP="008673BD">
            <w:r w:rsidRPr="001A1142">
              <w:t>P</w:t>
            </w:r>
            <w:r w:rsidR="005E0B08" w:rsidRPr="001A1142">
              <w:t>růběžně</w:t>
            </w:r>
          </w:p>
        </w:tc>
      </w:tr>
      <w:tr w:rsidR="005E0B08" w:rsidRPr="001A1142" w14:paraId="534319A7" w14:textId="77777777" w:rsidTr="008673BD">
        <w:tc>
          <w:tcPr>
            <w:tcW w:w="2160" w:type="dxa"/>
          </w:tcPr>
          <w:p w14:paraId="2C2F01C2" w14:textId="77777777" w:rsidR="005E0B08" w:rsidRPr="001A1142" w:rsidRDefault="005E0B08" w:rsidP="008673BD">
            <w:r w:rsidRPr="001A1142">
              <w:t>Odhad nákladů:</w:t>
            </w:r>
          </w:p>
        </w:tc>
        <w:tc>
          <w:tcPr>
            <w:tcW w:w="7020" w:type="dxa"/>
          </w:tcPr>
          <w:p w14:paraId="22633709" w14:textId="14F5AC72" w:rsidR="005E0B08" w:rsidRPr="001A1142" w:rsidRDefault="00735D39" w:rsidP="008673BD">
            <w:r w:rsidRPr="001A1142">
              <w:t>N</w:t>
            </w:r>
            <w:r w:rsidR="005E0B08" w:rsidRPr="001A1142">
              <w:t>estanoveno</w:t>
            </w:r>
          </w:p>
        </w:tc>
      </w:tr>
      <w:tr w:rsidR="005E0B08" w:rsidRPr="001A1142" w14:paraId="3F357ACB" w14:textId="77777777" w:rsidTr="008673BD">
        <w:tc>
          <w:tcPr>
            <w:tcW w:w="2160" w:type="dxa"/>
          </w:tcPr>
          <w:p w14:paraId="503BFD26" w14:textId="77777777" w:rsidR="005E0B08" w:rsidRPr="001A1142" w:rsidRDefault="005E0B08" w:rsidP="008673BD">
            <w:r w:rsidRPr="001A1142">
              <w:t>Zdroje financování:</w:t>
            </w:r>
          </w:p>
        </w:tc>
        <w:tc>
          <w:tcPr>
            <w:tcW w:w="7020" w:type="dxa"/>
          </w:tcPr>
          <w:p w14:paraId="286B80B5" w14:textId="77777777" w:rsidR="005E0B08" w:rsidRPr="001A1142" w:rsidRDefault="005E0B08" w:rsidP="008673BD">
            <w:r w:rsidRPr="001A1142">
              <w:t>městská část Praha–Dolní Počernice, hlavní město Praha</w:t>
            </w:r>
          </w:p>
        </w:tc>
      </w:tr>
    </w:tbl>
    <w:p w14:paraId="01B48BD3"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59941A28" w14:textId="77777777" w:rsidTr="00527451">
        <w:tc>
          <w:tcPr>
            <w:tcW w:w="2131" w:type="dxa"/>
            <w:shd w:val="clear" w:color="auto" w:fill="B0FFA3"/>
          </w:tcPr>
          <w:p w14:paraId="0664DB79" w14:textId="77777777" w:rsidR="005E0B08" w:rsidRPr="001A1142" w:rsidRDefault="005E0B08" w:rsidP="008673BD"/>
          <w:p w14:paraId="66445ED0" w14:textId="77777777" w:rsidR="005E0B08" w:rsidRPr="001A1142" w:rsidRDefault="005E0B08" w:rsidP="008673BD">
            <w:r w:rsidRPr="001A1142">
              <w:t>Strategický cíl: 6.4</w:t>
            </w:r>
          </w:p>
          <w:p w14:paraId="67F648B0" w14:textId="77777777" w:rsidR="005E0B08" w:rsidRPr="001A1142" w:rsidRDefault="005E0B08" w:rsidP="008673BD"/>
        </w:tc>
        <w:tc>
          <w:tcPr>
            <w:tcW w:w="6823" w:type="dxa"/>
            <w:shd w:val="clear" w:color="auto" w:fill="B0FFA3"/>
          </w:tcPr>
          <w:p w14:paraId="6E4F7182" w14:textId="77777777" w:rsidR="005E0B08" w:rsidRPr="001A1142" w:rsidRDefault="005E0B08" w:rsidP="008673BD"/>
          <w:p w14:paraId="78C285CE" w14:textId="77777777" w:rsidR="005E0B08" w:rsidRPr="001A1142" w:rsidRDefault="005E0B08" w:rsidP="008673BD">
            <w:r w:rsidRPr="001A1142">
              <w:t>Usilovat o zajištění dobrého stavu veřejného pořádku v MČ</w:t>
            </w:r>
          </w:p>
        </w:tc>
      </w:tr>
      <w:tr w:rsidR="005E0B08" w:rsidRPr="001A1142" w14:paraId="4BBA3551" w14:textId="77777777" w:rsidTr="00527451">
        <w:tc>
          <w:tcPr>
            <w:tcW w:w="2133" w:type="dxa"/>
            <w:shd w:val="clear" w:color="auto" w:fill="CCFFCC"/>
          </w:tcPr>
          <w:p w14:paraId="53CDBE86" w14:textId="77777777" w:rsidR="005E0B08" w:rsidRPr="001A1142" w:rsidRDefault="005E0B08" w:rsidP="008673BD">
            <w:r w:rsidRPr="001A1142">
              <w:lastRenderedPageBreak/>
              <w:t>Opatření 6.4.1</w:t>
            </w:r>
          </w:p>
        </w:tc>
        <w:tc>
          <w:tcPr>
            <w:tcW w:w="6821" w:type="dxa"/>
            <w:shd w:val="clear" w:color="auto" w:fill="CCFFCC"/>
          </w:tcPr>
          <w:p w14:paraId="1712EA7B" w14:textId="77777777" w:rsidR="005E0B08" w:rsidRPr="001A1142" w:rsidRDefault="005E0B08" w:rsidP="008673BD">
            <w:pPr>
              <w:rPr>
                <w:b/>
                <w:bCs/>
              </w:rPr>
            </w:pPr>
            <w:r w:rsidRPr="001A1142">
              <w:rPr>
                <w:b/>
                <w:bCs/>
              </w:rPr>
              <w:t xml:space="preserve">Trvalá snaha o zajištění dobrého stavu veřejného pořádku v MČ </w:t>
            </w:r>
          </w:p>
        </w:tc>
      </w:tr>
      <w:tr w:rsidR="005E0B08" w:rsidRPr="001A1142" w14:paraId="3758FAAC" w14:textId="77777777" w:rsidTr="00527451">
        <w:tc>
          <w:tcPr>
            <w:tcW w:w="2133" w:type="dxa"/>
          </w:tcPr>
          <w:p w14:paraId="419C4CF3" w14:textId="77777777" w:rsidR="005E0B08" w:rsidRPr="001A1142" w:rsidRDefault="005E0B08" w:rsidP="008673BD">
            <w:r w:rsidRPr="001A1142">
              <w:t>Popis opatření:</w:t>
            </w:r>
          </w:p>
        </w:tc>
        <w:tc>
          <w:tcPr>
            <w:tcW w:w="6821" w:type="dxa"/>
          </w:tcPr>
          <w:p w14:paraId="2440EF07" w14:textId="77777777" w:rsidR="005E0B08" w:rsidRPr="001A1142" w:rsidRDefault="005E0B08" w:rsidP="008673BD">
            <w:r w:rsidRPr="001A1142">
              <w:t>Nákup potřebné mechanizace pro snazší údržbu veřejného pořádku.</w:t>
            </w:r>
          </w:p>
          <w:p w14:paraId="6A1EB6D5" w14:textId="77777777" w:rsidR="005E0B08" w:rsidRPr="001A1142" w:rsidRDefault="005E0B08" w:rsidP="008673BD">
            <w:r w:rsidRPr="001A1142">
              <w:t>Zajištění kvalitní spolupráce se subjekty, které provádějí údržbu veřejného pořádku.</w:t>
            </w:r>
            <w:r>
              <w:t xml:space="preserve"> </w:t>
            </w:r>
            <w:r w:rsidRPr="001A1142">
              <w:t>Trvalá a pravidelná osvěta mezi obyvateli MČ, především dětmi a mládeží.</w:t>
            </w:r>
          </w:p>
        </w:tc>
      </w:tr>
      <w:tr w:rsidR="005E0B08" w:rsidRPr="001A1142" w14:paraId="4BE37B4F" w14:textId="77777777" w:rsidTr="00527451">
        <w:tc>
          <w:tcPr>
            <w:tcW w:w="2133" w:type="dxa"/>
          </w:tcPr>
          <w:p w14:paraId="6B956489" w14:textId="77777777" w:rsidR="005E0B08" w:rsidRPr="001A1142" w:rsidRDefault="005E0B08" w:rsidP="008673BD">
            <w:r w:rsidRPr="001A1142">
              <w:t>Realizátor:</w:t>
            </w:r>
          </w:p>
        </w:tc>
        <w:tc>
          <w:tcPr>
            <w:tcW w:w="6821" w:type="dxa"/>
          </w:tcPr>
          <w:p w14:paraId="5D3EC39E" w14:textId="77777777" w:rsidR="005E0B08" w:rsidRPr="001A1142" w:rsidRDefault="005E0B08" w:rsidP="008673BD">
            <w:r w:rsidRPr="001A1142">
              <w:t>městská část Praha–Dolní Počernice</w:t>
            </w:r>
          </w:p>
        </w:tc>
      </w:tr>
      <w:tr w:rsidR="005E0B08" w:rsidRPr="001A1142" w14:paraId="7B2E4989" w14:textId="77777777" w:rsidTr="00527451">
        <w:tc>
          <w:tcPr>
            <w:tcW w:w="2133" w:type="dxa"/>
          </w:tcPr>
          <w:p w14:paraId="70FE69A7" w14:textId="77777777" w:rsidR="005E0B08" w:rsidRPr="001A1142" w:rsidRDefault="005E0B08" w:rsidP="008673BD">
            <w:r w:rsidRPr="001A1142">
              <w:t>Doba realizace:</w:t>
            </w:r>
          </w:p>
        </w:tc>
        <w:tc>
          <w:tcPr>
            <w:tcW w:w="6821" w:type="dxa"/>
          </w:tcPr>
          <w:p w14:paraId="6B281158" w14:textId="77777777" w:rsidR="005E0B08" w:rsidRPr="001A1142" w:rsidRDefault="005E0B08" w:rsidP="008673BD">
            <w:r w:rsidRPr="001A1142">
              <w:t>Průběžně</w:t>
            </w:r>
          </w:p>
        </w:tc>
      </w:tr>
      <w:tr w:rsidR="005E0B08" w:rsidRPr="001A1142" w14:paraId="6052A218" w14:textId="77777777" w:rsidTr="00527451">
        <w:tc>
          <w:tcPr>
            <w:tcW w:w="2133" w:type="dxa"/>
          </w:tcPr>
          <w:p w14:paraId="39C8149D" w14:textId="77777777" w:rsidR="005E0B08" w:rsidRPr="001A1142" w:rsidRDefault="005E0B08" w:rsidP="008673BD">
            <w:r w:rsidRPr="001A1142">
              <w:t>Odhad nákladů:</w:t>
            </w:r>
          </w:p>
        </w:tc>
        <w:tc>
          <w:tcPr>
            <w:tcW w:w="6821" w:type="dxa"/>
          </w:tcPr>
          <w:p w14:paraId="4BCBB103" w14:textId="77777777" w:rsidR="005E0B08" w:rsidRPr="001A1142" w:rsidRDefault="005E0B08" w:rsidP="008673BD">
            <w:r w:rsidRPr="001A1142">
              <w:t>Nestanoveno</w:t>
            </w:r>
          </w:p>
        </w:tc>
      </w:tr>
      <w:tr w:rsidR="005E0B08" w:rsidRPr="001A1142" w14:paraId="2EB4535A" w14:textId="77777777" w:rsidTr="00527451">
        <w:tc>
          <w:tcPr>
            <w:tcW w:w="2133" w:type="dxa"/>
          </w:tcPr>
          <w:p w14:paraId="5D216309" w14:textId="77777777" w:rsidR="005E0B08" w:rsidRPr="001A1142" w:rsidRDefault="005E0B08" w:rsidP="008673BD">
            <w:r w:rsidRPr="001A1142">
              <w:t>Zdroje financování:</w:t>
            </w:r>
          </w:p>
        </w:tc>
        <w:tc>
          <w:tcPr>
            <w:tcW w:w="6821" w:type="dxa"/>
          </w:tcPr>
          <w:p w14:paraId="64E134D2" w14:textId="77777777" w:rsidR="005E0B08" w:rsidRPr="001A1142" w:rsidRDefault="005E0B08" w:rsidP="008673BD">
            <w:r w:rsidRPr="001A1142">
              <w:t>městská část Praha–Dolní Počernice, hlavní město Praha</w:t>
            </w:r>
          </w:p>
        </w:tc>
      </w:tr>
    </w:tbl>
    <w:p w14:paraId="56EE6F39"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48E3E08C" w14:textId="77777777" w:rsidTr="008673BD">
        <w:trPr>
          <w:trHeight w:val="261"/>
        </w:trPr>
        <w:tc>
          <w:tcPr>
            <w:tcW w:w="2160" w:type="dxa"/>
            <w:shd w:val="clear" w:color="auto" w:fill="CCFFCC"/>
          </w:tcPr>
          <w:p w14:paraId="142DBB25" w14:textId="77777777" w:rsidR="005E0B08" w:rsidRPr="001A1142" w:rsidRDefault="005E0B08" w:rsidP="008673BD">
            <w:r w:rsidRPr="001A1142">
              <w:t>Opatření 6.4.2</w:t>
            </w:r>
          </w:p>
        </w:tc>
        <w:tc>
          <w:tcPr>
            <w:tcW w:w="7020" w:type="dxa"/>
            <w:shd w:val="clear" w:color="auto" w:fill="CCFFCC"/>
          </w:tcPr>
          <w:p w14:paraId="39714153" w14:textId="77777777" w:rsidR="005E0B08" w:rsidRPr="001A1142" w:rsidRDefault="005E0B08" w:rsidP="008673BD">
            <w:pPr>
              <w:rPr>
                <w:b/>
                <w:bCs/>
              </w:rPr>
            </w:pPr>
            <w:r w:rsidRPr="001A1142">
              <w:rPr>
                <w:b/>
                <w:bCs/>
              </w:rPr>
              <w:t xml:space="preserve">Zlepšení stavu mobiliáře v městské části </w:t>
            </w:r>
          </w:p>
        </w:tc>
      </w:tr>
      <w:tr w:rsidR="005E0B08" w:rsidRPr="001A1142" w14:paraId="6244DC46" w14:textId="77777777" w:rsidTr="008673BD">
        <w:tc>
          <w:tcPr>
            <w:tcW w:w="2160" w:type="dxa"/>
          </w:tcPr>
          <w:p w14:paraId="692A3B11" w14:textId="77777777" w:rsidR="005E0B08" w:rsidRPr="001A1142" w:rsidRDefault="005E0B08" w:rsidP="008673BD">
            <w:r w:rsidRPr="001A1142">
              <w:t>Popis opatření:</w:t>
            </w:r>
          </w:p>
        </w:tc>
        <w:tc>
          <w:tcPr>
            <w:tcW w:w="7020" w:type="dxa"/>
          </w:tcPr>
          <w:p w14:paraId="1428DDB6" w14:textId="77777777" w:rsidR="005E0B08" w:rsidRPr="001A1142" w:rsidRDefault="005E0B08" w:rsidP="008673BD">
            <w:r w:rsidRPr="001A1142">
              <w:t xml:space="preserve">Zlepšení stavu městského mobiliáře dle potřeb občanů a městské části. Instalace laviček, cyklistických stojanů a odpadkových košů. </w:t>
            </w:r>
          </w:p>
          <w:p w14:paraId="7ECE3D1F" w14:textId="77777777" w:rsidR="005E0B08" w:rsidRPr="001A1142" w:rsidRDefault="005E0B08" w:rsidP="008673BD">
            <w:r w:rsidRPr="001A1142">
              <w:t>Zlepšení péče o městský mobiliář.</w:t>
            </w:r>
          </w:p>
          <w:p w14:paraId="490BBC55" w14:textId="77777777" w:rsidR="005E0B08" w:rsidRPr="001A1142" w:rsidRDefault="005E0B08" w:rsidP="008673BD">
            <w:r w:rsidRPr="001A1142">
              <w:t>Doplnění zákazových cedulí na venčení psů, doplnění košů a sáčků na psí exkrementy. Navýšení počtu odpadkových košů, a to i podél cyklostezek.</w:t>
            </w:r>
          </w:p>
        </w:tc>
      </w:tr>
      <w:tr w:rsidR="005E0B08" w:rsidRPr="001A1142" w14:paraId="74AA77C1" w14:textId="77777777" w:rsidTr="008673BD">
        <w:tc>
          <w:tcPr>
            <w:tcW w:w="2160" w:type="dxa"/>
          </w:tcPr>
          <w:p w14:paraId="06C349A4" w14:textId="77777777" w:rsidR="005E0B08" w:rsidRPr="001A1142" w:rsidRDefault="005E0B08" w:rsidP="008673BD">
            <w:r w:rsidRPr="001A1142">
              <w:t>Realizátor:</w:t>
            </w:r>
          </w:p>
        </w:tc>
        <w:tc>
          <w:tcPr>
            <w:tcW w:w="7020" w:type="dxa"/>
          </w:tcPr>
          <w:p w14:paraId="0CECD4C0" w14:textId="77777777" w:rsidR="005E0B08" w:rsidRPr="001A1142" w:rsidRDefault="005E0B08" w:rsidP="008673BD">
            <w:r w:rsidRPr="001A1142">
              <w:t xml:space="preserve">městská část Praha–Dolní Počernice </w:t>
            </w:r>
          </w:p>
        </w:tc>
      </w:tr>
      <w:tr w:rsidR="005E0B08" w:rsidRPr="001A1142" w14:paraId="4D64FECD" w14:textId="77777777" w:rsidTr="008673BD">
        <w:tc>
          <w:tcPr>
            <w:tcW w:w="2160" w:type="dxa"/>
          </w:tcPr>
          <w:p w14:paraId="4AC1152F" w14:textId="77777777" w:rsidR="005E0B08" w:rsidRPr="001A1142" w:rsidRDefault="005E0B08" w:rsidP="008673BD">
            <w:r w:rsidRPr="001A1142">
              <w:t>Doba realizace:</w:t>
            </w:r>
          </w:p>
        </w:tc>
        <w:tc>
          <w:tcPr>
            <w:tcW w:w="7020" w:type="dxa"/>
          </w:tcPr>
          <w:p w14:paraId="6C567F78" w14:textId="0A2629C7" w:rsidR="005E0B08" w:rsidRPr="001A1142" w:rsidRDefault="00735D39" w:rsidP="008673BD">
            <w:r>
              <w:t>P</w:t>
            </w:r>
            <w:r w:rsidR="005E0B08" w:rsidRPr="001A1142">
              <w:t>růběžně</w:t>
            </w:r>
          </w:p>
        </w:tc>
      </w:tr>
      <w:tr w:rsidR="005E0B08" w:rsidRPr="001A1142" w14:paraId="4B106F01" w14:textId="77777777" w:rsidTr="008673BD">
        <w:tc>
          <w:tcPr>
            <w:tcW w:w="2160" w:type="dxa"/>
          </w:tcPr>
          <w:p w14:paraId="368FE101" w14:textId="77777777" w:rsidR="005E0B08" w:rsidRPr="001A1142" w:rsidRDefault="005E0B08" w:rsidP="008673BD">
            <w:r w:rsidRPr="001A1142">
              <w:t>Odhad nákladů:</w:t>
            </w:r>
          </w:p>
        </w:tc>
        <w:tc>
          <w:tcPr>
            <w:tcW w:w="7020" w:type="dxa"/>
          </w:tcPr>
          <w:p w14:paraId="48B7B7BB" w14:textId="06E5FE9A" w:rsidR="005E0B08" w:rsidRPr="001A1142" w:rsidRDefault="00735D39" w:rsidP="008673BD">
            <w:r>
              <w:t>N</w:t>
            </w:r>
            <w:r w:rsidR="005E0B08" w:rsidRPr="001A1142">
              <w:t>estanoveno</w:t>
            </w:r>
          </w:p>
        </w:tc>
      </w:tr>
      <w:tr w:rsidR="005E0B08" w:rsidRPr="001A1142" w14:paraId="28184837" w14:textId="77777777" w:rsidTr="008673BD">
        <w:tc>
          <w:tcPr>
            <w:tcW w:w="2160" w:type="dxa"/>
          </w:tcPr>
          <w:p w14:paraId="507F4CAF" w14:textId="77777777" w:rsidR="005E0B08" w:rsidRPr="001A1142" w:rsidRDefault="005E0B08" w:rsidP="008673BD">
            <w:r w:rsidRPr="001A1142">
              <w:t>Zdroje financování:</w:t>
            </w:r>
          </w:p>
        </w:tc>
        <w:tc>
          <w:tcPr>
            <w:tcW w:w="7020" w:type="dxa"/>
          </w:tcPr>
          <w:p w14:paraId="3EADAED0" w14:textId="77777777" w:rsidR="005E0B08" w:rsidRPr="001A1142" w:rsidRDefault="005E0B08" w:rsidP="008673BD">
            <w:r w:rsidRPr="001A1142">
              <w:t xml:space="preserve">městská část Praha–Dolní Počernice, hlavní město Praha, </w:t>
            </w:r>
          </w:p>
        </w:tc>
      </w:tr>
    </w:tbl>
    <w:p w14:paraId="469739FA"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9"/>
        <w:gridCol w:w="6865"/>
      </w:tblGrid>
      <w:tr w:rsidR="005E0B08" w:rsidRPr="001A1142" w14:paraId="743A57B4" w14:textId="77777777" w:rsidTr="008673BD">
        <w:tc>
          <w:tcPr>
            <w:tcW w:w="2127" w:type="dxa"/>
            <w:tcBorders>
              <w:top w:val="single" w:sz="4" w:space="0" w:color="auto"/>
              <w:bottom w:val="single" w:sz="4" w:space="0" w:color="auto"/>
            </w:tcBorders>
            <w:shd w:val="clear" w:color="auto" w:fill="943634"/>
          </w:tcPr>
          <w:p w14:paraId="3297F70D" w14:textId="77777777" w:rsidR="005E0B08" w:rsidRPr="001A1142" w:rsidRDefault="005E0B08" w:rsidP="008673BD"/>
          <w:p w14:paraId="0AED6F4A" w14:textId="77777777" w:rsidR="005E0B08" w:rsidRPr="001A1142" w:rsidRDefault="005E0B08" w:rsidP="008673BD">
            <w:r w:rsidRPr="001A1142">
              <w:t>Klíčová oblast č. 7</w:t>
            </w:r>
          </w:p>
        </w:tc>
        <w:tc>
          <w:tcPr>
            <w:tcW w:w="7053" w:type="dxa"/>
            <w:tcBorders>
              <w:top w:val="single" w:sz="4" w:space="0" w:color="auto"/>
              <w:bottom w:val="single" w:sz="4" w:space="0" w:color="auto"/>
            </w:tcBorders>
            <w:shd w:val="clear" w:color="auto" w:fill="943634"/>
          </w:tcPr>
          <w:p w14:paraId="51D31AE3" w14:textId="77777777" w:rsidR="005E0B08" w:rsidRPr="001A1142" w:rsidRDefault="005E0B08" w:rsidP="008673BD"/>
          <w:p w14:paraId="2ABB485D" w14:textId="77777777" w:rsidR="005E0B08" w:rsidRPr="001A1142" w:rsidRDefault="005E0B08" w:rsidP="008673BD">
            <w:r w:rsidRPr="001A1142">
              <w:t>Bezpečnost</w:t>
            </w:r>
          </w:p>
          <w:p w14:paraId="6DD3DFB7" w14:textId="77777777" w:rsidR="005E0B08" w:rsidRPr="001A1142" w:rsidRDefault="005E0B08" w:rsidP="008673BD"/>
        </w:tc>
      </w:tr>
    </w:tbl>
    <w:p w14:paraId="7D4387B4"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856"/>
      </w:tblGrid>
      <w:tr w:rsidR="005E0B08" w:rsidRPr="001A1142" w14:paraId="40360ACC" w14:textId="77777777" w:rsidTr="008673BD">
        <w:tc>
          <w:tcPr>
            <w:tcW w:w="2127" w:type="dxa"/>
            <w:shd w:val="clear" w:color="auto" w:fill="C25552"/>
          </w:tcPr>
          <w:p w14:paraId="22B9F336" w14:textId="77777777" w:rsidR="005E0B08" w:rsidRPr="001A1142" w:rsidRDefault="005E0B08" w:rsidP="008673BD"/>
          <w:p w14:paraId="52B42AF8" w14:textId="77777777" w:rsidR="005E0B08" w:rsidRPr="001A1142" w:rsidRDefault="005E0B08" w:rsidP="008673BD">
            <w:r w:rsidRPr="001A1142">
              <w:t>Strategický cíl: 7.1</w:t>
            </w:r>
          </w:p>
          <w:p w14:paraId="64E14974" w14:textId="77777777" w:rsidR="005E0B08" w:rsidRPr="001A1142" w:rsidRDefault="005E0B08" w:rsidP="008673BD"/>
        </w:tc>
        <w:tc>
          <w:tcPr>
            <w:tcW w:w="7053" w:type="dxa"/>
            <w:shd w:val="clear" w:color="auto" w:fill="C25552"/>
          </w:tcPr>
          <w:p w14:paraId="31CBCD6B" w14:textId="77777777" w:rsidR="005E0B08" w:rsidRPr="001A1142" w:rsidRDefault="005E0B08" w:rsidP="008673BD"/>
          <w:p w14:paraId="72945962" w14:textId="77777777" w:rsidR="005E0B08" w:rsidRPr="001A1142" w:rsidRDefault="005E0B08" w:rsidP="008673BD">
            <w:r w:rsidRPr="001A1142">
              <w:t xml:space="preserve">Posílit bezpečnost obyvatelstva v běžném životě </w:t>
            </w:r>
          </w:p>
        </w:tc>
      </w:tr>
    </w:tbl>
    <w:p w14:paraId="74491A3C"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1A1142" w14:paraId="2EB27A58" w14:textId="77777777" w:rsidTr="008673BD">
        <w:tc>
          <w:tcPr>
            <w:tcW w:w="2160" w:type="dxa"/>
            <w:shd w:val="clear" w:color="auto" w:fill="CF7977"/>
          </w:tcPr>
          <w:p w14:paraId="33805FBE" w14:textId="77777777" w:rsidR="005E0B08" w:rsidRPr="001A1142" w:rsidRDefault="005E0B08" w:rsidP="008673BD">
            <w:r w:rsidRPr="001A1142">
              <w:t>Opatření 7.1.1</w:t>
            </w:r>
          </w:p>
        </w:tc>
        <w:tc>
          <w:tcPr>
            <w:tcW w:w="7020" w:type="dxa"/>
            <w:shd w:val="clear" w:color="auto" w:fill="CF7977"/>
          </w:tcPr>
          <w:p w14:paraId="5EE5BDE2" w14:textId="77777777" w:rsidR="005E0B08" w:rsidRPr="001A1142" w:rsidRDefault="005E0B08" w:rsidP="008673BD">
            <w:pPr>
              <w:rPr>
                <w:b/>
                <w:bCs/>
              </w:rPr>
            </w:pPr>
            <w:r w:rsidRPr="001A1142">
              <w:rPr>
                <w:b/>
                <w:bCs/>
              </w:rPr>
              <w:t xml:space="preserve">Zlepšení stavu bezpečnostních prvků v městské části  </w:t>
            </w:r>
          </w:p>
        </w:tc>
      </w:tr>
      <w:tr w:rsidR="005E0B08" w:rsidRPr="001A1142" w14:paraId="31C15CFB" w14:textId="77777777" w:rsidTr="008673BD">
        <w:trPr>
          <w:trHeight w:val="269"/>
        </w:trPr>
        <w:tc>
          <w:tcPr>
            <w:tcW w:w="2160" w:type="dxa"/>
          </w:tcPr>
          <w:p w14:paraId="100C4362" w14:textId="77777777" w:rsidR="005E0B08" w:rsidRPr="001A1142" w:rsidRDefault="005E0B08" w:rsidP="008673BD">
            <w:r w:rsidRPr="001A1142">
              <w:t>Popis opatření:</w:t>
            </w:r>
          </w:p>
        </w:tc>
        <w:tc>
          <w:tcPr>
            <w:tcW w:w="7020" w:type="dxa"/>
          </w:tcPr>
          <w:p w14:paraId="4181D008" w14:textId="77777777" w:rsidR="005E0B08" w:rsidRPr="001A1142" w:rsidRDefault="005E0B08" w:rsidP="008673BD">
            <w:r w:rsidRPr="001A1142">
              <w:t xml:space="preserve">Zvýšit počet kontrol rychlosti jízdy vozidel projíždějících MČ. </w:t>
            </w:r>
          </w:p>
          <w:p w14:paraId="2C169D0C" w14:textId="77777777" w:rsidR="005E0B08" w:rsidRPr="001A1142" w:rsidRDefault="005E0B08" w:rsidP="008673BD">
            <w:r w:rsidRPr="001A1142">
              <w:t>Udržovat pravidelnou spolupráci mezi vedením MČ a složkami policie.</w:t>
            </w:r>
          </w:p>
          <w:p w14:paraId="7A939C8A" w14:textId="77777777" w:rsidR="005E0B08" w:rsidRPr="001A1142" w:rsidRDefault="005E0B08" w:rsidP="008673BD">
            <w:r w:rsidRPr="001A1142">
              <w:t xml:space="preserve">Podpora osvěty všech obyvatel MČ v oblasti bezpečnosti. </w:t>
            </w:r>
          </w:p>
          <w:p w14:paraId="0BE94968" w14:textId="77777777" w:rsidR="005E0B08" w:rsidRPr="001A1142" w:rsidRDefault="005E0B08" w:rsidP="008673BD">
            <w:r w:rsidRPr="001A1142">
              <w:t>Instalace kamerového systému v kritických lokalitách MČ – bude instalováno v rámci výstavby nových školských zařízení.</w:t>
            </w:r>
          </w:p>
          <w:p w14:paraId="0FB1C438" w14:textId="77777777" w:rsidR="005E0B08" w:rsidRPr="001A1142" w:rsidRDefault="005E0B08" w:rsidP="008673BD">
            <w:r w:rsidRPr="001A1142">
              <w:t>Opatření pro omezení vandalismu, přestupkové a trestné činnosti.</w:t>
            </w:r>
          </w:p>
        </w:tc>
      </w:tr>
      <w:tr w:rsidR="005E0B08" w:rsidRPr="001A1142" w14:paraId="1B898523" w14:textId="77777777" w:rsidTr="008673BD">
        <w:tc>
          <w:tcPr>
            <w:tcW w:w="2160" w:type="dxa"/>
          </w:tcPr>
          <w:p w14:paraId="6218CB58" w14:textId="77777777" w:rsidR="005E0B08" w:rsidRPr="001A1142" w:rsidRDefault="005E0B08" w:rsidP="008673BD">
            <w:r w:rsidRPr="001A1142">
              <w:t>Realizátor:</w:t>
            </w:r>
          </w:p>
        </w:tc>
        <w:tc>
          <w:tcPr>
            <w:tcW w:w="7020" w:type="dxa"/>
          </w:tcPr>
          <w:p w14:paraId="6C3DD7B7" w14:textId="77777777" w:rsidR="005E0B08" w:rsidRPr="001A1142" w:rsidRDefault="005E0B08" w:rsidP="008673BD">
            <w:r w:rsidRPr="001A1142">
              <w:t>městská část Praha–Dolní Počernice, hlavní město Praha</w:t>
            </w:r>
          </w:p>
        </w:tc>
      </w:tr>
      <w:tr w:rsidR="005E0B08" w:rsidRPr="001A1142" w14:paraId="593E5D03" w14:textId="77777777" w:rsidTr="008673BD">
        <w:tc>
          <w:tcPr>
            <w:tcW w:w="2160" w:type="dxa"/>
          </w:tcPr>
          <w:p w14:paraId="05C55AB9" w14:textId="77777777" w:rsidR="005E0B08" w:rsidRPr="001A1142" w:rsidRDefault="005E0B08" w:rsidP="008673BD">
            <w:r w:rsidRPr="001A1142">
              <w:t>Doba realizace:</w:t>
            </w:r>
          </w:p>
        </w:tc>
        <w:tc>
          <w:tcPr>
            <w:tcW w:w="7020" w:type="dxa"/>
          </w:tcPr>
          <w:p w14:paraId="7F3617DC" w14:textId="7EF1C337" w:rsidR="005E0B08" w:rsidRPr="001A1142" w:rsidRDefault="00735D39" w:rsidP="008673BD">
            <w:r w:rsidRPr="001A1142">
              <w:t>P</w:t>
            </w:r>
            <w:r w:rsidR="005E0B08" w:rsidRPr="001A1142">
              <w:t>růběžně</w:t>
            </w:r>
          </w:p>
        </w:tc>
      </w:tr>
      <w:tr w:rsidR="005E0B08" w:rsidRPr="001A1142" w14:paraId="6A559FE1" w14:textId="77777777" w:rsidTr="008673BD">
        <w:tc>
          <w:tcPr>
            <w:tcW w:w="2160" w:type="dxa"/>
          </w:tcPr>
          <w:p w14:paraId="4883334D" w14:textId="77777777" w:rsidR="005E0B08" w:rsidRPr="001A1142" w:rsidRDefault="005E0B08" w:rsidP="008673BD">
            <w:r w:rsidRPr="001A1142">
              <w:t>Odhad nákladů:</w:t>
            </w:r>
          </w:p>
        </w:tc>
        <w:tc>
          <w:tcPr>
            <w:tcW w:w="7020" w:type="dxa"/>
          </w:tcPr>
          <w:p w14:paraId="6C53EA6F" w14:textId="3D305030" w:rsidR="005E0B08" w:rsidRPr="001A1142" w:rsidRDefault="00735D39" w:rsidP="008673BD">
            <w:r w:rsidRPr="001A1142">
              <w:t>N</w:t>
            </w:r>
            <w:r w:rsidR="005E0B08" w:rsidRPr="001A1142">
              <w:t>estanoveno</w:t>
            </w:r>
          </w:p>
        </w:tc>
      </w:tr>
      <w:tr w:rsidR="005E0B08" w:rsidRPr="001A1142" w14:paraId="6372E78E" w14:textId="77777777" w:rsidTr="008673BD">
        <w:tc>
          <w:tcPr>
            <w:tcW w:w="2160" w:type="dxa"/>
          </w:tcPr>
          <w:p w14:paraId="71E368CE" w14:textId="77777777" w:rsidR="005E0B08" w:rsidRPr="001A1142" w:rsidRDefault="005E0B08" w:rsidP="008673BD">
            <w:r w:rsidRPr="001A1142">
              <w:t>Zdroje financování:</w:t>
            </w:r>
          </w:p>
        </w:tc>
        <w:tc>
          <w:tcPr>
            <w:tcW w:w="7020" w:type="dxa"/>
          </w:tcPr>
          <w:p w14:paraId="3C38A085" w14:textId="77777777" w:rsidR="005E0B08" w:rsidRPr="001A1142" w:rsidRDefault="005E0B08" w:rsidP="008673BD">
            <w:r w:rsidRPr="001A1142">
              <w:t xml:space="preserve">městská část Praha–Dolní Počernice, </w:t>
            </w:r>
            <w:r w:rsidRPr="001A1142">
              <w:br/>
              <w:t xml:space="preserve">hlavní město Praha, Městská policie, Policie České republiky </w:t>
            </w:r>
          </w:p>
        </w:tc>
      </w:tr>
    </w:tbl>
    <w:p w14:paraId="4A2A193D"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30853467" w14:textId="77777777" w:rsidTr="008673BD">
        <w:tc>
          <w:tcPr>
            <w:tcW w:w="2160" w:type="dxa"/>
            <w:shd w:val="clear" w:color="auto" w:fill="F4B083" w:themeFill="accent2" w:themeFillTint="99"/>
          </w:tcPr>
          <w:p w14:paraId="4C170D28" w14:textId="77777777" w:rsidR="005E0B08" w:rsidRPr="001A1142" w:rsidRDefault="005E0B08" w:rsidP="008673BD">
            <w:r w:rsidRPr="001A1142">
              <w:t>Opatření 7.1.2</w:t>
            </w:r>
          </w:p>
        </w:tc>
        <w:tc>
          <w:tcPr>
            <w:tcW w:w="7020" w:type="dxa"/>
            <w:shd w:val="clear" w:color="auto" w:fill="F4B083" w:themeFill="accent2" w:themeFillTint="99"/>
          </w:tcPr>
          <w:p w14:paraId="2B6082C3" w14:textId="77777777" w:rsidR="005E0B08" w:rsidRPr="001A1142" w:rsidRDefault="005E0B08" w:rsidP="008673BD">
            <w:pPr>
              <w:rPr>
                <w:b/>
                <w:bCs/>
              </w:rPr>
            </w:pPr>
            <w:r w:rsidRPr="001A1142">
              <w:rPr>
                <w:b/>
                <w:bCs/>
              </w:rPr>
              <w:t>Doplnění veřejného osvětlení v městské části</w:t>
            </w:r>
          </w:p>
        </w:tc>
      </w:tr>
      <w:tr w:rsidR="005E0B08" w:rsidRPr="001A1142" w14:paraId="77432BAC" w14:textId="77777777" w:rsidTr="008673BD">
        <w:trPr>
          <w:trHeight w:val="570"/>
        </w:trPr>
        <w:tc>
          <w:tcPr>
            <w:tcW w:w="2160" w:type="dxa"/>
          </w:tcPr>
          <w:p w14:paraId="01382ACA" w14:textId="77777777" w:rsidR="005E0B08" w:rsidRPr="001A1142" w:rsidRDefault="005E0B08" w:rsidP="008673BD">
            <w:r w:rsidRPr="001A1142">
              <w:t>Popis opatření:</w:t>
            </w:r>
          </w:p>
        </w:tc>
        <w:tc>
          <w:tcPr>
            <w:tcW w:w="7020" w:type="dxa"/>
          </w:tcPr>
          <w:p w14:paraId="62CE32EA" w14:textId="77777777" w:rsidR="005E0B08" w:rsidRPr="001A1142" w:rsidRDefault="005E0B08" w:rsidP="008673BD">
            <w:r w:rsidRPr="001A1142">
              <w:t>Jde o doplnění chybějícího veřejného osvětlení v těchto lokalitách:</w:t>
            </w:r>
          </w:p>
          <w:p w14:paraId="1B84294E" w14:textId="77777777" w:rsidR="005E0B08" w:rsidRPr="001A1142" w:rsidRDefault="005E0B08" w:rsidP="008673BD">
            <w:pPr>
              <w:pStyle w:val="Bezmezer"/>
              <w:rPr>
                <w:rFonts w:ascii="Times New Roman" w:eastAsia="Times New Roman" w:hAnsi="Times New Roman" w:cs="Times New Roman"/>
                <w:sz w:val="24"/>
                <w:szCs w:val="24"/>
              </w:rPr>
            </w:pPr>
            <w:r w:rsidRPr="001A1142">
              <w:rPr>
                <w:rFonts w:ascii="Times New Roman" w:eastAsia="Times New Roman" w:hAnsi="Times New Roman" w:cs="Times New Roman"/>
                <w:b/>
                <w:bCs/>
                <w:sz w:val="24"/>
                <w:szCs w:val="24"/>
              </w:rPr>
              <w:lastRenderedPageBreak/>
              <w:t>Zámecký park – Štěpnice</w:t>
            </w:r>
            <w:r w:rsidRPr="001A1142">
              <w:rPr>
                <w:rFonts w:ascii="Times New Roman" w:eastAsia="Times New Roman" w:hAnsi="Times New Roman" w:cs="Times New Roman"/>
                <w:sz w:val="24"/>
                <w:szCs w:val="24"/>
              </w:rPr>
              <w:t xml:space="preserve">-doplnění veřejného osvětlení zámeckého parku na pozemku </w:t>
            </w:r>
            <w:proofErr w:type="spellStart"/>
            <w:r w:rsidRPr="001A1142">
              <w:rPr>
                <w:rFonts w:ascii="Times New Roman" w:eastAsia="Times New Roman" w:hAnsi="Times New Roman" w:cs="Times New Roman"/>
                <w:sz w:val="24"/>
                <w:szCs w:val="24"/>
              </w:rPr>
              <w:t>parc</w:t>
            </w:r>
            <w:proofErr w:type="spellEnd"/>
            <w:r w:rsidRPr="001A1142">
              <w:rPr>
                <w:rFonts w:ascii="Times New Roman" w:eastAsia="Times New Roman" w:hAnsi="Times New Roman" w:cs="Times New Roman"/>
                <w:sz w:val="24"/>
                <w:szCs w:val="24"/>
              </w:rPr>
              <w:t>. č. 613 v </w:t>
            </w:r>
            <w:proofErr w:type="spellStart"/>
            <w:r w:rsidRPr="001A1142">
              <w:rPr>
                <w:rFonts w:ascii="Times New Roman" w:eastAsia="Times New Roman" w:hAnsi="Times New Roman" w:cs="Times New Roman"/>
                <w:sz w:val="24"/>
                <w:szCs w:val="24"/>
              </w:rPr>
              <w:t>k.ú</w:t>
            </w:r>
            <w:proofErr w:type="spellEnd"/>
            <w:r w:rsidRPr="001A1142">
              <w:rPr>
                <w:rFonts w:ascii="Times New Roman" w:eastAsia="Times New Roman" w:hAnsi="Times New Roman" w:cs="Times New Roman"/>
                <w:sz w:val="24"/>
                <w:szCs w:val="24"/>
              </w:rPr>
              <w:t>. Dolní Počernice v místech bývalé zámecké štěpnice. V roce 2023 probíhá zpracování PD.</w:t>
            </w:r>
          </w:p>
          <w:p w14:paraId="383162AA" w14:textId="77777777" w:rsidR="005E0B08" w:rsidRPr="001A1142" w:rsidRDefault="005E0B08" w:rsidP="008673BD">
            <w:pPr>
              <w:pStyle w:val="Bezmezer"/>
              <w:rPr>
                <w:rFonts w:ascii="Times New Roman" w:eastAsia="Times New Roman" w:hAnsi="Times New Roman" w:cs="Times New Roman"/>
                <w:b/>
                <w:bCs/>
                <w:sz w:val="24"/>
                <w:szCs w:val="24"/>
              </w:rPr>
            </w:pPr>
            <w:r w:rsidRPr="001A1142">
              <w:rPr>
                <w:rFonts w:ascii="Times New Roman" w:eastAsia="Times New Roman" w:hAnsi="Times New Roman" w:cs="Times New Roman"/>
                <w:b/>
                <w:bCs/>
                <w:sz w:val="24"/>
                <w:szCs w:val="24"/>
              </w:rPr>
              <w:t>Kostel – přepojení na veřejné osvětlení</w:t>
            </w:r>
          </w:p>
          <w:p w14:paraId="59A2D89E" w14:textId="77777777" w:rsidR="005E0B08" w:rsidRPr="001A1142" w:rsidRDefault="005E0B08" w:rsidP="008673BD">
            <w:pPr>
              <w:pStyle w:val="Bezmezer"/>
              <w:rPr>
                <w:rFonts w:ascii="Times New Roman" w:eastAsia="Times New Roman" w:hAnsi="Times New Roman" w:cs="Times New Roman"/>
                <w:sz w:val="24"/>
                <w:szCs w:val="24"/>
              </w:rPr>
            </w:pPr>
            <w:r w:rsidRPr="001A1142">
              <w:rPr>
                <w:rFonts w:ascii="Times New Roman" w:eastAsia="Times New Roman" w:hAnsi="Times New Roman" w:cs="Times New Roman"/>
                <w:sz w:val="24"/>
                <w:szCs w:val="24"/>
              </w:rPr>
              <w:t>Záměr slavnostního osvětlení kostela Nanebevzetí panny Marie v MČ Praha</w:t>
            </w:r>
            <w:r w:rsidRPr="001A1142">
              <w:rPr>
                <w:rFonts w:ascii="Times New Roman" w:hAnsi="Times New Roman" w:cs="Times New Roman"/>
                <w:sz w:val="24"/>
                <w:szCs w:val="24"/>
              </w:rPr>
              <w:t>–</w:t>
            </w:r>
            <w:r w:rsidRPr="001A1142">
              <w:rPr>
                <w:rFonts w:ascii="Times New Roman" w:eastAsia="Times New Roman" w:hAnsi="Times New Roman" w:cs="Times New Roman"/>
                <w:sz w:val="24"/>
                <w:szCs w:val="24"/>
              </w:rPr>
              <w:t xml:space="preserve">Dolní Počernice. Zpracování PD bylo kladně projednáno s vlastníky objektu a pozemku, tj. s farností Dolní Počernice, příp. se stavebním odborem Arcibiskupství pražského.  </w:t>
            </w:r>
          </w:p>
          <w:p w14:paraId="575CFC77" w14:textId="77777777" w:rsidR="005E0B08" w:rsidRPr="001A1142" w:rsidRDefault="005E0B08" w:rsidP="008673BD">
            <w:pPr>
              <w:pStyle w:val="Bezmezer"/>
              <w:rPr>
                <w:rFonts w:ascii="Times New Roman" w:eastAsia="Times New Roman" w:hAnsi="Times New Roman" w:cs="Times New Roman"/>
                <w:b/>
                <w:bCs/>
                <w:sz w:val="24"/>
                <w:szCs w:val="24"/>
              </w:rPr>
            </w:pPr>
            <w:r w:rsidRPr="001A1142">
              <w:rPr>
                <w:rFonts w:ascii="Times New Roman" w:eastAsia="Times New Roman" w:hAnsi="Times New Roman" w:cs="Times New Roman"/>
                <w:b/>
                <w:bCs/>
                <w:sz w:val="24"/>
                <w:szCs w:val="24"/>
              </w:rPr>
              <w:t>Strážkovická ulice</w:t>
            </w:r>
          </w:p>
          <w:p w14:paraId="254E3D9E" w14:textId="77777777" w:rsidR="005E0B08" w:rsidRPr="001A1142" w:rsidRDefault="005E0B08" w:rsidP="008673BD">
            <w:pPr>
              <w:pStyle w:val="Bezmezer"/>
              <w:rPr>
                <w:rFonts w:ascii="Times New Roman" w:eastAsia="Times New Roman" w:hAnsi="Times New Roman" w:cs="Times New Roman"/>
                <w:sz w:val="24"/>
                <w:szCs w:val="24"/>
              </w:rPr>
            </w:pPr>
            <w:r w:rsidRPr="001A1142">
              <w:rPr>
                <w:rFonts w:ascii="Times New Roman" w:eastAsia="Times New Roman" w:hAnsi="Times New Roman" w:cs="Times New Roman"/>
                <w:sz w:val="24"/>
                <w:szCs w:val="24"/>
              </w:rPr>
              <w:t xml:space="preserve">Doplnění jednoho sloupu veřejného osvětlení v ulici Strážkovická. </w:t>
            </w:r>
          </w:p>
          <w:p w14:paraId="459EAED0" w14:textId="77777777" w:rsidR="005E0B08" w:rsidRPr="001A1142" w:rsidRDefault="005E0B08" w:rsidP="008673BD">
            <w:pPr>
              <w:pStyle w:val="Bezmezer"/>
              <w:rPr>
                <w:rFonts w:ascii="Times New Roman" w:eastAsia="Times New Roman" w:hAnsi="Times New Roman" w:cs="Times New Roman"/>
                <w:b/>
                <w:bCs/>
                <w:sz w:val="24"/>
                <w:szCs w:val="24"/>
              </w:rPr>
            </w:pPr>
            <w:r w:rsidRPr="001A1142">
              <w:rPr>
                <w:rFonts w:ascii="Times New Roman" w:eastAsia="Times New Roman" w:hAnsi="Times New Roman" w:cs="Times New Roman"/>
                <w:b/>
                <w:bCs/>
                <w:sz w:val="24"/>
                <w:szCs w:val="24"/>
              </w:rPr>
              <w:t xml:space="preserve">Ulice Ke Hrázi </w:t>
            </w:r>
          </w:p>
          <w:p w14:paraId="73A54849" w14:textId="77777777" w:rsidR="005E0B08" w:rsidRPr="001A1142" w:rsidRDefault="005E0B08" w:rsidP="008673BD">
            <w:pPr>
              <w:pStyle w:val="Bezmezer"/>
              <w:rPr>
                <w:rFonts w:ascii="Times New Roman" w:eastAsia="Times New Roman" w:hAnsi="Times New Roman" w:cs="Times New Roman"/>
                <w:sz w:val="24"/>
                <w:szCs w:val="24"/>
              </w:rPr>
            </w:pPr>
            <w:r w:rsidRPr="001A1142">
              <w:rPr>
                <w:rFonts w:ascii="Times New Roman" w:eastAsia="Times New Roman" w:hAnsi="Times New Roman" w:cs="Times New Roman"/>
                <w:sz w:val="24"/>
                <w:szCs w:val="24"/>
              </w:rPr>
              <w:t>Instalace nového veřejného osvětlení v ul. Ke Hrázi. V roce 2023 se zpracovává projektová dokumentace.</w:t>
            </w:r>
          </w:p>
          <w:p w14:paraId="26D319D9" w14:textId="77777777" w:rsidR="005E0B08" w:rsidRPr="001A1142" w:rsidRDefault="005E0B08" w:rsidP="008673BD">
            <w:pPr>
              <w:pStyle w:val="Bezmezer"/>
              <w:rPr>
                <w:rFonts w:ascii="Times New Roman" w:eastAsia="Times New Roman" w:hAnsi="Times New Roman" w:cs="Times New Roman"/>
                <w:b/>
                <w:bCs/>
                <w:sz w:val="24"/>
                <w:szCs w:val="24"/>
              </w:rPr>
            </w:pPr>
            <w:r w:rsidRPr="001A1142">
              <w:rPr>
                <w:rFonts w:ascii="Times New Roman" w:eastAsia="Times New Roman" w:hAnsi="Times New Roman" w:cs="Times New Roman"/>
                <w:b/>
                <w:bCs/>
                <w:sz w:val="24"/>
                <w:szCs w:val="24"/>
              </w:rPr>
              <w:t>Park za hřbitovem–geologická zahrada</w:t>
            </w:r>
          </w:p>
          <w:p w14:paraId="0B936118" w14:textId="77777777" w:rsidR="005E0B08" w:rsidRPr="001A1142" w:rsidRDefault="005E0B08" w:rsidP="008673BD">
            <w:pPr>
              <w:pStyle w:val="Bezmezer"/>
              <w:rPr>
                <w:rFonts w:ascii="Times New Roman" w:eastAsia="Times New Roman" w:hAnsi="Times New Roman" w:cs="Times New Roman"/>
                <w:sz w:val="24"/>
                <w:szCs w:val="24"/>
              </w:rPr>
            </w:pPr>
            <w:r w:rsidRPr="001A1142">
              <w:rPr>
                <w:rFonts w:ascii="Times New Roman" w:eastAsia="Times New Roman" w:hAnsi="Times New Roman" w:cs="Times New Roman"/>
                <w:sz w:val="24"/>
                <w:szCs w:val="24"/>
              </w:rPr>
              <w:t xml:space="preserve">Prodloužení soustavy veřejného osvětlení z ulice Bakurinova do prostoru parkové plochy, ve které je nainstalována geologická expozice. </w:t>
            </w:r>
          </w:p>
          <w:p w14:paraId="30007F3B" w14:textId="77777777" w:rsidR="005E0B08" w:rsidRPr="001A1142" w:rsidRDefault="005E0B08" w:rsidP="008673BD">
            <w:pPr>
              <w:pStyle w:val="Bezmezer"/>
              <w:rPr>
                <w:rFonts w:ascii="Times New Roman" w:eastAsia="Times New Roman" w:hAnsi="Times New Roman" w:cs="Times New Roman"/>
                <w:b/>
                <w:bCs/>
                <w:sz w:val="24"/>
                <w:szCs w:val="24"/>
              </w:rPr>
            </w:pPr>
            <w:r w:rsidRPr="001A1142">
              <w:rPr>
                <w:rFonts w:ascii="Times New Roman" w:eastAsia="Times New Roman" w:hAnsi="Times New Roman" w:cs="Times New Roman"/>
                <w:b/>
                <w:bCs/>
                <w:sz w:val="24"/>
                <w:szCs w:val="24"/>
              </w:rPr>
              <w:t>Podél Rokytky</w:t>
            </w:r>
          </w:p>
          <w:p w14:paraId="1E1DC60A" w14:textId="77777777" w:rsidR="005E0B08" w:rsidRPr="001A1142" w:rsidRDefault="005E0B08" w:rsidP="008673BD">
            <w:pPr>
              <w:pStyle w:val="Bezmezer"/>
              <w:rPr>
                <w:rFonts w:ascii="Times New Roman" w:hAnsi="Times New Roman" w:cs="Times New Roman"/>
                <w:sz w:val="24"/>
                <w:szCs w:val="24"/>
              </w:rPr>
            </w:pPr>
            <w:r w:rsidRPr="001A1142">
              <w:rPr>
                <w:rFonts w:ascii="Times New Roman" w:eastAsia="Times New Roman" w:hAnsi="Times New Roman" w:cs="Times New Roman"/>
                <w:sz w:val="24"/>
                <w:szCs w:val="24"/>
              </w:rPr>
              <w:t>Instalace sloupů veřejného osvětlení podél obslužné komunikace kanalizačního sběrače „H“, která kopíruje tok Rokytky od ul</w:t>
            </w:r>
            <w:r>
              <w:rPr>
                <w:rFonts w:ascii="Times New Roman" w:eastAsia="Times New Roman" w:hAnsi="Times New Roman" w:cs="Times New Roman"/>
                <w:sz w:val="24"/>
                <w:szCs w:val="24"/>
              </w:rPr>
              <w:t>ice</w:t>
            </w:r>
            <w:r w:rsidRPr="001A1142">
              <w:rPr>
                <w:rFonts w:ascii="Times New Roman" w:eastAsia="Times New Roman" w:hAnsi="Times New Roman" w:cs="Times New Roman"/>
                <w:sz w:val="24"/>
                <w:szCs w:val="24"/>
              </w:rPr>
              <w:t xml:space="preserve"> Národních hrdinů až po hranici katastru Dolních Počernic s Hostavicemi. </w:t>
            </w:r>
          </w:p>
        </w:tc>
      </w:tr>
      <w:tr w:rsidR="005E0B08" w:rsidRPr="001A1142" w14:paraId="0779CD9D" w14:textId="77777777" w:rsidTr="008673BD">
        <w:tc>
          <w:tcPr>
            <w:tcW w:w="2160" w:type="dxa"/>
          </w:tcPr>
          <w:p w14:paraId="66EF4E9B" w14:textId="77777777" w:rsidR="005E0B08" w:rsidRPr="001A1142" w:rsidRDefault="005E0B08" w:rsidP="008673BD">
            <w:r w:rsidRPr="001A1142">
              <w:lastRenderedPageBreak/>
              <w:t>Realizátor:</w:t>
            </w:r>
          </w:p>
        </w:tc>
        <w:tc>
          <w:tcPr>
            <w:tcW w:w="7020" w:type="dxa"/>
          </w:tcPr>
          <w:p w14:paraId="05A78A85" w14:textId="4DB04A9E" w:rsidR="005E0B08" w:rsidRPr="001A1142" w:rsidRDefault="005E0B08" w:rsidP="008673BD">
            <w:r w:rsidRPr="00735D39">
              <w:t xml:space="preserve">Technologie hlavního města Prahy, </w:t>
            </w:r>
            <w:proofErr w:type="spellStart"/>
            <w:r w:rsidRPr="00735D39">
              <w:t>p.o</w:t>
            </w:r>
            <w:proofErr w:type="spellEnd"/>
            <w:r w:rsidRPr="00735D39">
              <w:t>.</w:t>
            </w:r>
          </w:p>
        </w:tc>
      </w:tr>
      <w:tr w:rsidR="005E0B08" w:rsidRPr="001A1142" w14:paraId="30E2B121" w14:textId="77777777" w:rsidTr="008673BD">
        <w:tc>
          <w:tcPr>
            <w:tcW w:w="2160" w:type="dxa"/>
          </w:tcPr>
          <w:p w14:paraId="66D1A379" w14:textId="77777777" w:rsidR="005E0B08" w:rsidRPr="001A1142" w:rsidRDefault="005E0B08" w:rsidP="008673BD">
            <w:r w:rsidRPr="001A1142">
              <w:t>Odhad nákladů:</w:t>
            </w:r>
          </w:p>
        </w:tc>
        <w:tc>
          <w:tcPr>
            <w:tcW w:w="7020" w:type="dxa"/>
          </w:tcPr>
          <w:p w14:paraId="137955F1" w14:textId="77777777" w:rsidR="005E0B08" w:rsidRPr="001A1142" w:rsidRDefault="005E0B08" w:rsidP="008673BD">
            <w:r w:rsidRPr="001A1142">
              <w:t>není financováno ze zdrojů městské části</w:t>
            </w:r>
          </w:p>
        </w:tc>
      </w:tr>
      <w:tr w:rsidR="005E0B08" w:rsidRPr="001A1142" w14:paraId="4DE16B4E" w14:textId="77777777" w:rsidTr="008673BD">
        <w:tc>
          <w:tcPr>
            <w:tcW w:w="2160" w:type="dxa"/>
          </w:tcPr>
          <w:p w14:paraId="03B209C5" w14:textId="77777777" w:rsidR="005E0B08" w:rsidRPr="001A1142" w:rsidRDefault="005E0B08" w:rsidP="008673BD">
            <w:r w:rsidRPr="001A1142">
              <w:t>Doba realizace:</w:t>
            </w:r>
          </w:p>
        </w:tc>
        <w:tc>
          <w:tcPr>
            <w:tcW w:w="7020" w:type="dxa"/>
          </w:tcPr>
          <w:p w14:paraId="602D88AE" w14:textId="77777777" w:rsidR="005E0B08" w:rsidRPr="001A1142" w:rsidRDefault="005E0B08" w:rsidP="008673BD">
            <w:r w:rsidRPr="001A1142">
              <w:t>2023–2026</w:t>
            </w:r>
          </w:p>
        </w:tc>
      </w:tr>
      <w:tr w:rsidR="005E0B08" w:rsidRPr="001A1142" w14:paraId="6F461913" w14:textId="77777777" w:rsidTr="008673BD">
        <w:tc>
          <w:tcPr>
            <w:tcW w:w="2160" w:type="dxa"/>
          </w:tcPr>
          <w:p w14:paraId="5BDE5EFC" w14:textId="77777777" w:rsidR="005E0B08" w:rsidRPr="001A1142" w:rsidRDefault="005E0B08" w:rsidP="008673BD">
            <w:r w:rsidRPr="001A1142">
              <w:t>Zdroje financování:</w:t>
            </w:r>
          </w:p>
        </w:tc>
        <w:tc>
          <w:tcPr>
            <w:tcW w:w="7020" w:type="dxa"/>
          </w:tcPr>
          <w:p w14:paraId="7CEEC69B" w14:textId="77777777" w:rsidR="005E0B08" w:rsidRPr="001A1142" w:rsidRDefault="005E0B08" w:rsidP="008673BD">
            <w:r w:rsidRPr="001A1142">
              <w:t>hlavní město Praha</w:t>
            </w:r>
          </w:p>
        </w:tc>
      </w:tr>
    </w:tbl>
    <w:p w14:paraId="6F3CD5FA"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6863"/>
      </w:tblGrid>
      <w:tr w:rsidR="005E0B08" w:rsidRPr="001A1142" w14:paraId="4130A16C" w14:textId="77777777" w:rsidTr="008673BD">
        <w:tc>
          <w:tcPr>
            <w:tcW w:w="2127" w:type="dxa"/>
            <w:shd w:val="clear" w:color="auto" w:fill="00BAE6"/>
          </w:tcPr>
          <w:p w14:paraId="0BE9BD34" w14:textId="77777777" w:rsidR="005E0B08" w:rsidRPr="001A1142" w:rsidRDefault="005E0B08" w:rsidP="008673BD"/>
          <w:p w14:paraId="210C1E3A" w14:textId="77777777" w:rsidR="005E0B08" w:rsidRPr="001A1142" w:rsidRDefault="005E0B08" w:rsidP="008673BD">
            <w:r w:rsidRPr="001A1142">
              <w:t>Klíčová oblast č. 8</w:t>
            </w:r>
          </w:p>
        </w:tc>
        <w:tc>
          <w:tcPr>
            <w:tcW w:w="7053" w:type="dxa"/>
            <w:shd w:val="clear" w:color="auto" w:fill="00BAE6"/>
          </w:tcPr>
          <w:p w14:paraId="68F06299" w14:textId="77777777" w:rsidR="005E0B08" w:rsidRPr="001A1142" w:rsidRDefault="005E0B08" w:rsidP="008673BD"/>
          <w:p w14:paraId="69036504" w14:textId="77777777" w:rsidR="005E0B08" w:rsidRPr="001A1142" w:rsidRDefault="005E0B08" w:rsidP="008673BD">
            <w:r w:rsidRPr="001A1142">
              <w:t>Kultura a památky</w:t>
            </w:r>
          </w:p>
          <w:p w14:paraId="424737B3" w14:textId="77777777" w:rsidR="005E0B08" w:rsidRPr="001A1142" w:rsidRDefault="005E0B08" w:rsidP="008673BD"/>
        </w:tc>
      </w:tr>
    </w:tbl>
    <w:p w14:paraId="01AD8C72"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6855"/>
      </w:tblGrid>
      <w:tr w:rsidR="005E0B08" w:rsidRPr="001A1142" w14:paraId="03C39215" w14:textId="77777777" w:rsidTr="008673BD">
        <w:tc>
          <w:tcPr>
            <w:tcW w:w="2127" w:type="dxa"/>
            <w:shd w:val="clear" w:color="auto" w:fill="00BAE6"/>
          </w:tcPr>
          <w:p w14:paraId="79F1AD94" w14:textId="77777777" w:rsidR="005E0B08" w:rsidRPr="001A1142" w:rsidRDefault="005E0B08" w:rsidP="008673BD"/>
          <w:p w14:paraId="479D0180" w14:textId="77777777" w:rsidR="005E0B08" w:rsidRPr="001A1142" w:rsidRDefault="005E0B08" w:rsidP="008673BD">
            <w:r w:rsidRPr="001A1142">
              <w:t>Strategický cíl: 8.1</w:t>
            </w:r>
          </w:p>
          <w:p w14:paraId="6D4F6A48" w14:textId="77777777" w:rsidR="005E0B08" w:rsidRPr="001A1142" w:rsidRDefault="005E0B08" w:rsidP="008673BD"/>
        </w:tc>
        <w:tc>
          <w:tcPr>
            <w:tcW w:w="7053" w:type="dxa"/>
            <w:shd w:val="clear" w:color="auto" w:fill="00BAE6"/>
          </w:tcPr>
          <w:p w14:paraId="1AAD43BF" w14:textId="77777777" w:rsidR="005E0B08" w:rsidRPr="001A1142" w:rsidRDefault="005E0B08" w:rsidP="008673BD"/>
          <w:p w14:paraId="040CA5F8" w14:textId="77777777" w:rsidR="005E0B08" w:rsidRDefault="005E0B08" w:rsidP="008673BD">
            <w:r w:rsidRPr="001A1142">
              <w:t>Kvalitní péče o památkově chráněné a historicky cenné objekty a o zachování vzhledu centra městské části</w:t>
            </w:r>
          </w:p>
          <w:p w14:paraId="7447DBAE" w14:textId="77777777" w:rsidR="005E0B08" w:rsidRPr="001A1142" w:rsidRDefault="005E0B08" w:rsidP="008673BD"/>
        </w:tc>
      </w:tr>
    </w:tbl>
    <w:p w14:paraId="00C7EA74"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1A1142" w14:paraId="39F98280" w14:textId="77777777" w:rsidTr="008673BD">
        <w:tc>
          <w:tcPr>
            <w:tcW w:w="2160" w:type="dxa"/>
            <w:shd w:val="clear" w:color="auto" w:fill="ECF4F1"/>
          </w:tcPr>
          <w:p w14:paraId="107A07CF" w14:textId="77777777" w:rsidR="005E0B08" w:rsidRPr="001A1142" w:rsidRDefault="005E0B08" w:rsidP="008673BD">
            <w:r w:rsidRPr="001A1142">
              <w:t>Opatření 8.1.1</w:t>
            </w:r>
          </w:p>
        </w:tc>
        <w:tc>
          <w:tcPr>
            <w:tcW w:w="7020" w:type="dxa"/>
            <w:shd w:val="clear" w:color="auto" w:fill="ECF4F1"/>
          </w:tcPr>
          <w:p w14:paraId="348A555C" w14:textId="77777777" w:rsidR="005E0B08" w:rsidRPr="001A1142" w:rsidRDefault="005E0B08" w:rsidP="008673BD">
            <w:pPr>
              <w:rPr>
                <w:b/>
                <w:bCs/>
                <w:highlight w:val="yellow"/>
              </w:rPr>
            </w:pPr>
            <w:r w:rsidRPr="001A1142">
              <w:rPr>
                <w:b/>
                <w:bCs/>
              </w:rPr>
              <w:t xml:space="preserve">Rekonstrukce a dostavba objektu čp. 26 </w:t>
            </w:r>
          </w:p>
        </w:tc>
      </w:tr>
      <w:tr w:rsidR="005E0B08" w:rsidRPr="001A1142" w14:paraId="011A3C15" w14:textId="77777777" w:rsidTr="008673BD">
        <w:tc>
          <w:tcPr>
            <w:tcW w:w="2160" w:type="dxa"/>
          </w:tcPr>
          <w:p w14:paraId="3410430D" w14:textId="77777777" w:rsidR="005E0B08" w:rsidRPr="001A1142" w:rsidRDefault="005E0B08" w:rsidP="008673BD">
            <w:r w:rsidRPr="001A1142">
              <w:t>Popis opatření:</w:t>
            </w:r>
          </w:p>
        </w:tc>
        <w:tc>
          <w:tcPr>
            <w:tcW w:w="7020" w:type="dxa"/>
          </w:tcPr>
          <w:p w14:paraId="6EE92415" w14:textId="77777777" w:rsidR="005E0B08" w:rsidRPr="001A1142" w:rsidRDefault="005E0B08" w:rsidP="008673BD">
            <w:pPr>
              <w:rPr>
                <w:color w:val="FF0000"/>
                <w:highlight w:val="green"/>
              </w:rPr>
            </w:pPr>
            <w:r w:rsidRPr="001A1142">
              <w:t xml:space="preserve">V rekonstruovaném objektu vznikne prostor pro volnočasové </w:t>
            </w:r>
            <w:r w:rsidRPr="00780C9C">
              <w:t>aktivity dětí a mládeže</w:t>
            </w:r>
            <w:r w:rsidRPr="001A1142">
              <w:t xml:space="preserve"> mimo školní vyučování a prostor školy. Rekonstrukce objektu bude dokončena do konce roku 2023. Následně bude objekt vybaven dle charakteru využití.</w:t>
            </w:r>
          </w:p>
        </w:tc>
      </w:tr>
      <w:tr w:rsidR="005E0B08" w:rsidRPr="001A1142" w14:paraId="50A5A033" w14:textId="77777777" w:rsidTr="008673BD">
        <w:tc>
          <w:tcPr>
            <w:tcW w:w="2160" w:type="dxa"/>
          </w:tcPr>
          <w:p w14:paraId="667FAE3E" w14:textId="77777777" w:rsidR="005E0B08" w:rsidRPr="001A1142" w:rsidRDefault="005E0B08" w:rsidP="008673BD">
            <w:r w:rsidRPr="001A1142">
              <w:t>Realizátor:</w:t>
            </w:r>
          </w:p>
        </w:tc>
        <w:tc>
          <w:tcPr>
            <w:tcW w:w="7020" w:type="dxa"/>
          </w:tcPr>
          <w:p w14:paraId="4B4C7EB4" w14:textId="77777777" w:rsidR="005E0B08" w:rsidRPr="001A1142" w:rsidRDefault="005E0B08" w:rsidP="008673BD">
            <w:r w:rsidRPr="001A1142">
              <w:t>městská část Praha–Dolní Počernice</w:t>
            </w:r>
          </w:p>
        </w:tc>
      </w:tr>
      <w:tr w:rsidR="005E0B08" w:rsidRPr="001A1142" w14:paraId="0B7974C3" w14:textId="77777777" w:rsidTr="008673BD">
        <w:tc>
          <w:tcPr>
            <w:tcW w:w="2160" w:type="dxa"/>
          </w:tcPr>
          <w:p w14:paraId="7CFF9213" w14:textId="77777777" w:rsidR="005E0B08" w:rsidRPr="001A1142" w:rsidRDefault="005E0B08" w:rsidP="008673BD">
            <w:r w:rsidRPr="001A1142">
              <w:t>Doba realizace:</w:t>
            </w:r>
          </w:p>
        </w:tc>
        <w:tc>
          <w:tcPr>
            <w:tcW w:w="7020" w:type="dxa"/>
          </w:tcPr>
          <w:p w14:paraId="7393E307" w14:textId="77777777" w:rsidR="005E0B08" w:rsidRPr="001A1142" w:rsidRDefault="005E0B08" w:rsidP="008673BD">
            <w:r w:rsidRPr="001A1142">
              <w:t>2023-2024</w:t>
            </w:r>
          </w:p>
        </w:tc>
      </w:tr>
      <w:tr w:rsidR="005E0B08" w:rsidRPr="001A1142" w14:paraId="638EC7AB" w14:textId="77777777" w:rsidTr="008673BD">
        <w:tc>
          <w:tcPr>
            <w:tcW w:w="2160" w:type="dxa"/>
          </w:tcPr>
          <w:p w14:paraId="4D812200" w14:textId="77777777" w:rsidR="005E0B08" w:rsidRPr="001A1142" w:rsidRDefault="005E0B08" w:rsidP="008673BD">
            <w:r w:rsidRPr="001A1142">
              <w:t>Odhad nákladů:</w:t>
            </w:r>
          </w:p>
        </w:tc>
        <w:tc>
          <w:tcPr>
            <w:tcW w:w="7020" w:type="dxa"/>
          </w:tcPr>
          <w:p w14:paraId="6E022693" w14:textId="77777777" w:rsidR="005E0B08" w:rsidRPr="001A1142" w:rsidRDefault="005E0B08" w:rsidP="008673BD">
            <w:r w:rsidRPr="001A1142">
              <w:t>nestanoveno</w:t>
            </w:r>
          </w:p>
        </w:tc>
      </w:tr>
      <w:tr w:rsidR="005E0B08" w:rsidRPr="001A1142" w14:paraId="3A6DA3CE" w14:textId="77777777" w:rsidTr="008673BD">
        <w:tc>
          <w:tcPr>
            <w:tcW w:w="2160" w:type="dxa"/>
          </w:tcPr>
          <w:p w14:paraId="778EC51B" w14:textId="77777777" w:rsidR="005E0B08" w:rsidRPr="001A1142" w:rsidRDefault="005E0B08" w:rsidP="008673BD">
            <w:r w:rsidRPr="001A1142">
              <w:t>Zdroje financování:</w:t>
            </w:r>
          </w:p>
        </w:tc>
        <w:tc>
          <w:tcPr>
            <w:tcW w:w="7020" w:type="dxa"/>
          </w:tcPr>
          <w:p w14:paraId="3B2CA2C8" w14:textId="77777777" w:rsidR="005E0B08" w:rsidRPr="001A1142" w:rsidRDefault="005E0B08" w:rsidP="008673BD">
            <w:r w:rsidRPr="001A1142">
              <w:t>městská část Praha–Dolní Počernice</w:t>
            </w:r>
          </w:p>
        </w:tc>
      </w:tr>
    </w:tbl>
    <w:p w14:paraId="1B31E4D0" w14:textId="77777777" w:rsidR="005E0B08" w:rsidRDefault="005E0B08" w:rsidP="005E0B08"/>
    <w:p w14:paraId="2F0C6352" w14:textId="77777777" w:rsidR="005A7ADC" w:rsidRDefault="005A7ADC" w:rsidP="005E0B08"/>
    <w:p w14:paraId="1DBD0D08" w14:textId="77777777" w:rsidR="005A7ADC" w:rsidRDefault="005A7ADC" w:rsidP="005E0B08"/>
    <w:p w14:paraId="1DF288AC" w14:textId="77777777" w:rsidR="005A7ADC" w:rsidRDefault="005A7ADC" w:rsidP="005E0B08"/>
    <w:p w14:paraId="3BA5419F" w14:textId="77777777" w:rsidR="005A7ADC" w:rsidRDefault="005A7ADC"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A5765F" w:rsidRPr="001A1142" w14:paraId="355F1DDB" w14:textId="77777777" w:rsidTr="00762F07">
        <w:tc>
          <w:tcPr>
            <w:tcW w:w="2160" w:type="dxa"/>
            <w:shd w:val="clear" w:color="auto" w:fill="ECF4F1"/>
          </w:tcPr>
          <w:p w14:paraId="2006C62D" w14:textId="043E868D" w:rsidR="00735D39" w:rsidRPr="001A1142" w:rsidRDefault="00735D39" w:rsidP="00762F07">
            <w:r w:rsidRPr="001A1142">
              <w:lastRenderedPageBreak/>
              <w:t>Opatření 8.1.</w:t>
            </w:r>
            <w:r>
              <w:t>2</w:t>
            </w:r>
          </w:p>
        </w:tc>
        <w:tc>
          <w:tcPr>
            <w:tcW w:w="7020" w:type="dxa"/>
            <w:shd w:val="clear" w:color="auto" w:fill="ECF4F1"/>
          </w:tcPr>
          <w:p w14:paraId="3EED6C43" w14:textId="5F3E6A2B" w:rsidR="00735D39" w:rsidRPr="001A1142" w:rsidRDefault="00735D39" w:rsidP="00762F07">
            <w:pPr>
              <w:rPr>
                <w:b/>
                <w:bCs/>
                <w:highlight w:val="yellow"/>
              </w:rPr>
            </w:pPr>
            <w:r>
              <w:rPr>
                <w:b/>
                <w:bCs/>
              </w:rPr>
              <w:t>Oprava dělící zdi mezi kulturními památkami kostel a pivovar</w:t>
            </w:r>
            <w:r w:rsidRPr="001A1142">
              <w:rPr>
                <w:b/>
                <w:bCs/>
              </w:rPr>
              <w:t xml:space="preserve"> </w:t>
            </w:r>
          </w:p>
        </w:tc>
      </w:tr>
      <w:tr w:rsidR="00A5765F" w:rsidRPr="001A1142" w14:paraId="79D91636" w14:textId="77777777" w:rsidTr="00762F07">
        <w:tc>
          <w:tcPr>
            <w:tcW w:w="2160" w:type="dxa"/>
          </w:tcPr>
          <w:p w14:paraId="1D093A65" w14:textId="77777777" w:rsidR="00735D39" w:rsidRPr="001A1142" w:rsidRDefault="00735D39" w:rsidP="00762F07">
            <w:r w:rsidRPr="001A1142">
              <w:t>Popis opatření:</w:t>
            </w:r>
          </w:p>
        </w:tc>
        <w:tc>
          <w:tcPr>
            <w:tcW w:w="7020" w:type="dxa"/>
          </w:tcPr>
          <w:p w14:paraId="0611F462" w14:textId="536752C2" w:rsidR="00735D39" w:rsidRPr="00A5765F" w:rsidRDefault="00735D39" w:rsidP="00A5765F">
            <w:pPr>
              <w:pStyle w:val="Nadpis2"/>
              <w:shd w:val="clear" w:color="auto" w:fill="FFFFFF"/>
              <w:spacing w:before="0"/>
              <w:rPr>
                <w:rFonts w:ascii="Arial" w:hAnsi="Arial" w:cs="Arial"/>
                <w:color w:val="202124"/>
                <w:sz w:val="36"/>
                <w:szCs w:val="36"/>
              </w:rPr>
            </w:pPr>
            <w:r w:rsidRPr="00A5765F">
              <w:rPr>
                <w:rFonts w:ascii="Times New Roman" w:eastAsia="Times New Roman" w:hAnsi="Times New Roman" w:cs="Times New Roman"/>
                <w:color w:val="auto"/>
                <w:sz w:val="24"/>
                <w:szCs w:val="24"/>
              </w:rPr>
              <w:t>Jde o odstranění havarijního stavu zdi</w:t>
            </w:r>
            <w:r w:rsidR="00A5765F" w:rsidRPr="00A5765F">
              <w:rPr>
                <w:rFonts w:ascii="Times New Roman" w:eastAsia="Times New Roman" w:hAnsi="Times New Roman" w:cs="Times New Roman"/>
                <w:color w:val="auto"/>
                <w:sz w:val="24"/>
                <w:szCs w:val="24"/>
              </w:rPr>
              <w:t xml:space="preserve"> mezi kulturními památkami kostel a pivovar</w:t>
            </w:r>
            <w:r w:rsidRPr="00A5765F">
              <w:rPr>
                <w:rFonts w:ascii="Times New Roman" w:eastAsia="Times New Roman" w:hAnsi="Times New Roman" w:cs="Times New Roman"/>
                <w:color w:val="auto"/>
                <w:sz w:val="24"/>
                <w:szCs w:val="24"/>
              </w:rPr>
              <w:t xml:space="preserve">. Projekt je schválen odborem památkové péče MHMP, Národním památkovým ústavem pro hlavní město Prahu, </w:t>
            </w:r>
            <w:r w:rsidR="00A5765F" w:rsidRPr="00A5765F">
              <w:rPr>
                <w:rFonts w:ascii="Times New Roman" w:eastAsia="Times New Roman" w:hAnsi="Times New Roman" w:cs="Times New Roman"/>
                <w:color w:val="auto"/>
                <w:sz w:val="24"/>
                <w:szCs w:val="24"/>
              </w:rPr>
              <w:t>Římskokatolickou duchovní správou farnosti u kostela Nanebevzetí Panny Marie</w:t>
            </w:r>
            <w:r w:rsidRPr="00A5765F">
              <w:rPr>
                <w:rFonts w:ascii="Times New Roman" w:eastAsia="Times New Roman" w:hAnsi="Times New Roman" w:cs="Times New Roman"/>
                <w:color w:val="auto"/>
                <w:sz w:val="24"/>
                <w:szCs w:val="24"/>
              </w:rPr>
              <w:t xml:space="preserve"> Dolní Počernice a MČ Dolní Počernice.</w:t>
            </w:r>
            <w:r>
              <w:t xml:space="preserve"> </w:t>
            </w:r>
          </w:p>
        </w:tc>
      </w:tr>
      <w:tr w:rsidR="00A5765F" w:rsidRPr="001A1142" w14:paraId="24A547F4" w14:textId="77777777" w:rsidTr="00762F07">
        <w:tc>
          <w:tcPr>
            <w:tcW w:w="2160" w:type="dxa"/>
          </w:tcPr>
          <w:p w14:paraId="183601D1" w14:textId="77777777" w:rsidR="00735D39" w:rsidRPr="001A1142" w:rsidRDefault="00735D39" w:rsidP="00762F07">
            <w:r w:rsidRPr="001A1142">
              <w:t>Realizátor:</w:t>
            </w:r>
          </w:p>
        </w:tc>
        <w:tc>
          <w:tcPr>
            <w:tcW w:w="7020" w:type="dxa"/>
          </w:tcPr>
          <w:p w14:paraId="6AF06D7D" w14:textId="77777777" w:rsidR="00735D39" w:rsidRPr="001A1142" w:rsidRDefault="00735D39" w:rsidP="00762F07">
            <w:r w:rsidRPr="001A1142">
              <w:t>městská část Praha–Dolní Počernice</w:t>
            </w:r>
          </w:p>
        </w:tc>
      </w:tr>
      <w:tr w:rsidR="00A5765F" w:rsidRPr="001A1142" w14:paraId="00156C56" w14:textId="77777777" w:rsidTr="00762F07">
        <w:tc>
          <w:tcPr>
            <w:tcW w:w="2160" w:type="dxa"/>
          </w:tcPr>
          <w:p w14:paraId="73C612B6" w14:textId="77777777" w:rsidR="00735D39" w:rsidRPr="001A1142" w:rsidRDefault="00735D39" w:rsidP="00762F07">
            <w:r w:rsidRPr="001A1142">
              <w:t>Doba realizace:</w:t>
            </w:r>
          </w:p>
        </w:tc>
        <w:tc>
          <w:tcPr>
            <w:tcW w:w="7020" w:type="dxa"/>
          </w:tcPr>
          <w:p w14:paraId="10C8BD5E" w14:textId="6E810511" w:rsidR="00735D39" w:rsidRPr="001A1142" w:rsidRDefault="00735D39" w:rsidP="00762F07">
            <w:r w:rsidRPr="001A1142">
              <w:t>2024</w:t>
            </w:r>
          </w:p>
        </w:tc>
      </w:tr>
      <w:tr w:rsidR="00A5765F" w:rsidRPr="001A1142" w14:paraId="7CFB3554" w14:textId="77777777" w:rsidTr="00762F07">
        <w:tc>
          <w:tcPr>
            <w:tcW w:w="2160" w:type="dxa"/>
          </w:tcPr>
          <w:p w14:paraId="50E9C0A9" w14:textId="77777777" w:rsidR="00735D39" w:rsidRPr="001A1142" w:rsidRDefault="00735D39" w:rsidP="00762F07">
            <w:r w:rsidRPr="001A1142">
              <w:t>Odhad nákladů:</w:t>
            </w:r>
          </w:p>
        </w:tc>
        <w:tc>
          <w:tcPr>
            <w:tcW w:w="7020" w:type="dxa"/>
          </w:tcPr>
          <w:p w14:paraId="3290EDB0" w14:textId="048D4D27" w:rsidR="00735D39" w:rsidRPr="001A1142" w:rsidRDefault="00735D39" w:rsidP="00762F07">
            <w:r>
              <w:t>750 tis. Kč</w:t>
            </w:r>
          </w:p>
        </w:tc>
      </w:tr>
      <w:tr w:rsidR="00A5765F" w:rsidRPr="001A1142" w14:paraId="1DA211AC" w14:textId="77777777" w:rsidTr="00762F07">
        <w:tc>
          <w:tcPr>
            <w:tcW w:w="2160" w:type="dxa"/>
          </w:tcPr>
          <w:p w14:paraId="4C39C0CA" w14:textId="77777777" w:rsidR="00735D39" w:rsidRPr="001A1142" w:rsidRDefault="00735D39" w:rsidP="00762F07">
            <w:r w:rsidRPr="001A1142">
              <w:t>Zdroje financování:</w:t>
            </w:r>
          </w:p>
        </w:tc>
        <w:tc>
          <w:tcPr>
            <w:tcW w:w="7020" w:type="dxa"/>
          </w:tcPr>
          <w:p w14:paraId="5EA5E72A" w14:textId="30F0B2F3" w:rsidR="00735D39" w:rsidRPr="001A1142" w:rsidRDefault="00735D39" w:rsidP="00762F07">
            <w:r>
              <w:t xml:space="preserve">HMP, </w:t>
            </w:r>
            <w:r w:rsidRPr="001A1142">
              <w:t>městská část Praha–Dolní Počernice</w:t>
            </w:r>
          </w:p>
        </w:tc>
      </w:tr>
    </w:tbl>
    <w:p w14:paraId="469E8A28"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857"/>
      </w:tblGrid>
      <w:tr w:rsidR="005E0B08" w:rsidRPr="001A1142" w14:paraId="109029BF" w14:textId="77777777" w:rsidTr="008673BD">
        <w:tc>
          <w:tcPr>
            <w:tcW w:w="2127" w:type="dxa"/>
            <w:shd w:val="clear" w:color="auto" w:fill="00BAE6"/>
          </w:tcPr>
          <w:p w14:paraId="6423C445" w14:textId="77777777" w:rsidR="005E0B08" w:rsidRPr="001A1142" w:rsidRDefault="005E0B08" w:rsidP="008673BD"/>
          <w:p w14:paraId="4B2D7A8F" w14:textId="77777777" w:rsidR="005E0B08" w:rsidRPr="001A1142" w:rsidRDefault="005E0B08" w:rsidP="008673BD">
            <w:r w:rsidRPr="001A1142">
              <w:t>Strategický cíl: 8.2</w:t>
            </w:r>
          </w:p>
          <w:p w14:paraId="2AC3A494" w14:textId="77777777" w:rsidR="005E0B08" w:rsidRPr="001A1142" w:rsidRDefault="005E0B08" w:rsidP="008673BD"/>
        </w:tc>
        <w:tc>
          <w:tcPr>
            <w:tcW w:w="7053" w:type="dxa"/>
            <w:shd w:val="clear" w:color="auto" w:fill="00BAE6"/>
          </w:tcPr>
          <w:p w14:paraId="2E8D996F" w14:textId="77777777" w:rsidR="005E0B08" w:rsidRPr="001A1142" w:rsidRDefault="005E0B08" w:rsidP="008673BD"/>
          <w:p w14:paraId="0943FEBC" w14:textId="77777777" w:rsidR="005E0B08" w:rsidRPr="001A1142" w:rsidRDefault="005E0B08" w:rsidP="008673BD">
            <w:pPr>
              <w:rPr>
                <w:b/>
              </w:rPr>
            </w:pPr>
            <w:r w:rsidRPr="001A1142">
              <w:t>Udržovat vysokou úroveň kulturního a společenského života v MČ</w:t>
            </w:r>
            <w:r w:rsidRPr="001A1142">
              <w:rPr>
                <w:b/>
              </w:rPr>
              <w:t xml:space="preserve"> </w:t>
            </w:r>
          </w:p>
        </w:tc>
      </w:tr>
    </w:tbl>
    <w:p w14:paraId="059E47C0"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7E4C2F59" w14:textId="77777777" w:rsidTr="008673BD">
        <w:tc>
          <w:tcPr>
            <w:tcW w:w="2160" w:type="dxa"/>
            <w:shd w:val="clear" w:color="auto" w:fill="ECF4F1"/>
          </w:tcPr>
          <w:p w14:paraId="24334F8B" w14:textId="77777777" w:rsidR="005E0B08" w:rsidRPr="001A1142" w:rsidRDefault="005E0B08" w:rsidP="008673BD">
            <w:r w:rsidRPr="001A1142">
              <w:t>Opatření 8.2.1</w:t>
            </w:r>
          </w:p>
        </w:tc>
        <w:tc>
          <w:tcPr>
            <w:tcW w:w="7020" w:type="dxa"/>
            <w:shd w:val="clear" w:color="auto" w:fill="ECF4F1"/>
          </w:tcPr>
          <w:p w14:paraId="5F7F4336" w14:textId="77777777" w:rsidR="005E0B08" w:rsidRPr="001A1142" w:rsidRDefault="005E0B08" w:rsidP="008673BD">
            <w:pPr>
              <w:rPr>
                <w:b/>
                <w:bCs/>
              </w:rPr>
            </w:pPr>
            <w:r w:rsidRPr="001A1142">
              <w:rPr>
                <w:b/>
                <w:bCs/>
              </w:rPr>
              <w:t xml:space="preserve">Pořádání tradičních akcí za spoluúčasti místních organizací </w:t>
            </w:r>
          </w:p>
          <w:p w14:paraId="304265E8" w14:textId="77777777" w:rsidR="005E0B08" w:rsidRPr="001A1142" w:rsidRDefault="005E0B08" w:rsidP="008673BD">
            <w:r w:rsidRPr="001A1142">
              <w:rPr>
                <w:b/>
                <w:bCs/>
              </w:rPr>
              <w:t>i veřejnosti při jejich přípravě a realizaci</w:t>
            </w:r>
            <w:r w:rsidRPr="001A1142">
              <w:t xml:space="preserve"> </w:t>
            </w:r>
          </w:p>
        </w:tc>
      </w:tr>
      <w:tr w:rsidR="005E0B08" w:rsidRPr="001A1142" w14:paraId="2DFE7F56" w14:textId="77777777" w:rsidTr="008673BD">
        <w:tc>
          <w:tcPr>
            <w:tcW w:w="2160" w:type="dxa"/>
          </w:tcPr>
          <w:p w14:paraId="4BC160C4" w14:textId="77777777" w:rsidR="005E0B08" w:rsidRPr="001A1142" w:rsidRDefault="005E0B08" w:rsidP="008673BD">
            <w:r w:rsidRPr="001A1142">
              <w:t>Popis opatření:</w:t>
            </w:r>
          </w:p>
        </w:tc>
        <w:tc>
          <w:tcPr>
            <w:tcW w:w="7020" w:type="dxa"/>
          </w:tcPr>
          <w:p w14:paraId="54AA2DB9" w14:textId="77777777" w:rsidR="005E0B08" w:rsidRPr="001A1142" w:rsidRDefault="005E0B08" w:rsidP="008673BD">
            <w:r w:rsidRPr="001A1142">
              <w:t>Pořádání tradičních akcí</w:t>
            </w:r>
            <w:r w:rsidRPr="001A1142">
              <w:rPr>
                <w:b/>
              </w:rPr>
              <w:t xml:space="preserve"> </w:t>
            </w:r>
            <w:r w:rsidRPr="001A1142">
              <w:t xml:space="preserve">a podpora spoluúčasti místních organizací </w:t>
            </w:r>
          </w:p>
          <w:p w14:paraId="1FA8E8FA" w14:textId="77777777" w:rsidR="005E0B08" w:rsidRPr="001A1142" w:rsidRDefault="005E0B08" w:rsidP="008673BD">
            <w:r w:rsidRPr="001A1142">
              <w:t xml:space="preserve">i veřejnosti při jejich přípravě a realizaci. Zapojení neziskového </w:t>
            </w:r>
            <w:r w:rsidRPr="001A1142">
              <w:br/>
              <w:t>i podnikatelského sektoru.</w:t>
            </w:r>
          </w:p>
        </w:tc>
      </w:tr>
      <w:tr w:rsidR="005E0B08" w:rsidRPr="001A1142" w14:paraId="07F35A5F" w14:textId="77777777" w:rsidTr="008673BD">
        <w:tc>
          <w:tcPr>
            <w:tcW w:w="2160" w:type="dxa"/>
          </w:tcPr>
          <w:p w14:paraId="1767C8C8" w14:textId="77777777" w:rsidR="005E0B08" w:rsidRPr="001A1142" w:rsidRDefault="005E0B08" w:rsidP="008673BD">
            <w:r w:rsidRPr="001A1142">
              <w:t>Realizátor:</w:t>
            </w:r>
          </w:p>
        </w:tc>
        <w:tc>
          <w:tcPr>
            <w:tcW w:w="7020" w:type="dxa"/>
          </w:tcPr>
          <w:p w14:paraId="038E5F86" w14:textId="77777777" w:rsidR="005E0B08" w:rsidRPr="001A1142" w:rsidRDefault="005E0B08" w:rsidP="008673BD">
            <w:r w:rsidRPr="001A1142">
              <w:t xml:space="preserve">městská část Praha–Dolní Počernice </w:t>
            </w:r>
          </w:p>
        </w:tc>
      </w:tr>
      <w:tr w:rsidR="005E0B08" w:rsidRPr="001A1142" w14:paraId="00208C8C" w14:textId="77777777" w:rsidTr="008673BD">
        <w:trPr>
          <w:trHeight w:val="121"/>
        </w:trPr>
        <w:tc>
          <w:tcPr>
            <w:tcW w:w="2160" w:type="dxa"/>
          </w:tcPr>
          <w:p w14:paraId="1DDE94F4" w14:textId="77777777" w:rsidR="005E0B08" w:rsidRPr="001A1142" w:rsidRDefault="005E0B08" w:rsidP="008673BD">
            <w:r w:rsidRPr="001A1142">
              <w:t>Doba realizace:</w:t>
            </w:r>
          </w:p>
        </w:tc>
        <w:tc>
          <w:tcPr>
            <w:tcW w:w="7020" w:type="dxa"/>
          </w:tcPr>
          <w:p w14:paraId="7F050F15" w14:textId="77777777" w:rsidR="005E0B08" w:rsidRPr="001A1142" w:rsidRDefault="005E0B08" w:rsidP="008673BD">
            <w:r>
              <w:t>k</w:t>
            </w:r>
            <w:r w:rsidRPr="001A1142">
              <w:t xml:space="preserve">aždoročně, průběžně </w:t>
            </w:r>
          </w:p>
        </w:tc>
      </w:tr>
      <w:tr w:rsidR="005E0B08" w:rsidRPr="001A1142" w14:paraId="1328B6C9" w14:textId="77777777" w:rsidTr="008673BD">
        <w:tc>
          <w:tcPr>
            <w:tcW w:w="2160" w:type="dxa"/>
          </w:tcPr>
          <w:p w14:paraId="7BBC8A55" w14:textId="77777777" w:rsidR="005E0B08" w:rsidRPr="001A1142" w:rsidRDefault="005E0B08" w:rsidP="008673BD">
            <w:r w:rsidRPr="001A1142">
              <w:t>Odhad nákladů:</w:t>
            </w:r>
          </w:p>
        </w:tc>
        <w:tc>
          <w:tcPr>
            <w:tcW w:w="7020" w:type="dxa"/>
          </w:tcPr>
          <w:p w14:paraId="0B13D6EB" w14:textId="77777777" w:rsidR="005E0B08" w:rsidRPr="001A1142" w:rsidRDefault="005E0B08" w:rsidP="008673BD">
            <w:r w:rsidRPr="001A1142">
              <w:t>nestanoveno</w:t>
            </w:r>
          </w:p>
        </w:tc>
      </w:tr>
      <w:tr w:rsidR="005E0B08" w:rsidRPr="001A1142" w14:paraId="362F558E" w14:textId="77777777" w:rsidTr="008673BD">
        <w:tc>
          <w:tcPr>
            <w:tcW w:w="2160" w:type="dxa"/>
          </w:tcPr>
          <w:p w14:paraId="1BF90674" w14:textId="77777777" w:rsidR="005E0B08" w:rsidRPr="001A1142" w:rsidRDefault="005E0B08" w:rsidP="008673BD">
            <w:r w:rsidRPr="001A1142">
              <w:t>Zdroje financování:</w:t>
            </w:r>
          </w:p>
        </w:tc>
        <w:tc>
          <w:tcPr>
            <w:tcW w:w="7020" w:type="dxa"/>
          </w:tcPr>
          <w:p w14:paraId="3B7943EB" w14:textId="77777777" w:rsidR="005E0B08" w:rsidRPr="001A1142" w:rsidRDefault="005E0B08" w:rsidP="008673BD">
            <w:r w:rsidRPr="001A1142">
              <w:t>městská část Praha–Dolní Počernice, hlavní město Praha</w:t>
            </w:r>
          </w:p>
        </w:tc>
      </w:tr>
    </w:tbl>
    <w:p w14:paraId="50F1F17E"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6830"/>
      </w:tblGrid>
      <w:tr w:rsidR="005E0B08" w:rsidRPr="001A1142" w14:paraId="2F098243" w14:textId="77777777" w:rsidTr="008673BD">
        <w:trPr>
          <w:trHeight w:val="510"/>
        </w:trPr>
        <w:tc>
          <w:tcPr>
            <w:tcW w:w="2160" w:type="dxa"/>
            <w:shd w:val="clear" w:color="auto" w:fill="CD77FD"/>
          </w:tcPr>
          <w:p w14:paraId="6CCA3E7F" w14:textId="77777777" w:rsidR="005E0B08" w:rsidRPr="001A1142" w:rsidRDefault="005E0B08" w:rsidP="008673BD"/>
          <w:p w14:paraId="25CC722B" w14:textId="77777777" w:rsidR="005E0B08" w:rsidRPr="001A1142" w:rsidRDefault="005E0B08" w:rsidP="008673BD">
            <w:r w:rsidRPr="001A1142">
              <w:t>Klíčová oblast č. 9</w:t>
            </w:r>
          </w:p>
          <w:p w14:paraId="2F44A1FB" w14:textId="77777777" w:rsidR="005E0B08" w:rsidRPr="001A1142" w:rsidRDefault="005E0B08" w:rsidP="008673BD"/>
        </w:tc>
        <w:tc>
          <w:tcPr>
            <w:tcW w:w="7020" w:type="dxa"/>
            <w:shd w:val="clear" w:color="auto" w:fill="CD77FD"/>
          </w:tcPr>
          <w:p w14:paraId="7706E329" w14:textId="77777777" w:rsidR="005E0B08" w:rsidRPr="001A1142" w:rsidRDefault="005E0B08" w:rsidP="008673BD"/>
          <w:p w14:paraId="5E4598F3" w14:textId="77777777" w:rsidR="005E0B08" w:rsidRPr="001A1142" w:rsidRDefault="005E0B08" w:rsidP="008673BD">
            <w:r w:rsidRPr="001A1142">
              <w:t xml:space="preserve">Volný čas </w:t>
            </w:r>
          </w:p>
        </w:tc>
      </w:tr>
    </w:tbl>
    <w:p w14:paraId="1AD711F8"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825"/>
      </w:tblGrid>
      <w:tr w:rsidR="005E0B08" w:rsidRPr="001A1142" w14:paraId="1D370EEB" w14:textId="77777777" w:rsidTr="008673BD">
        <w:trPr>
          <w:trHeight w:val="510"/>
        </w:trPr>
        <w:tc>
          <w:tcPr>
            <w:tcW w:w="2160" w:type="dxa"/>
            <w:shd w:val="clear" w:color="auto" w:fill="DCA0FE"/>
          </w:tcPr>
          <w:p w14:paraId="47D91176" w14:textId="77777777" w:rsidR="005E0B08" w:rsidRPr="001A1142" w:rsidRDefault="005E0B08" w:rsidP="008673BD"/>
          <w:p w14:paraId="6D7FC8CF" w14:textId="77777777" w:rsidR="005E0B08" w:rsidRPr="001A1142" w:rsidRDefault="005E0B08" w:rsidP="008673BD">
            <w:r w:rsidRPr="001A1142">
              <w:t>Strategický cíl: 9.1</w:t>
            </w:r>
          </w:p>
          <w:p w14:paraId="5A47B172" w14:textId="77777777" w:rsidR="005E0B08" w:rsidRPr="001A1142" w:rsidRDefault="005E0B08" w:rsidP="008673BD"/>
        </w:tc>
        <w:tc>
          <w:tcPr>
            <w:tcW w:w="7020" w:type="dxa"/>
            <w:shd w:val="clear" w:color="auto" w:fill="DCA0FE"/>
          </w:tcPr>
          <w:p w14:paraId="0B6F532F" w14:textId="77777777" w:rsidR="005E0B08" w:rsidRPr="001A1142" w:rsidRDefault="005E0B08" w:rsidP="008673BD"/>
          <w:p w14:paraId="48D6F3B6" w14:textId="77777777" w:rsidR="005E0B08" w:rsidRPr="001A1142" w:rsidRDefault="005E0B08" w:rsidP="008673BD">
            <w:pPr>
              <w:rPr>
                <w:b/>
              </w:rPr>
            </w:pPr>
            <w:r w:rsidRPr="001A1142">
              <w:t>Podporovat rozvoj neziskových organizací a volnočasových aktivit</w:t>
            </w:r>
          </w:p>
          <w:p w14:paraId="79506B73" w14:textId="77777777" w:rsidR="005E0B08" w:rsidRPr="001A1142" w:rsidRDefault="005E0B08" w:rsidP="008673BD"/>
        </w:tc>
      </w:tr>
    </w:tbl>
    <w:p w14:paraId="644415D3"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23"/>
      </w:tblGrid>
      <w:tr w:rsidR="005E0B08" w:rsidRPr="001A1142" w14:paraId="667D809C" w14:textId="77777777" w:rsidTr="008673BD">
        <w:tc>
          <w:tcPr>
            <w:tcW w:w="2160" w:type="dxa"/>
            <w:shd w:val="clear" w:color="auto" w:fill="E9C2FE"/>
          </w:tcPr>
          <w:p w14:paraId="2306324B" w14:textId="77777777" w:rsidR="005E0B08" w:rsidRPr="001A1142" w:rsidRDefault="005E0B08" w:rsidP="008673BD">
            <w:r w:rsidRPr="001A1142">
              <w:t>Opatření 9.1.1</w:t>
            </w:r>
          </w:p>
        </w:tc>
        <w:tc>
          <w:tcPr>
            <w:tcW w:w="7020" w:type="dxa"/>
            <w:shd w:val="clear" w:color="auto" w:fill="E9C2FE"/>
          </w:tcPr>
          <w:p w14:paraId="3FC43DA4" w14:textId="77777777" w:rsidR="005E0B08" w:rsidRPr="001A1142" w:rsidRDefault="005E0B08" w:rsidP="008673BD">
            <w:pPr>
              <w:rPr>
                <w:b/>
                <w:bCs/>
              </w:rPr>
            </w:pPr>
            <w:r w:rsidRPr="001A1142">
              <w:rPr>
                <w:b/>
                <w:bCs/>
              </w:rPr>
              <w:t>Podpora neziskových organizací a volnočasových aktivit</w:t>
            </w:r>
          </w:p>
        </w:tc>
      </w:tr>
      <w:tr w:rsidR="005E0B08" w:rsidRPr="001A1142" w14:paraId="5672187E" w14:textId="77777777" w:rsidTr="008673BD">
        <w:trPr>
          <w:trHeight w:val="570"/>
        </w:trPr>
        <w:tc>
          <w:tcPr>
            <w:tcW w:w="2160" w:type="dxa"/>
          </w:tcPr>
          <w:p w14:paraId="77BBDE2C" w14:textId="77777777" w:rsidR="005E0B08" w:rsidRPr="001A1142" w:rsidRDefault="005E0B08" w:rsidP="008673BD">
            <w:r w:rsidRPr="001A1142">
              <w:t>Popis opatření:</w:t>
            </w:r>
          </w:p>
        </w:tc>
        <w:tc>
          <w:tcPr>
            <w:tcW w:w="7020" w:type="dxa"/>
          </w:tcPr>
          <w:p w14:paraId="7D4747B3" w14:textId="77777777" w:rsidR="005E0B08" w:rsidRPr="001A1142" w:rsidRDefault="005E0B08" w:rsidP="008673BD">
            <w:r w:rsidRPr="001A1142">
              <w:t>MČ zajistí vhodnou podporu spolkové činnosti (finanční podpora, prostorové zázemí apod.), bude podporovat kulturní, společenské, sportovní, výchovné a vzdělávací aktivity spolků (finanční, organizační a materiální podpora, publicita). Bude usilovat o vznik nových společenských akcí. Cílem je pořádání pravidelných společenských akcí pro veřejnost, a to minimálně 1x za měsíc.</w:t>
            </w:r>
          </w:p>
          <w:p w14:paraId="329698D6" w14:textId="77777777" w:rsidR="005E0B08" w:rsidRPr="001A1142" w:rsidRDefault="005E0B08" w:rsidP="008673BD">
            <w:r w:rsidRPr="001A1142">
              <w:t xml:space="preserve">V oblasti sportu bude MČ pomáhat zlepšovat stávající podmínky </w:t>
            </w:r>
            <w:r w:rsidRPr="001A1142">
              <w:br/>
              <w:t xml:space="preserve">a podporovat vznik nových sportovních </w:t>
            </w:r>
            <w:r>
              <w:t>aktivit</w:t>
            </w:r>
            <w:r w:rsidRPr="001A1142">
              <w:t xml:space="preserve"> a pořádání sportovních </w:t>
            </w:r>
            <w:r>
              <w:t>akcí</w:t>
            </w:r>
            <w:r w:rsidRPr="001A1142">
              <w:t xml:space="preserve"> (spolupořadatelství MČ, finanční podpora, publicita). </w:t>
            </w:r>
          </w:p>
        </w:tc>
      </w:tr>
      <w:tr w:rsidR="005E0B08" w:rsidRPr="001A1142" w14:paraId="7FFAAB99" w14:textId="77777777" w:rsidTr="008673BD">
        <w:tc>
          <w:tcPr>
            <w:tcW w:w="2160" w:type="dxa"/>
          </w:tcPr>
          <w:p w14:paraId="72226FF0" w14:textId="77777777" w:rsidR="005E0B08" w:rsidRPr="001A1142" w:rsidRDefault="005E0B08" w:rsidP="008673BD">
            <w:r w:rsidRPr="001A1142">
              <w:t>Realizátor:</w:t>
            </w:r>
          </w:p>
        </w:tc>
        <w:tc>
          <w:tcPr>
            <w:tcW w:w="7020" w:type="dxa"/>
          </w:tcPr>
          <w:p w14:paraId="2E2D460C" w14:textId="77777777" w:rsidR="005E0B08" w:rsidRPr="001A1142" w:rsidRDefault="005E0B08" w:rsidP="008673BD">
            <w:r w:rsidRPr="001A1142">
              <w:t>městská část Praha–Dolní Počernice</w:t>
            </w:r>
          </w:p>
          <w:p w14:paraId="19E4F794" w14:textId="77777777" w:rsidR="005E0B08" w:rsidRPr="001A1142" w:rsidRDefault="005E0B08" w:rsidP="008673BD">
            <w:r w:rsidRPr="001A1142">
              <w:t xml:space="preserve">Sokol Dolní Počernice, </w:t>
            </w:r>
            <w:proofErr w:type="spellStart"/>
            <w:r w:rsidRPr="001A1142">
              <w:t>z.s</w:t>
            </w:r>
            <w:proofErr w:type="spellEnd"/>
            <w:r w:rsidRPr="001A1142">
              <w:t>., Dětský domov Dolní Počernice, Základní škola, NNO působící v</w:t>
            </w:r>
            <w:r>
              <w:t> </w:t>
            </w:r>
            <w:r w:rsidRPr="001A1142">
              <w:t>MČ</w:t>
            </w:r>
          </w:p>
        </w:tc>
      </w:tr>
      <w:tr w:rsidR="005E0B08" w:rsidRPr="001A1142" w14:paraId="735BD23F" w14:textId="77777777" w:rsidTr="008673BD">
        <w:tc>
          <w:tcPr>
            <w:tcW w:w="2160" w:type="dxa"/>
          </w:tcPr>
          <w:p w14:paraId="4E960DAF" w14:textId="77777777" w:rsidR="005E0B08" w:rsidRPr="001A1142" w:rsidRDefault="005E0B08" w:rsidP="008673BD">
            <w:r w:rsidRPr="001A1142">
              <w:t>Odhad nákladů:</w:t>
            </w:r>
          </w:p>
        </w:tc>
        <w:tc>
          <w:tcPr>
            <w:tcW w:w="7020" w:type="dxa"/>
          </w:tcPr>
          <w:p w14:paraId="6D97CB36" w14:textId="77777777" w:rsidR="005E0B08" w:rsidRPr="001A1142" w:rsidRDefault="005E0B08" w:rsidP="008673BD">
            <w:r w:rsidRPr="001A1142">
              <w:t>Nestanoveno</w:t>
            </w:r>
          </w:p>
        </w:tc>
      </w:tr>
      <w:tr w:rsidR="005E0B08" w:rsidRPr="001A1142" w14:paraId="514314FC" w14:textId="77777777" w:rsidTr="008673BD">
        <w:tc>
          <w:tcPr>
            <w:tcW w:w="2160" w:type="dxa"/>
          </w:tcPr>
          <w:p w14:paraId="249DB000" w14:textId="77777777" w:rsidR="005E0B08" w:rsidRPr="001A1142" w:rsidRDefault="005E0B08" w:rsidP="008673BD">
            <w:r w:rsidRPr="001A1142">
              <w:t xml:space="preserve">Doba realizace: </w:t>
            </w:r>
          </w:p>
        </w:tc>
        <w:tc>
          <w:tcPr>
            <w:tcW w:w="7020" w:type="dxa"/>
          </w:tcPr>
          <w:p w14:paraId="5075C63E" w14:textId="77777777" w:rsidR="005E0B08" w:rsidRPr="001A1142" w:rsidRDefault="005E0B08" w:rsidP="008673BD">
            <w:r w:rsidRPr="001A1142">
              <w:t xml:space="preserve">průběžně </w:t>
            </w:r>
          </w:p>
        </w:tc>
      </w:tr>
      <w:tr w:rsidR="005E0B08" w:rsidRPr="001A1142" w14:paraId="44EB3683" w14:textId="77777777" w:rsidTr="008673BD">
        <w:tc>
          <w:tcPr>
            <w:tcW w:w="2160" w:type="dxa"/>
          </w:tcPr>
          <w:p w14:paraId="1588E6EF" w14:textId="77777777" w:rsidR="005E0B08" w:rsidRPr="001A1142" w:rsidRDefault="005E0B08" w:rsidP="008673BD">
            <w:r w:rsidRPr="001A1142">
              <w:lastRenderedPageBreak/>
              <w:t>Zdroje financování:</w:t>
            </w:r>
          </w:p>
        </w:tc>
        <w:tc>
          <w:tcPr>
            <w:tcW w:w="7020" w:type="dxa"/>
          </w:tcPr>
          <w:p w14:paraId="40101B11" w14:textId="3E96825F" w:rsidR="005E0B08" w:rsidRPr="001A1142" w:rsidRDefault="005E0B08" w:rsidP="008673BD">
            <w:r w:rsidRPr="001A1142">
              <w:t xml:space="preserve">městská část Praha–Dolní Počernice, hlavní město Praha, </w:t>
            </w:r>
            <w:r w:rsidRPr="001A1142">
              <w:br/>
            </w:r>
            <w:r w:rsidR="00A5765F">
              <w:t>g</w:t>
            </w:r>
            <w:r w:rsidRPr="001A1142">
              <w:t>rantový systém MHMP</w:t>
            </w:r>
          </w:p>
        </w:tc>
      </w:tr>
    </w:tbl>
    <w:p w14:paraId="0E97298B"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1A1142" w14:paraId="0C586FE6" w14:textId="77777777" w:rsidTr="008673BD">
        <w:trPr>
          <w:trHeight w:val="510"/>
        </w:trPr>
        <w:tc>
          <w:tcPr>
            <w:tcW w:w="2160" w:type="dxa"/>
            <w:shd w:val="clear" w:color="auto" w:fill="DCA0FE"/>
          </w:tcPr>
          <w:p w14:paraId="582166D4" w14:textId="77777777" w:rsidR="005E0B08" w:rsidRPr="001A1142" w:rsidRDefault="005E0B08" w:rsidP="008673BD"/>
          <w:p w14:paraId="1472A8BD" w14:textId="77777777" w:rsidR="005E0B08" w:rsidRPr="001A1142" w:rsidRDefault="005E0B08" w:rsidP="008673BD">
            <w:r w:rsidRPr="001A1142">
              <w:t>Strategický cíl: 9.2</w:t>
            </w:r>
          </w:p>
          <w:p w14:paraId="0DC00659" w14:textId="77777777" w:rsidR="005E0B08" w:rsidRPr="001A1142" w:rsidRDefault="005E0B08" w:rsidP="008673BD"/>
        </w:tc>
        <w:tc>
          <w:tcPr>
            <w:tcW w:w="7020" w:type="dxa"/>
            <w:shd w:val="clear" w:color="auto" w:fill="DCA0FE"/>
          </w:tcPr>
          <w:p w14:paraId="1AC033D7" w14:textId="77777777" w:rsidR="005E0B08" w:rsidRPr="001A1142" w:rsidRDefault="005E0B08" w:rsidP="008673BD"/>
          <w:p w14:paraId="5A9178B9" w14:textId="77777777" w:rsidR="005E0B08" w:rsidRPr="001A1142" w:rsidRDefault="005E0B08" w:rsidP="008673BD">
            <w:pPr>
              <w:rPr>
                <w:b/>
              </w:rPr>
            </w:pPr>
            <w:r w:rsidRPr="001A1142">
              <w:t>Rozšířit a zkvalitnit infrastrukturu pro volnočasové aktivity</w:t>
            </w:r>
          </w:p>
          <w:p w14:paraId="19D14533" w14:textId="77777777" w:rsidR="005E0B08" w:rsidRPr="001A1142" w:rsidRDefault="005E0B08" w:rsidP="008673BD"/>
        </w:tc>
      </w:tr>
    </w:tbl>
    <w:p w14:paraId="37C99123"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612ED576" w14:textId="77777777" w:rsidTr="008673BD">
        <w:tc>
          <w:tcPr>
            <w:tcW w:w="2160" w:type="dxa"/>
            <w:shd w:val="clear" w:color="auto" w:fill="E9C2FE"/>
          </w:tcPr>
          <w:p w14:paraId="4AD1C99A" w14:textId="77777777" w:rsidR="005E0B08" w:rsidRPr="001A1142" w:rsidRDefault="005E0B08" w:rsidP="008673BD">
            <w:r w:rsidRPr="001A1142">
              <w:t>Opatření 9.2.1</w:t>
            </w:r>
          </w:p>
        </w:tc>
        <w:tc>
          <w:tcPr>
            <w:tcW w:w="7020" w:type="dxa"/>
            <w:shd w:val="clear" w:color="auto" w:fill="E9C2FE"/>
          </w:tcPr>
          <w:p w14:paraId="6D2FE346" w14:textId="77777777" w:rsidR="005E0B08" w:rsidRPr="001A1142" w:rsidRDefault="005E0B08" w:rsidP="008673BD">
            <w:pPr>
              <w:rPr>
                <w:b/>
                <w:bCs/>
              </w:rPr>
            </w:pPr>
            <w:r w:rsidRPr="001A1142">
              <w:rPr>
                <w:b/>
                <w:bCs/>
              </w:rPr>
              <w:t>Vybudovat vhodné prostorové zázemí pro volnočasové aktivity</w:t>
            </w:r>
          </w:p>
        </w:tc>
      </w:tr>
      <w:tr w:rsidR="005E0B08" w:rsidRPr="001A1142" w14:paraId="1A0B8546" w14:textId="77777777" w:rsidTr="008673BD">
        <w:trPr>
          <w:trHeight w:val="303"/>
        </w:trPr>
        <w:tc>
          <w:tcPr>
            <w:tcW w:w="2160" w:type="dxa"/>
          </w:tcPr>
          <w:p w14:paraId="5CBFF265" w14:textId="77777777" w:rsidR="005E0B08" w:rsidRPr="001A1142" w:rsidRDefault="005E0B08" w:rsidP="008673BD">
            <w:r w:rsidRPr="001A1142">
              <w:t>Popis opatření:</w:t>
            </w:r>
          </w:p>
        </w:tc>
        <w:tc>
          <w:tcPr>
            <w:tcW w:w="7020" w:type="dxa"/>
          </w:tcPr>
          <w:p w14:paraId="4AC3076C" w14:textId="77777777" w:rsidR="005E0B08" w:rsidRPr="001A1142" w:rsidRDefault="005E0B08" w:rsidP="008673BD">
            <w:r w:rsidRPr="001A1142">
              <w:t xml:space="preserve">Bývalá přečerpávací stanice kanalizace – zázemí pro venku si hrající děti v nepříznivém počasí poblíž Rokytky </w:t>
            </w:r>
          </w:p>
          <w:p w14:paraId="3700A84E" w14:textId="77777777" w:rsidR="005E0B08" w:rsidRPr="001A1142" w:rsidRDefault="005E0B08" w:rsidP="008673BD">
            <w:r w:rsidRPr="001A1142">
              <w:t xml:space="preserve">Aktuálně v 06/2023 byla realizována výstavba nového hřiště pro mini tenis a badminton ve sportovním areálu U Rokytky, u čp. 26. </w:t>
            </w:r>
          </w:p>
          <w:p w14:paraId="2F458BA8" w14:textId="025F4116" w:rsidR="00735D39" w:rsidRPr="00735D39" w:rsidRDefault="005E0B08" w:rsidP="008673BD">
            <w:r w:rsidRPr="001A1142">
              <w:t>Vybudovaní prostor pro volnočasový klub mládeže v čp. 26.</w:t>
            </w:r>
          </w:p>
        </w:tc>
      </w:tr>
      <w:tr w:rsidR="005E0B08" w:rsidRPr="001A1142" w14:paraId="09678F56" w14:textId="77777777" w:rsidTr="008673BD">
        <w:tc>
          <w:tcPr>
            <w:tcW w:w="2160" w:type="dxa"/>
          </w:tcPr>
          <w:p w14:paraId="47048EB8" w14:textId="77777777" w:rsidR="005E0B08" w:rsidRPr="001A1142" w:rsidRDefault="005E0B08" w:rsidP="008673BD">
            <w:r w:rsidRPr="001A1142">
              <w:t>Realizátor:</w:t>
            </w:r>
          </w:p>
        </w:tc>
        <w:tc>
          <w:tcPr>
            <w:tcW w:w="7020" w:type="dxa"/>
          </w:tcPr>
          <w:p w14:paraId="14E3FCD7" w14:textId="77777777" w:rsidR="005E0B08" w:rsidRPr="001A1142" w:rsidRDefault="005E0B08" w:rsidP="008673BD">
            <w:r w:rsidRPr="001A1142">
              <w:t>městská část Praha–Dolní Počernice</w:t>
            </w:r>
          </w:p>
        </w:tc>
      </w:tr>
      <w:tr w:rsidR="005E0B08" w:rsidRPr="001A1142" w14:paraId="7BED49C9" w14:textId="77777777" w:rsidTr="008673BD">
        <w:tc>
          <w:tcPr>
            <w:tcW w:w="2160" w:type="dxa"/>
          </w:tcPr>
          <w:p w14:paraId="64F297CD" w14:textId="77777777" w:rsidR="005E0B08" w:rsidRPr="001A1142" w:rsidRDefault="005E0B08" w:rsidP="008673BD">
            <w:r w:rsidRPr="001A1142">
              <w:t>Odhad nákladů:</w:t>
            </w:r>
          </w:p>
        </w:tc>
        <w:tc>
          <w:tcPr>
            <w:tcW w:w="7020" w:type="dxa"/>
          </w:tcPr>
          <w:p w14:paraId="49B69134" w14:textId="2AF0B265" w:rsidR="005E0B08" w:rsidRPr="001A1142" w:rsidRDefault="005A7ADC" w:rsidP="008673BD">
            <w:r>
              <w:t>12 mil. Kč (rekonstrukce objektu čp. 26)</w:t>
            </w:r>
          </w:p>
        </w:tc>
      </w:tr>
      <w:tr w:rsidR="005E0B08" w:rsidRPr="001A1142" w14:paraId="6D31B6C2" w14:textId="77777777" w:rsidTr="008673BD">
        <w:tc>
          <w:tcPr>
            <w:tcW w:w="2160" w:type="dxa"/>
          </w:tcPr>
          <w:p w14:paraId="59349250" w14:textId="77777777" w:rsidR="005E0B08" w:rsidRPr="001A1142" w:rsidRDefault="005E0B08" w:rsidP="008673BD">
            <w:r w:rsidRPr="001A1142">
              <w:t xml:space="preserve">Doba realizace: </w:t>
            </w:r>
          </w:p>
        </w:tc>
        <w:tc>
          <w:tcPr>
            <w:tcW w:w="7020" w:type="dxa"/>
          </w:tcPr>
          <w:p w14:paraId="50DDEF49" w14:textId="77777777" w:rsidR="005E0B08" w:rsidRPr="001A1142" w:rsidRDefault="005E0B08" w:rsidP="008673BD">
            <w:r w:rsidRPr="001A1142">
              <w:t>2023-2025</w:t>
            </w:r>
          </w:p>
        </w:tc>
      </w:tr>
      <w:tr w:rsidR="005E0B08" w:rsidRPr="001A1142" w14:paraId="1BFA4302" w14:textId="77777777" w:rsidTr="008673BD">
        <w:tc>
          <w:tcPr>
            <w:tcW w:w="2160" w:type="dxa"/>
          </w:tcPr>
          <w:p w14:paraId="273D1841" w14:textId="77777777" w:rsidR="005E0B08" w:rsidRPr="001A1142" w:rsidRDefault="005E0B08" w:rsidP="008673BD">
            <w:r w:rsidRPr="001A1142">
              <w:t>Zdroje financování:</w:t>
            </w:r>
          </w:p>
        </w:tc>
        <w:tc>
          <w:tcPr>
            <w:tcW w:w="7020" w:type="dxa"/>
          </w:tcPr>
          <w:p w14:paraId="6DD83F1E" w14:textId="77777777" w:rsidR="005E0B08" w:rsidRPr="001A1142" w:rsidRDefault="005E0B08" w:rsidP="008673BD">
            <w:r w:rsidRPr="001A1142">
              <w:t>městská část Praha–Dolní Počernice, hlavní město Praha</w:t>
            </w:r>
          </w:p>
        </w:tc>
      </w:tr>
    </w:tbl>
    <w:p w14:paraId="6AE966C9"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36BF7989" w14:textId="77777777" w:rsidTr="00F45319">
        <w:tc>
          <w:tcPr>
            <w:tcW w:w="2132" w:type="dxa"/>
            <w:shd w:val="clear" w:color="auto" w:fill="E9C2FE"/>
          </w:tcPr>
          <w:p w14:paraId="17191CAA" w14:textId="77777777" w:rsidR="005E0B08" w:rsidRPr="001A1142" w:rsidRDefault="005E0B08" w:rsidP="008673BD">
            <w:r w:rsidRPr="001A1142">
              <w:t>Opatření 9.2.2</w:t>
            </w:r>
          </w:p>
        </w:tc>
        <w:tc>
          <w:tcPr>
            <w:tcW w:w="6822" w:type="dxa"/>
            <w:shd w:val="clear" w:color="auto" w:fill="E9C2FE"/>
          </w:tcPr>
          <w:p w14:paraId="396D721C" w14:textId="77777777" w:rsidR="005E0B08" w:rsidRPr="001A1142" w:rsidRDefault="005E0B08" w:rsidP="008673BD">
            <w:r w:rsidRPr="001A1142">
              <w:t>Zajišťovat kvalitní a bezpečný stav venkovních sportovišť</w:t>
            </w:r>
          </w:p>
        </w:tc>
      </w:tr>
      <w:tr w:rsidR="005E0B08" w:rsidRPr="001A1142" w14:paraId="7F989B2F" w14:textId="77777777" w:rsidTr="00F45319">
        <w:trPr>
          <w:trHeight w:val="303"/>
        </w:trPr>
        <w:tc>
          <w:tcPr>
            <w:tcW w:w="2132" w:type="dxa"/>
          </w:tcPr>
          <w:p w14:paraId="6AA63CAE" w14:textId="77777777" w:rsidR="005E0B08" w:rsidRPr="001A1142" w:rsidRDefault="005E0B08" w:rsidP="008673BD">
            <w:r w:rsidRPr="001A1142">
              <w:t>Popis opatření:</w:t>
            </w:r>
          </w:p>
        </w:tc>
        <w:tc>
          <w:tcPr>
            <w:tcW w:w="6822" w:type="dxa"/>
          </w:tcPr>
          <w:p w14:paraId="0672DD18" w14:textId="77777777" w:rsidR="005E0B08" w:rsidRPr="001A1142" w:rsidRDefault="005E0B08" w:rsidP="008673BD">
            <w:r w:rsidRPr="001A1142">
              <w:t xml:space="preserve">Venkovní sportoviště v městské části vyžadují průběžně úpravy. Na základě provedených kontrol bezpečnosti sportovních zařízení bude, v případě potřeby, provedena oprava a doplnění zařízení sportovišť, aby vyhovovalo bezpečnostním normám. Průběžně bude vyvíjena snaha o získání finančních prostředků ze zdrojů MHMP. </w:t>
            </w:r>
          </w:p>
        </w:tc>
      </w:tr>
      <w:tr w:rsidR="005E0B08" w:rsidRPr="001A1142" w14:paraId="60CC058A" w14:textId="77777777" w:rsidTr="00F45319">
        <w:tc>
          <w:tcPr>
            <w:tcW w:w="2132" w:type="dxa"/>
          </w:tcPr>
          <w:p w14:paraId="1C86667E" w14:textId="77777777" w:rsidR="005E0B08" w:rsidRPr="001A1142" w:rsidRDefault="005E0B08" w:rsidP="008673BD">
            <w:r w:rsidRPr="001A1142">
              <w:t>Realizátor:</w:t>
            </w:r>
          </w:p>
        </w:tc>
        <w:tc>
          <w:tcPr>
            <w:tcW w:w="6822" w:type="dxa"/>
          </w:tcPr>
          <w:p w14:paraId="6B16B288" w14:textId="77777777" w:rsidR="005E0B08" w:rsidRPr="001A1142" w:rsidRDefault="005E0B08" w:rsidP="008673BD">
            <w:r w:rsidRPr="001A1142">
              <w:t>městská část Praha–Dolní Počernice</w:t>
            </w:r>
          </w:p>
        </w:tc>
      </w:tr>
      <w:tr w:rsidR="005E0B08" w:rsidRPr="001A1142" w14:paraId="5636C901" w14:textId="77777777" w:rsidTr="00F45319">
        <w:tc>
          <w:tcPr>
            <w:tcW w:w="2132" w:type="dxa"/>
          </w:tcPr>
          <w:p w14:paraId="0DFD5BF9" w14:textId="77777777" w:rsidR="005E0B08" w:rsidRPr="001A1142" w:rsidRDefault="005E0B08" w:rsidP="008673BD">
            <w:r w:rsidRPr="001A1142">
              <w:t>Odhad nákladů:</w:t>
            </w:r>
          </w:p>
        </w:tc>
        <w:tc>
          <w:tcPr>
            <w:tcW w:w="6822" w:type="dxa"/>
          </w:tcPr>
          <w:p w14:paraId="4BBE14F5" w14:textId="5687D0B4" w:rsidR="005E0B08" w:rsidRPr="001A1142" w:rsidRDefault="00F45319" w:rsidP="008673BD">
            <w:r>
              <w:t>cca 50 000 Kč ročně</w:t>
            </w:r>
          </w:p>
        </w:tc>
      </w:tr>
      <w:tr w:rsidR="005E0B08" w:rsidRPr="001A1142" w14:paraId="6076A3C8" w14:textId="77777777" w:rsidTr="00F45319">
        <w:tc>
          <w:tcPr>
            <w:tcW w:w="2132" w:type="dxa"/>
          </w:tcPr>
          <w:p w14:paraId="0ECA0894" w14:textId="77777777" w:rsidR="005E0B08" w:rsidRPr="001A1142" w:rsidRDefault="005E0B08" w:rsidP="008673BD">
            <w:r w:rsidRPr="001A1142">
              <w:t xml:space="preserve">Doba realizace: </w:t>
            </w:r>
          </w:p>
        </w:tc>
        <w:tc>
          <w:tcPr>
            <w:tcW w:w="6822" w:type="dxa"/>
          </w:tcPr>
          <w:p w14:paraId="77B7C7BD" w14:textId="5CC91B5A" w:rsidR="005E0B08" w:rsidRPr="001A1142" w:rsidRDefault="00F45319" w:rsidP="008673BD">
            <w:r>
              <w:t>průběžně</w:t>
            </w:r>
          </w:p>
        </w:tc>
      </w:tr>
      <w:tr w:rsidR="005E0B08" w:rsidRPr="001A1142" w14:paraId="3E138CB8" w14:textId="77777777" w:rsidTr="00F45319">
        <w:tc>
          <w:tcPr>
            <w:tcW w:w="2132" w:type="dxa"/>
          </w:tcPr>
          <w:p w14:paraId="42760EE4" w14:textId="77777777" w:rsidR="005E0B08" w:rsidRPr="001A1142" w:rsidRDefault="005E0B08" w:rsidP="008673BD">
            <w:r w:rsidRPr="001A1142">
              <w:t>Zdroje financování:</w:t>
            </w:r>
          </w:p>
        </w:tc>
        <w:tc>
          <w:tcPr>
            <w:tcW w:w="6822" w:type="dxa"/>
          </w:tcPr>
          <w:p w14:paraId="4626157F" w14:textId="77777777" w:rsidR="005E0B08" w:rsidRPr="001A1142" w:rsidRDefault="005E0B08" w:rsidP="008673BD">
            <w:r w:rsidRPr="001A1142">
              <w:t>městská část Praha–Dolní Počernice, hlavní město Praha</w:t>
            </w:r>
          </w:p>
        </w:tc>
      </w:tr>
    </w:tbl>
    <w:p w14:paraId="5A3CA636" w14:textId="77777777" w:rsidR="00F45319" w:rsidRDefault="00F453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22"/>
      </w:tblGrid>
      <w:tr w:rsidR="005E0B08" w:rsidRPr="001A1142" w14:paraId="23B0D4D8" w14:textId="77777777" w:rsidTr="00F45319">
        <w:tc>
          <w:tcPr>
            <w:tcW w:w="2132" w:type="dxa"/>
            <w:shd w:val="clear" w:color="auto" w:fill="E9C2FE"/>
          </w:tcPr>
          <w:p w14:paraId="0F0A31AF" w14:textId="77777777" w:rsidR="005E0B08" w:rsidRPr="001A1142" w:rsidRDefault="005E0B08" w:rsidP="008673BD">
            <w:r w:rsidRPr="001A1142">
              <w:t>Opatření 9.2.3</w:t>
            </w:r>
          </w:p>
        </w:tc>
        <w:tc>
          <w:tcPr>
            <w:tcW w:w="6822" w:type="dxa"/>
            <w:shd w:val="clear" w:color="auto" w:fill="E9C2FE"/>
          </w:tcPr>
          <w:p w14:paraId="1520BAF4" w14:textId="77777777" w:rsidR="005E0B08" w:rsidRPr="001A1142" w:rsidRDefault="005E0B08" w:rsidP="008673BD">
            <w:r w:rsidRPr="001A1142">
              <w:t xml:space="preserve">Vybudovat objekt pro volnočasové </w:t>
            </w:r>
            <w:r w:rsidRPr="00780C9C">
              <w:t>aktivity dětí a mládeže</w:t>
            </w:r>
            <w:r w:rsidRPr="001A1142">
              <w:t xml:space="preserve"> v objektu č.p. 26 </w:t>
            </w:r>
          </w:p>
        </w:tc>
      </w:tr>
      <w:tr w:rsidR="005E0B08" w:rsidRPr="001A1142" w14:paraId="1BEAE1FF" w14:textId="77777777" w:rsidTr="00F45319">
        <w:trPr>
          <w:trHeight w:val="303"/>
        </w:trPr>
        <w:tc>
          <w:tcPr>
            <w:tcW w:w="2132" w:type="dxa"/>
          </w:tcPr>
          <w:p w14:paraId="51E230C5" w14:textId="77777777" w:rsidR="005E0B08" w:rsidRPr="001A1142" w:rsidRDefault="005E0B08" w:rsidP="008673BD">
            <w:r w:rsidRPr="001A1142">
              <w:t>Popis opatření:</w:t>
            </w:r>
          </w:p>
        </w:tc>
        <w:tc>
          <w:tcPr>
            <w:tcW w:w="6822" w:type="dxa"/>
          </w:tcPr>
          <w:p w14:paraId="6D75C849" w14:textId="2352E176" w:rsidR="005E0B08" w:rsidRPr="001A1142" w:rsidRDefault="005E0B08" w:rsidP="008673BD">
            <w:r w:rsidRPr="001A1142">
              <w:t xml:space="preserve">V nově rekonstruovaném objektu č.p. 26 vybudovat klub pro volnočasové aktivity </w:t>
            </w:r>
            <w:r>
              <w:t xml:space="preserve">dětí a </w:t>
            </w:r>
            <w:r w:rsidRPr="001A1142">
              <w:t>mládeže v</w:t>
            </w:r>
            <w:r w:rsidR="00F45319">
              <w:t> dopoledních i</w:t>
            </w:r>
            <w:r w:rsidRPr="001A1142">
              <w:t xml:space="preserve"> odpoledních hodinách.</w:t>
            </w:r>
          </w:p>
          <w:p w14:paraId="5A9186BD" w14:textId="77777777" w:rsidR="005E0B08" w:rsidRPr="001A1142" w:rsidRDefault="005E0B08" w:rsidP="008673BD">
            <w:r w:rsidRPr="001A1142">
              <w:t xml:space="preserve">Do konce roku 2023 bude objekt rekonstruován a následně bude vybaven dle určené koncepce jeho využívání. </w:t>
            </w:r>
          </w:p>
        </w:tc>
      </w:tr>
      <w:tr w:rsidR="005E0B08" w:rsidRPr="001A1142" w14:paraId="3DC6D461" w14:textId="77777777" w:rsidTr="00F45319">
        <w:tc>
          <w:tcPr>
            <w:tcW w:w="2132" w:type="dxa"/>
          </w:tcPr>
          <w:p w14:paraId="1CECA53E" w14:textId="77777777" w:rsidR="005E0B08" w:rsidRPr="001A1142" w:rsidRDefault="005E0B08" w:rsidP="008673BD">
            <w:r w:rsidRPr="001A1142">
              <w:t>Realizátor:</w:t>
            </w:r>
          </w:p>
        </w:tc>
        <w:tc>
          <w:tcPr>
            <w:tcW w:w="6822" w:type="dxa"/>
          </w:tcPr>
          <w:p w14:paraId="3D8BF871" w14:textId="77777777" w:rsidR="005E0B08" w:rsidRPr="001A1142" w:rsidRDefault="005E0B08" w:rsidP="008673BD">
            <w:r w:rsidRPr="001A1142">
              <w:t>Městská část Praha–Dolní Počernice</w:t>
            </w:r>
          </w:p>
        </w:tc>
      </w:tr>
      <w:tr w:rsidR="00F45319" w:rsidRPr="001A1142" w14:paraId="4FE56E31" w14:textId="77777777" w:rsidTr="00F45319">
        <w:tc>
          <w:tcPr>
            <w:tcW w:w="2132" w:type="dxa"/>
          </w:tcPr>
          <w:p w14:paraId="0FCE521A" w14:textId="77777777" w:rsidR="00F45319" w:rsidRPr="001A1142" w:rsidRDefault="00F45319" w:rsidP="00F45319">
            <w:r w:rsidRPr="001A1142">
              <w:t>Odhad nákladů:</w:t>
            </w:r>
          </w:p>
        </w:tc>
        <w:tc>
          <w:tcPr>
            <w:tcW w:w="6822" w:type="dxa"/>
          </w:tcPr>
          <w:p w14:paraId="79306025" w14:textId="2696AA78" w:rsidR="00F45319" w:rsidRPr="001A1142" w:rsidRDefault="005A7ADC" w:rsidP="00F45319">
            <w:r>
              <w:t>12 mil. Kč (rekonstrukce objektu čp. 26)</w:t>
            </w:r>
          </w:p>
        </w:tc>
      </w:tr>
      <w:tr w:rsidR="00F45319" w:rsidRPr="001A1142" w14:paraId="75294E9B" w14:textId="77777777" w:rsidTr="00F45319">
        <w:tc>
          <w:tcPr>
            <w:tcW w:w="2132" w:type="dxa"/>
          </w:tcPr>
          <w:p w14:paraId="2FC1264B" w14:textId="77777777" w:rsidR="00F45319" w:rsidRPr="001A1142" w:rsidRDefault="00F45319" w:rsidP="00F45319">
            <w:r w:rsidRPr="001A1142">
              <w:t xml:space="preserve">Doba realizace: </w:t>
            </w:r>
          </w:p>
        </w:tc>
        <w:tc>
          <w:tcPr>
            <w:tcW w:w="6822" w:type="dxa"/>
          </w:tcPr>
          <w:p w14:paraId="1FE6D295" w14:textId="77777777" w:rsidR="00F45319" w:rsidRPr="001A1142" w:rsidRDefault="00F45319" w:rsidP="00F45319">
            <w:r w:rsidRPr="001A1142">
              <w:t>2023–2024</w:t>
            </w:r>
          </w:p>
        </w:tc>
      </w:tr>
      <w:tr w:rsidR="00F45319" w:rsidRPr="001A1142" w14:paraId="6A972342" w14:textId="77777777" w:rsidTr="00F45319">
        <w:tc>
          <w:tcPr>
            <w:tcW w:w="2132" w:type="dxa"/>
          </w:tcPr>
          <w:p w14:paraId="4CB97E27" w14:textId="77777777" w:rsidR="00F45319" w:rsidRPr="001A1142" w:rsidRDefault="00F45319" w:rsidP="00F45319">
            <w:r w:rsidRPr="001A1142">
              <w:t>Zdroje financování:</w:t>
            </w:r>
          </w:p>
        </w:tc>
        <w:tc>
          <w:tcPr>
            <w:tcW w:w="6822" w:type="dxa"/>
          </w:tcPr>
          <w:p w14:paraId="0329831A" w14:textId="77777777" w:rsidR="00F45319" w:rsidRPr="001A1142" w:rsidRDefault="00F45319" w:rsidP="00F45319">
            <w:r w:rsidRPr="001A1142">
              <w:t>městská část Praha–Dolní Počernice, hlavní město Praha</w:t>
            </w:r>
          </w:p>
        </w:tc>
      </w:tr>
    </w:tbl>
    <w:p w14:paraId="43307844" w14:textId="77777777" w:rsidR="005E0B08" w:rsidRPr="001A1142" w:rsidRDefault="005E0B08" w:rsidP="005E0B08">
      <w:pPr>
        <w:rPr>
          <w:highlight w:val="magent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6BCD3171" w14:textId="77777777" w:rsidTr="008673BD">
        <w:tc>
          <w:tcPr>
            <w:tcW w:w="2160" w:type="dxa"/>
            <w:shd w:val="clear" w:color="auto" w:fill="E9C2FE"/>
          </w:tcPr>
          <w:p w14:paraId="358298A7" w14:textId="77777777" w:rsidR="005E0B08" w:rsidRPr="001A1142" w:rsidRDefault="005E0B08" w:rsidP="008673BD">
            <w:r w:rsidRPr="001A1142">
              <w:t>Opatření 9.2.4</w:t>
            </w:r>
          </w:p>
        </w:tc>
        <w:tc>
          <w:tcPr>
            <w:tcW w:w="7020" w:type="dxa"/>
            <w:shd w:val="clear" w:color="auto" w:fill="E9C2FE"/>
          </w:tcPr>
          <w:p w14:paraId="6E27113D" w14:textId="77777777" w:rsidR="005E0B08" w:rsidRPr="001A1142" w:rsidRDefault="005E0B08" w:rsidP="008673BD">
            <w:r w:rsidRPr="001A1142">
              <w:t xml:space="preserve">Rekonstrukce části veřejného sportoviště Svatoňovická </w:t>
            </w:r>
          </w:p>
        </w:tc>
      </w:tr>
      <w:tr w:rsidR="005E0B08" w:rsidRPr="001A1142" w14:paraId="35B34DCD" w14:textId="77777777" w:rsidTr="008673BD">
        <w:trPr>
          <w:trHeight w:val="303"/>
        </w:trPr>
        <w:tc>
          <w:tcPr>
            <w:tcW w:w="2160" w:type="dxa"/>
          </w:tcPr>
          <w:p w14:paraId="39EEA5A0" w14:textId="77777777" w:rsidR="005E0B08" w:rsidRPr="001A1142" w:rsidRDefault="005E0B08" w:rsidP="008673BD">
            <w:r w:rsidRPr="001A1142">
              <w:t>Popis opatření:</w:t>
            </w:r>
          </w:p>
        </w:tc>
        <w:tc>
          <w:tcPr>
            <w:tcW w:w="7020" w:type="dxa"/>
          </w:tcPr>
          <w:p w14:paraId="1354C26B" w14:textId="77777777" w:rsidR="005E0B08" w:rsidRPr="001A1142" w:rsidRDefault="005E0B08" w:rsidP="008673BD">
            <w:r w:rsidRPr="001A1142">
              <w:t xml:space="preserve">Rekonstrukce části veřejného sportoviště Svatoňovická – rekonstrukce povrchu a dovybavení jednoho kurtu. </w:t>
            </w:r>
          </w:p>
        </w:tc>
      </w:tr>
      <w:tr w:rsidR="005E0B08" w:rsidRPr="001A1142" w14:paraId="64CBE2CD" w14:textId="77777777" w:rsidTr="008673BD">
        <w:tc>
          <w:tcPr>
            <w:tcW w:w="2160" w:type="dxa"/>
          </w:tcPr>
          <w:p w14:paraId="3ABC7D87" w14:textId="77777777" w:rsidR="005E0B08" w:rsidRPr="001A1142" w:rsidRDefault="005E0B08" w:rsidP="008673BD">
            <w:r w:rsidRPr="001A1142">
              <w:t>Realizátor:</w:t>
            </w:r>
          </w:p>
        </w:tc>
        <w:tc>
          <w:tcPr>
            <w:tcW w:w="7020" w:type="dxa"/>
          </w:tcPr>
          <w:p w14:paraId="6C286587" w14:textId="77777777" w:rsidR="005E0B08" w:rsidRPr="001A1142" w:rsidRDefault="005E0B08" w:rsidP="008673BD">
            <w:r w:rsidRPr="001A1142">
              <w:t>městská část Praha–Dolní Počernice</w:t>
            </w:r>
          </w:p>
        </w:tc>
      </w:tr>
      <w:tr w:rsidR="005E0B08" w:rsidRPr="001A1142" w14:paraId="195E012D" w14:textId="77777777" w:rsidTr="008673BD">
        <w:tc>
          <w:tcPr>
            <w:tcW w:w="2160" w:type="dxa"/>
          </w:tcPr>
          <w:p w14:paraId="7CC8CEED" w14:textId="77777777" w:rsidR="005E0B08" w:rsidRPr="001A1142" w:rsidRDefault="005E0B08" w:rsidP="008673BD">
            <w:r w:rsidRPr="001A1142">
              <w:t>Odhad nákladů:</w:t>
            </w:r>
          </w:p>
        </w:tc>
        <w:tc>
          <w:tcPr>
            <w:tcW w:w="7020" w:type="dxa"/>
          </w:tcPr>
          <w:p w14:paraId="3EB74EFC" w14:textId="4E66BB2C" w:rsidR="005E0B08" w:rsidRPr="001A1142" w:rsidRDefault="00F45319" w:rsidP="008673BD">
            <w:r>
              <w:t>1,5 mil. Kč</w:t>
            </w:r>
          </w:p>
        </w:tc>
      </w:tr>
      <w:tr w:rsidR="005E0B08" w:rsidRPr="001A1142" w14:paraId="589AF9D7" w14:textId="77777777" w:rsidTr="008673BD">
        <w:tc>
          <w:tcPr>
            <w:tcW w:w="2160" w:type="dxa"/>
          </w:tcPr>
          <w:p w14:paraId="465FD6D7" w14:textId="77777777" w:rsidR="005E0B08" w:rsidRPr="001A1142" w:rsidRDefault="005E0B08" w:rsidP="008673BD">
            <w:r w:rsidRPr="001A1142">
              <w:t xml:space="preserve">Doba realizace: </w:t>
            </w:r>
          </w:p>
        </w:tc>
        <w:tc>
          <w:tcPr>
            <w:tcW w:w="7020" w:type="dxa"/>
          </w:tcPr>
          <w:p w14:paraId="65C1D87C" w14:textId="7B0DB48C" w:rsidR="005E0B08" w:rsidRPr="001A1142" w:rsidRDefault="005E0B08" w:rsidP="008673BD">
            <w:r w:rsidRPr="001A1142">
              <w:t>2024</w:t>
            </w:r>
          </w:p>
        </w:tc>
      </w:tr>
      <w:tr w:rsidR="005E0B08" w:rsidRPr="001A1142" w14:paraId="49195955" w14:textId="77777777" w:rsidTr="008673BD">
        <w:tc>
          <w:tcPr>
            <w:tcW w:w="2160" w:type="dxa"/>
          </w:tcPr>
          <w:p w14:paraId="4C6FA36B" w14:textId="77777777" w:rsidR="005E0B08" w:rsidRPr="001A1142" w:rsidRDefault="005E0B08" w:rsidP="008673BD">
            <w:r w:rsidRPr="001A1142">
              <w:t>Zdroje financování:</w:t>
            </w:r>
          </w:p>
        </w:tc>
        <w:tc>
          <w:tcPr>
            <w:tcW w:w="7020" w:type="dxa"/>
          </w:tcPr>
          <w:p w14:paraId="71DD1270" w14:textId="77777777" w:rsidR="005E0B08" w:rsidRPr="001A1142" w:rsidRDefault="005E0B08" w:rsidP="008673BD">
            <w:r w:rsidRPr="001A1142">
              <w:t>městská část Praha–Dolní Počernice</w:t>
            </w:r>
          </w:p>
        </w:tc>
      </w:tr>
    </w:tbl>
    <w:p w14:paraId="6C84FB73" w14:textId="77777777" w:rsidR="005E0B08" w:rsidRPr="001A1142" w:rsidRDefault="005E0B08" w:rsidP="005E0B08">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727"/>
      </w:tblGrid>
      <w:tr w:rsidR="005E0B08" w:rsidRPr="001A1142" w14:paraId="51F12DA6" w14:textId="77777777" w:rsidTr="008673BD">
        <w:trPr>
          <w:trHeight w:val="510"/>
        </w:trPr>
        <w:tc>
          <w:tcPr>
            <w:tcW w:w="2268" w:type="dxa"/>
            <w:shd w:val="clear" w:color="auto" w:fill="BFBFBF"/>
          </w:tcPr>
          <w:p w14:paraId="44AF685B" w14:textId="77777777" w:rsidR="005E0B08" w:rsidRPr="001A1142" w:rsidRDefault="005E0B08" w:rsidP="008673BD"/>
          <w:p w14:paraId="18435562" w14:textId="77777777" w:rsidR="005E0B08" w:rsidRPr="001A1142" w:rsidRDefault="005E0B08" w:rsidP="008673BD">
            <w:r w:rsidRPr="001A1142">
              <w:t>Klíčová oblast č. 10</w:t>
            </w:r>
          </w:p>
          <w:p w14:paraId="6A2F60C6" w14:textId="77777777" w:rsidR="005E0B08" w:rsidRPr="001A1142" w:rsidRDefault="005E0B08" w:rsidP="008673BD"/>
        </w:tc>
        <w:tc>
          <w:tcPr>
            <w:tcW w:w="6912" w:type="dxa"/>
            <w:shd w:val="clear" w:color="auto" w:fill="BFBFBF"/>
          </w:tcPr>
          <w:p w14:paraId="36A07368" w14:textId="77777777" w:rsidR="005E0B08" w:rsidRPr="001A1142" w:rsidRDefault="005E0B08" w:rsidP="008673BD"/>
          <w:p w14:paraId="447830B3" w14:textId="77777777" w:rsidR="005E0B08" w:rsidRPr="001A1142" w:rsidRDefault="005E0B08" w:rsidP="008673BD">
            <w:r w:rsidRPr="001A1142">
              <w:t xml:space="preserve">Majetek </w:t>
            </w:r>
          </w:p>
        </w:tc>
      </w:tr>
    </w:tbl>
    <w:p w14:paraId="2C71255A"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24"/>
      </w:tblGrid>
      <w:tr w:rsidR="005E0B08" w:rsidRPr="001A1142" w14:paraId="25575C65" w14:textId="77777777" w:rsidTr="008673BD">
        <w:trPr>
          <w:trHeight w:val="510"/>
        </w:trPr>
        <w:tc>
          <w:tcPr>
            <w:tcW w:w="2160" w:type="dxa"/>
            <w:shd w:val="clear" w:color="auto" w:fill="BFBFBF"/>
          </w:tcPr>
          <w:p w14:paraId="0BB2C4B1" w14:textId="77777777" w:rsidR="005E0B08" w:rsidRPr="001A1142" w:rsidRDefault="005E0B08" w:rsidP="008673BD"/>
          <w:p w14:paraId="6430695B" w14:textId="77777777" w:rsidR="005E0B08" w:rsidRPr="001A1142" w:rsidRDefault="005E0B08" w:rsidP="008673BD">
            <w:r w:rsidRPr="001A1142">
              <w:t>Strategický cíl: 10.1</w:t>
            </w:r>
          </w:p>
          <w:p w14:paraId="3046A499" w14:textId="77777777" w:rsidR="005E0B08" w:rsidRPr="001A1142" w:rsidRDefault="005E0B08" w:rsidP="008673BD"/>
        </w:tc>
        <w:tc>
          <w:tcPr>
            <w:tcW w:w="7020" w:type="dxa"/>
            <w:shd w:val="clear" w:color="auto" w:fill="BFBFBF"/>
          </w:tcPr>
          <w:p w14:paraId="21254193" w14:textId="77777777" w:rsidR="005E0B08" w:rsidRPr="001A1142" w:rsidRDefault="005E0B08" w:rsidP="008673BD"/>
          <w:p w14:paraId="2D515C86" w14:textId="77777777" w:rsidR="005E0B08" w:rsidRPr="001A1142" w:rsidRDefault="005E0B08" w:rsidP="008673BD">
            <w:r w:rsidRPr="001A1142">
              <w:t>Pravidelná a systematická péče a odpovědné hospodaření s majetkem městské části</w:t>
            </w:r>
          </w:p>
        </w:tc>
      </w:tr>
    </w:tbl>
    <w:p w14:paraId="23804EC2" w14:textId="77777777" w:rsidR="005E0B08" w:rsidRPr="001A1142"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21"/>
      </w:tblGrid>
      <w:tr w:rsidR="005E0B08" w:rsidRPr="001A1142" w14:paraId="72E5C081" w14:textId="77777777" w:rsidTr="008673BD">
        <w:tc>
          <w:tcPr>
            <w:tcW w:w="2160" w:type="dxa"/>
            <w:shd w:val="clear" w:color="auto" w:fill="BFBFBF"/>
          </w:tcPr>
          <w:p w14:paraId="0C5A2792" w14:textId="77777777" w:rsidR="005E0B08" w:rsidRPr="001A1142" w:rsidRDefault="005E0B08" w:rsidP="008673BD">
            <w:r w:rsidRPr="001A1142">
              <w:t>Opatření 10.1.1</w:t>
            </w:r>
          </w:p>
        </w:tc>
        <w:tc>
          <w:tcPr>
            <w:tcW w:w="7020" w:type="dxa"/>
            <w:shd w:val="clear" w:color="auto" w:fill="BFBFBF"/>
          </w:tcPr>
          <w:p w14:paraId="79ACBD44" w14:textId="77777777" w:rsidR="005E0B08" w:rsidRPr="001A1142" w:rsidRDefault="005E0B08" w:rsidP="008673BD">
            <w:r w:rsidRPr="00632C18">
              <w:t xml:space="preserve">Barborka čp. </w:t>
            </w:r>
            <w:smartTag w:uri="urn:schemas-microsoft-com:office:smarttags" w:element="metricconverter">
              <w:smartTagPr>
                <w:attr w:name="ProductID" w:val="38 a"/>
              </w:smartTagPr>
              <w:r w:rsidRPr="00632C18">
                <w:t>38 a</w:t>
              </w:r>
            </w:smartTag>
            <w:r w:rsidRPr="00632C18">
              <w:t xml:space="preserve"> 490 </w:t>
            </w:r>
            <w:r w:rsidRPr="001A1142">
              <w:t xml:space="preserve">(přilehlé budovy a komunikace u Barborky)  </w:t>
            </w:r>
          </w:p>
        </w:tc>
      </w:tr>
      <w:tr w:rsidR="005E0B08" w:rsidRPr="001A1142" w14:paraId="43146857" w14:textId="77777777" w:rsidTr="008673BD">
        <w:trPr>
          <w:trHeight w:val="303"/>
        </w:trPr>
        <w:tc>
          <w:tcPr>
            <w:tcW w:w="2160" w:type="dxa"/>
          </w:tcPr>
          <w:p w14:paraId="7316F6CB" w14:textId="77777777" w:rsidR="005E0B08" w:rsidRPr="001A1142" w:rsidRDefault="005E0B08" w:rsidP="008673BD">
            <w:r w:rsidRPr="001A1142">
              <w:t>Popis opatření:</w:t>
            </w:r>
          </w:p>
        </w:tc>
        <w:tc>
          <w:tcPr>
            <w:tcW w:w="7020" w:type="dxa"/>
          </w:tcPr>
          <w:p w14:paraId="5306B32B" w14:textId="57D4479C" w:rsidR="005E0B08" w:rsidRPr="001A1142" w:rsidRDefault="005E0B08" w:rsidP="008673BD">
            <w:r w:rsidRPr="001A1142">
              <w:t>Dominantní objekt bývalého zájezdního hostince Barborka s bohatou historií, sahající až do 2. pol. 16. století, umístěný na Českobrodské ulici, je ve velmi špatném stavu. Rekonstrukce objektu závisí na vůli vlastníka, který však nemá zájem objekt rekonstruovat a využívat. Vedení MČ nemá bohužel možnost ovlivnit zlepšení stavu objektu.</w:t>
            </w:r>
            <w:r w:rsidRPr="001A1142">
              <w:rPr>
                <w:color w:val="FF0000"/>
              </w:rPr>
              <w:tab/>
            </w:r>
          </w:p>
        </w:tc>
      </w:tr>
      <w:tr w:rsidR="005E0B08" w:rsidRPr="001A1142" w14:paraId="484C831D" w14:textId="77777777" w:rsidTr="008673BD">
        <w:tc>
          <w:tcPr>
            <w:tcW w:w="2160" w:type="dxa"/>
          </w:tcPr>
          <w:p w14:paraId="00F3A4C8" w14:textId="77777777" w:rsidR="005E0B08" w:rsidRPr="001A1142" w:rsidRDefault="005E0B08" w:rsidP="008673BD">
            <w:r w:rsidRPr="001A1142">
              <w:t>Realizátor:</w:t>
            </w:r>
          </w:p>
        </w:tc>
        <w:tc>
          <w:tcPr>
            <w:tcW w:w="7020" w:type="dxa"/>
          </w:tcPr>
          <w:p w14:paraId="1E053199" w14:textId="0AA09F17" w:rsidR="005E0B08" w:rsidRPr="001A1142" w:rsidRDefault="00F45319" w:rsidP="008673BD">
            <w:r>
              <w:t>soukromý investor</w:t>
            </w:r>
          </w:p>
        </w:tc>
      </w:tr>
      <w:tr w:rsidR="005E0B08" w:rsidRPr="001A1142" w14:paraId="1E021106" w14:textId="77777777" w:rsidTr="008673BD">
        <w:tc>
          <w:tcPr>
            <w:tcW w:w="2160" w:type="dxa"/>
          </w:tcPr>
          <w:p w14:paraId="3A4ECE48" w14:textId="77777777" w:rsidR="005E0B08" w:rsidRPr="001A1142" w:rsidRDefault="005E0B08" w:rsidP="008673BD">
            <w:r w:rsidRPr="001A1142">
              <w:t>Odhad nákladů:</w:t>
            </w:r>
          </w:p>
        </w:tc>
        <w:tc>
          <w:tcPr>
            <w:tcW w:w="7020" w:type="dxa"/>
          </w:tcPr>
          <w:p w14:paraId="7C4C811C" w14:textId="3372B164" w:rsidR="005E0B08" w:rsidRPr="001A1142" w:rsidRDefault="005E0B08" w:rsidP="008673BD">
            <w:r>
              <w:t>n</w:t>
            </w:r>
            <w:r w:rsidRPr="001A1142">
              <w:t>estanoveno</w:t>
            </w:r>
          </w:p>
        </w:tc>
      </w:tr>
      <w:tr w:rsidR="005E0B08" w:rsidRPr="001A1142" w14:paraId="6B2FD6D3" w14:textId="77777777" w:rsidTr="008673BD">
        <w:tc>
          <w:tcPr>
            <w:tcW w:w="2160" w:type="dxa"/>
          </w:tcPr>
          <w:p w14:paraId="5053E4C7" w14:textId="77777777" w:rsidR="005E0B08" w:rsidRPr="001A1142" w:rsidRDefault="005E0B08" w:rsidP="008673BD">
            <w:r w:rsidRPr="001A1142">
              <w:t xml:space="preserve">Doba realizace: </w:t>
            </w:r>
          </w:p>
        </w:tc>
        <w:tc>
          <w:tcPr>
            <w:tcW w:w="7020" w:type="dxa"/>
          </w:tcPr>
          <w:p w14:paraId="3D7C78B7" w14:textId="3774515F" w:rsidR="005E0B08" w:rsidRPr="001A1142" w:rsidRDefault="005E0B08" w:rsidP="008673BD">
            <w:r>
              <w:t>n</w:t>
            </w:r>
            <w:r w:rsidRPr="001A1142">
              <w:t>estanoveno</w:t>
            </w:r>
          </w:p>
        </w:tc>
      </w:tr>
      <w:tr w:rsidR="005E0B08" w:rsidRPr="001A1142" w14:paraId="1F990EAB" w14:textId="77777777" w:rsidTr="008673BD">
        <w:tc>
          <w:tcPr>
            <w:tcW w:w="2160" w:type="dxa"/>
          </w:tcPr>
          <w:p w14:paraId="25514E65" w14:textId="77777777" w:rsidR="005E0B08" w:rsidRPr="001A1142" w:rsidRDefault="005E0B08" w:rsidP="008673BD">
            <w:r w:rsidRPr="001A1142">
              <w:t>Zdroje financování:</w:t>
            </w:r>
          </w:p>
        </w:tc>
        <w:tc>
          <w:tcPr>
            <w:tcW w:w="7020" w:type="dxa"/>
          </w:tcPr>
          <w:p w14:paraId="3B394857" w14:textId="3C8837E8" w:rsidR="005E0B08" w:rsidRPr="001A1142" w:rsidRDefault="00F45319" w:rsidP="008673BD">
            <w:r>
              <w:t>n</w:t>
            </w:r>
            <w:r w:rsidRPr="001A1142">
              <w:t>estanoveno</w:t>
            </w:r>
          </w:p>
        </w:tc>
      </w:tr>
    </w:tbl>
    <w:p w14:paraId="4DD48086" w14:textId="77777777" w:rsidR="005E0B08" w:rsidRDefault="005E0B08" w:rsidP="005E0B08">
      <w:pPr>
        <w:rPr>
          <w:highlight w:val="yellow"/>
        </w:rPr>
      </w:pPr>
    </w:p>
    <w:p w14:paraId="6C537CAE" w14:textId="77777777" w:rsidR="005E0B08" w:rsidRDefault="005E0B08" w:rsidP="005E0B08">
      <w:pPr>
        <w:rPr>
          <w:highlight w:val="yellow"/>
        </w:rPr>
      </w:pPr>
    </w:p>
    <w:p w14:paraId="1236205C" w14:textId="77777777" w:rsidR="005E0B08" w:rsidRDefault="005E0B08" w:rsidP="005E0B08"/>
    <w:p w14:paraId="0782F0A2" w14:textId="77777777" w:rsidR="005E0B08" w:rsidRDefault="005E0B08" w:rsidP="005E0B08"/>
    <w:p w14:paraId="1344257A" w14:textId="77777777" w:rsidR="005E0B08" w:rsidRDefault="005E0B08" w:rsidP="005E0B08"/>
    <w:p w14:paraId="1D439476" w14:textId="77777777" w:rsidR="005E0B08" w:rsidRDefault="005E0B08" w:rsidP="005E0B08"/>
    <w:p w14:paraId="4205AF83" w14:textId="77777777" w:rsidR="005E0B08" w:rsidRDefault="005E0B08" w:rsidP="005E0B08"/>
    <w:p w14:paraId="61260B85" w14:textId="77777777" w:rsidR="005E0B08" w:rsidRDefault="005E0B08" w:rsidP="005E0B08"/>
    <w:p w14:paraId="68C83740" w14:textId="77777777" w:rsidR="005E0B08" w:rsidRDefault="005E0B08" w:rsidP="005E0B08"/>
    <w:p w14:paraId="668377C0" w14:textId="77777777" w:rsidR="005E0B08" w:rsidRDefault="005E0B08" w:rsidP="005E0B08"/>
    <w:p w14:paraId="7C965D06" w14:textId="77777777" w:rsidR="005E0B08" w:rsidRDefault="005E0B08" w:rsidP="005E0B08"/>
    <w:p w14:paraId="359FA463" w14:textId="77777777" w:rsidR="005E0B08" w:rsidRDefault="005E0B08" w:rsidP="005E0B08"/>
    <w:p w14:paraId="5FB1C943" w14:textId="77777777" w:rsidR="005E0B08" w:rsidRDefault="005E0B08" w:rsidP="005E0B08"/>
    <w:p w14:paraId="335DB9B4" w14:textId="77777777" w:rsidR="005E0B08" w:rsidRDefault="005E0B08" w:rsidP="005E0B08"/>
    <w:p w14:paraId="6CB1CC22" w14:textId="77777777" w:rsidR="005E0B08" w:rsidRDefault="005E0B08" w:rsidP="005E0B08"/>
    <w:p w14:paraId="6C41025F" w14:textId="77777777" w:rsidR="005E0B08" w:rsidRDefault="005E0B08" w:rsidP="005E0B08"/>
    <w:p w14:paraId="7971281F" w14:textId="77777777" w:rsidR="005E0B08" w:rsidRDefault="005E0B08" w:rsidP="005E0B08"/>
    <w:p w14:paraId="4BB39C8F" w14:textId="77777777" w:rsidR="005E0B08" w:rsidRDefault="005E0B08" w:rsidP="005E0B08"/>
    <w:p w14:paraId="7DF2602D" w14:textId="77777777" w:rsidR="005E0B08" w:rsidRDefault="005E0B08" w:rsidP="005E0B08"/>
    <w:p w14:paraId="54AF2D62" w14:textId="77777777" w:rsidR="005E0B08" w:rsidRDefault="005E0B08" w:rsidP="005E0B08"/>
    <w:p w14:paraId="71AD5E66" w14:textId="77777777" w:rsidR="005E0B08" w:rsidRDefault="005E0B08" w:rsidP="005E0B08"/>
    <w:p w14:paraId="05A18C38" w14:textId="77777777" w:rsidR="005E0B08" w:rsidRDefault="005E0B08" w:rsidP="005E0B08"/>
    <w:p w14:paraId="34BDD021" w14:textId="77777777" w:rsidR="005E0B08" w:rsidRPr="005E0B08" w:rsidRDefault="005E0B08" w:rsidP="005E0B08"/>
    <w:p w14:paraId="000E7711" w14:textId="77777777" w:rsidR="005E0B08" w:rsidRPr="00210842" w:rsidRDefault="005E0B08" w:rsidP="005E0B08">
      <w:pPr>
        <w:pStyle w:val="Nadpis1"/>
        <w:ind w:left="4536"/>
      </w:pPr>
    </w:p>
    <w:p w14:paraId="45FA6765" w14:textId="77777777" w:rsidR="005E0B08" w:rsidRPr="00E5724C" w:rsidRDefault="005E0B08" w:rsidP="005E0B08">
      <w:pPr>
        <w:pStyle w:val="Nadpis1"/>
        <w:ind w:left="4536"/>
        <w:rPr>
          <w:color w:val="auto"/>
        </w:rPr>
      </w:pPr>
    </w:p>
    <w:p w14:paraId="325D6B94" w14:textId="77777777" w:rsidR="005E0B08" w:rsidRPr="00E5724C" w:rsidRDefault="005E0B08" w:rsidP="005E0B08">
      <w:pPr>
        <w:pStyle w:val="Nadpis1"/>
        <w:ind w:left="4536"/>
        <w:rPr>
          <w:color w:val="auto"/>
        </w:rPr>
      </w:pPr>
      <w:bookmarkStart w:id="46" w:name="_Toc147824168"/>
      <w:r w:rsidRPr="00E5724C">
        <w:rPr>
          <w:color w:val="auto"/>
        </w:rPr>
        <w:t>6.  Implementace</w:t>
      </w:r>
      <w:bookmarkEnd w:id="46"/>
    </w:p>
    <w:p w14:paraId="44F4E4BB" w14:textId="77777777" w:rsidR="005E0B08" w:rsidRPr="00E5724C" w:rsidRDefault="005E0B08" w:rsidP="005E0B08">
      <w:pPr>
        <w:spacing w:after="120"/>
        <w:rPr>
          <w:rFonts w:asciiTheme="majorHAnsi" w:eastAsiaTheme="majorEastAsia" w:hAnsiTheme="majorHAnsi" w:cstheme="majorBidi"/>
          <w:sz w:val="28"/>
          <w:szCs w:val="28"/>
        </w:rPr>
      </w:pPr>
      <w:r w:rsidRPr="00E5724C">
        <w:br w:type="page"/>
      </w:r>
    </w:p>
    <w:p w14:paraId="01F7BD38" w14:textId="77777777" w:rsidR="005E0B08" w:rsidRPr="00210842" w:rsidRDefault="005E0B08" w:rsidP="005E0B08">
      <w:pPr>
        <w:pStyle w:val="Nadpis2"/>
      </w:pPr>
      <w:bookmarkStart w:id="47" w:name="_Toc147824169"/>
      <w:r w:rsidRPr="00210842">
        <w:lastRenderedPageBreak/>
        <w:t>6.1 Implementace</w:t>
      </w:r>
      <w:bookmarkEnd w:id="47"/>
    </w:p>
    <w:p w14:paraId="1822B44F" w14:textId="77777777" w:rsidR="005E0B08" w:rsidRPr="00210842" w:rsidRDefault="005E0B08" w:rsidP="005E0B08">
      <w:r w:rsidRPr="00210842">
        <w:t xml:space="preserve">Jedním z důležitých podnětů pro vytvoření strategického dokumentu bylo naplnění principu evropské regionální politiky, kterým je dlouhodobé plánování rozvoje územně správních celků. Existence rozvojového dokumentu a přesná definice rozvojových záměrů je jedním z podpůrných faktorů při předkládání žádostí o finanční podporu ze zdrojů Evropské unie, ostatních finančních mechanismů, ale také </w:t>
      </w:r>
      <w:r>
        <w:t>praž</w:t>
      </w:r>
      <w:r w:rsidRPr="00210842">
        <w:t xml:space="preserve">ských i národních dotačních možností. </w:t>
      </w:r>
    </w:p>
    <w:p w14:paraId="066BFF91" w14:textId="77777777" w:rsidR="005E0B08" w:rsidRPr="00210842" w:rsidRDefault="005E0B08" w:rsidP="005E0B08">
      <w:r w:rsidRPr="00210842">
        <w:t xml:space="preserve">Proces postupného uskutečňování návrhů strategického plánu se nazývá </w:t>
      </w:r>
      <w:r w:rsidRPr="00210842">
        <w:rPr>
          <w:b/>
        </w:rPr>
        <w:t>„implementace“</w:t>
      </w:r>
      <w:r w:rsidRPr="00210842">
        <w:t>.</w:t>
      </w:r>
    </w:p>
    <w:p w14:paraId="7837FF04" w14:textId="77777777" w:rsidR="005E0B08" w:rsidRPr="00210842" w:rsidRDefault="005E0B08" w:rsidP="005E0B08"/>
    <w:p w14:paraId="173F3624" w14:textId="77777777" w:rsidR="005E0B08" w:rsidRPr="00E5724C" w:rsidRDefault="005E0B08" w:rsidP="005E0B08">
      <w:pPr>
        <w:pStyle w:val="Odstavecseseznamem"/>
        <w:rPr>
          <w:color w:val="auto"/>
        </w:rPr>
      </w:pPr>
      <w:r w:rsidRPr="00E5724C">
        <w:rPr>
          <w:color w:val="auto"/>
        </w:rPr>
        <w:t>Implementace je složitým procesem, jehož funkčnost je závislá na:</w:t>
      </w:r>
    </w:p>
    <w:p w14:paraId="6F0CB5F4" w14:textId="77777777" w:rsidR="005E0B08" w:rsidRPr="00E5724C" w:rsidRDefault="005E0B08" w:rsidP="005E0B08">
      <w:pPr>
        <w:pStyle w:val="odrky"/>
        <w:rPr>
          <w:color w:val="auto"/>
        </w:rPr>
      </w:pPr>
      <w:r w:rsidRPr="00E5724C">
        <w:rPr>
          <w:color w:val="auto"/>
        </w:rPr>
        <w:t>politické vůli a vstřícnosti představitelů samosprávy k potřebám městské části</w:t>
      </w:r>
    </w:p>
    <w:p w14:paraId="55AD384B" w14:textId="77777777" w:rsidR="005E0B08" w:rsidRPr="00E5724C" w:rsidRDefault="005E0B08" w:rsidP="005E0B08">
      <w:pPr>
        <w:pStyle w:val="odrky"/>
        <w:rPr>
          <w:color w:val="auto"/>
        </w:rPr>
      </w:pPr>
      <w:r w:rsidRPr="00E5724C">
        <w:rPr>
          <w:color w:val="auto"/>
        </w:rPr>
        <w:t>vyvážené koncepci, systému přípravy a realizace projektů</w:t>
      </w:r>
    </w:p>
    <w:p w14:paraId="71556963" w14:textId="77777777" w:rsidR="005E0B08" w:rsidRPr="00E5724C" w:rsidRDefault="005E0B08" w:rsidP="005E0B08">
      <w:pPr>
        <w:pStyle w:val="odrky"/>
        <w:rPr>
          <w:color w:val="auto"/>
        </w:rPr>
      </w:pPr>
      <w:r w:rsidRPr="00E5724C">
        <w:rPr>
          <w:color w:val="auto"/>
        </w:rPr>
        <w:t>organizační struktuře a způsobu práce na naplňování plánu</w:t>
      </w:r>
    </w:p>
    <w:p w14:paraId="74B8FA7D" w14:textId="77777777" w:rsidR="005E0B08" w:rsidRPr="00E5724C" w:rsidRDefault="005E0B08" w:rsidP="005E0B08">
      <w:pPr>
        <w:pStyle w:val="odrky"/>
        <w:rPr>
          <w:color w:val="auto"/>
        </w:rPr>
      </w:pPr>
      <w:r w:rsidRPr="00E5724C">
        <w:rPr>
          <w:color w:val="auto"/>
        </w:rPr>
        <w:t>spolupráci zainteresovaných subjektů (městských částí, neziskových organizací, podnikatelů, partnerů apod.)</w:t>
      </w:r>
    </w:p>
    <w:p w14:paraId="776E939B" w14:textId="77777777" w:rsidR="005E0B08" w:rsidRPr="00E5724C" w:rsidRDefault="005E0B08" w:rsidP="005E0B08">
      <w:pPr>
        <w:pStyle w:val="odrky"/>
        <w:rPr>
          <w:color w:val="auto"/>
        </w:rPr>
      </w:pPr>
      <w:r w:rsidRPr="00E5724C">
        <w:rPr>
          <w:color w:val="auto"/>
        </w:rPr>
        <w:t>komunikaci, publicitě a osvětě</w:t>
      </w:r>
    </w:p>
    <w:p w14:paraId="6821876F" w14:textId="77777777" w:rsidR="005E0B08" w:rsidRPr="00E5724C" w:rsidRDefault="005E0B08" w:rsidP="005E0B08">
      <w:pPr>
        <w:pStyle w:val="odrky"/>
        <w:rPr>
          <w:color w:val="auto"/>
        </w:rPr>
      </w:pPr>
      <w:r w:rsidRPr="00E5724C">
        <w:rPr>
          <w:color w:val="auto"/>
        </w:rPr>
        <w:t>kontrole</w:t>
      </w:r>
    </w:p>
    <w:p w14:paraId="69559D57" w14:textId="77777777" w:rsidR="005E0B08" w:rsidRPr="00E5724C" w:rsidRDefault="005E0B08" w:rsidP="005E0B08">
      <w:pPr>
        <w:pStyle w:val="odrky"/>
        <w:rPr>
          <w:color w:val="auto"/>
        </w:rPr>
      </w:pPr>
      <w:r w:rsidRPr="00E5724C">
        <w:rPr>
          <w:color w:val="auto"/>
        </w:rPr>
        <w:t>zpětné vazbě.</w:t>
      </w:r>
    </w:p>
    <w:p w14:paraId="148201A7" w14:textId="77777777" w:rsidR="005E0B08" w:rsidRPr="00E5724C" w:rsidRDefault="005E0B08" w:rsidP="005E0B08"/>
    <w:p w14:paraId="5A861E7C" w14:textId="77777777" w:rsidR="005E0B08" w:rsidRPr="00210842" w:rsidRDefault="005E0B08" w:rsidP="005E0B08">
      <w:pPr>
        <w:pStyle w:val="Nadpis2"/>
      </w:pPr>
      <w:bookmarkStart w:id="48" w:name="_Toc147824170"/>
      <w:r w:rsidRPr="00210842">
        <w:t>6.2 Institucionální zabezpečení</w:t>
      </w:r>
      <w:bookmarkEnd w:id="48"/>
    </w:p>
    <w:p w14:paraId="664C6B70" w14:textId="77777777" w:rsidR="005E0B08" w:rsidRPr="002B62F6" w:rsidRDefault="005E0B08" w:rsidP="005E0B08">
      <w:pPr>
        <w:rPr>
          <w:highlight w:val="yellow"/>
        </w:rPr>
      </w:pPr>
    </w:p>
    <w:p w14:paraId="1CC29336" w14:textId="77777777" w:rsidR="005E0B08" w:rsidRPr="00210842" w:rsidRDefault="005E0B08" w:rsidP="005E0B08">
      <w:r w:rsidRPr="00210842">
        <w:t>Implementace strategického plánu nemůže vytvářet nové organizační struktury, ale měla by vhodným způsobem využívat existující organizační strukturu</w:t>
      </w:r>
      <w:r>
        <w:t xml:space="preserve"> </w:t>
      </w:r>
      <w:r w:rsidRPr="00210842">
        <w:t>a institucionální rámec.</w:t>
      </w:r>
    </w:p>
    <w:p w14:paraId="6F964B31" w14:textId="77777777" w:rsidR="005E0B08" w:rsidRPr="00210842" w:rsidRDefault="005E0B08" w:rsidP="005E0B08">
      <w:pPr>
        <w:rPr>
          <w:b/>
        </w:rPr>
      </w:pPr>
      <w:r>
        <w:t>Přípravná</w:t>
      </w:r>
      <w:r w:rsidRPr="00210842">
        <w:t xml:space="preserve"> skupina po zpracování strategického plánu bude plnit funkci tzv. </w:t>
      </w:r>
      <w:r w:rsidRPr="00210842">
        <w:rPr>
          <w:b/>
        </w:rPr>
        <w:t xml:space="preserve">implementační skupiny </w:t>
      </w:r>
      <w:r w:rsidRPr="00210842">
        <w:t>a nadále zastávat řídící funkci s plným vědomím a zodpovědností vůči těmto úkolům</w:t>
      </w:r>
      <w:r w:rsidRPr="00210842">
        <w:rPr>
          <w:b/>
        </w:rPr>
        <w:t>:</w:t>
      </w:r>
    </w:p>
    <w:p w14:paraId="73CF8910" w14:textId="77777777" w:rsidR="005E0B08" w:rsidRPr="00E5724C" w:rsidRDefault="005E0B08" w:rsidP="005E0B08">
      <w:pPr>
        <w:pStyle w:val="odrky"/>
        <w:rPr>
          <w:color w:val="auto"/>
        </w:rPr>
      </w:pPr>
      <w:r w:rsidRPr="00E5724C">
        <w:rPr>
          <w:color w:val="auto"/>
        </w:rPr>
        <w:t>řídit svoji činnost podle zpracovaného strategického plánu</w:t>
      </w:r>
    </w:p>
    <w:p w14:paraId="7BCA2B29" w14:textId="77777777" w:rsidR="005E0B08" w:rsidRPr="00E5724C" w:rsidRDefault="005E0B08" w:rsidP="005E0B08">
      <w:pPr>
        <w:pStyle w:val="odrky"/>
        <w:rPr>
          <w:color w:val="auto"/>
        </w:rPr>
      </w:pPr>
      <w:r w:rsidRPr="00E5724C">
        <w:rPr>
          <w:color w:val="auto"/>
        </w:rPr>
        <w:t xml:space="preserve">zpracovat aktualizace plánu, které budou sledovat a upřesňovat realizaci strategického plánu dle klíčových oblastí, strategických cílů a opatření (tzv. </w:t>
      </w:r>
      <w:r w:rsidRPr="00E5724C">
        <w:rPr>
          <w:b/>
          <w:color w:val="auto"/>
        </w:rPr>
        <w:t>akční plán</w:t>
      </w:r>
      <w:r w:rsidRPr="00E5724C">
        <w:rPr>
          <w:color w:val="auto"/>
        </w:rPr>
        <w:t>)</w:t>
      </w:r>
    </w:p>
    <w:p w14:paraId="15E6C9F2" w14:textId="77777777" w:rsidR="005E0B08" w:rsidRPr="00E5724C" w:rsidRDefault="005E0B08" w:rsidP="005E0B08">
      <w:pPr>
        <w:pStyle w:val="odrky"/>
        <w:rPr>
          <w:color w:val="auto"/>
        </w:rPr>
      </w:pPr>
      <w:r w:rsidRPr="00E5724C">
        <w:rPr>
          <w:color w:val="auto"/>
        </w:rPr>
        <w:t>zajistit odbornost v systematickém rozvoji městské části</w:t>
      </w:r>
    </w:p>
    <w:p w14:paraId="51DDFABE" w14:textId="77777777" w:rsidR="005E0B08" w:rsidRPr="00E5724C" w:rsidRDefault="005E0B08" w:rsidP="005E0B08">
      <w:pPr>
        <w:pStyle w:val="odrky"/>
        <w:rPr>
          <w:color w:val="auto"/>
        </w:rPr>
      </w:pPr>
      <w:r w:rsidRPr="00E5724C">
        <w:rPr>
          <w:color w:val="auto"/>
        </w:rPr>
        <w:t>zpracovat jasné postupy pro práci na jednotlivých projektech</w:t>
      </w:r>
    </w:p>
    <w:p w14:paraId="4BE91CD8" w14:textId="77777777" w:rsidR="005E0B08" w:rsidRPr="00E5724C" w:rsidRDefault="005E0B08" w:rsidP="005E0B08">
      <w:pPr>
        <w:pStyle w:val="odrky"/>
        <w:rPr>
          <w:color w:val="auto"/>
        </w:rPr>
      </w:pPr>
      <w:r w:rsidRPr="00E5724C">
        <w:rPr>
          <w:color w:val="auto"/>
        </w:rPr>
        <w:t>příprava a sběr informací a podkladů</w:t>
      </w:r>
    </w:p>
    <w:p w14:paraId="490471CB" w14:textId="77777777" w:rsidR="005E0B08" w:rsidRPr="00E5724C" w:rsidRDefault="005E0B08" w:rsidP="005E0B08">
      <w:pPr>
        <w:pStyle w:val="odrky"/>
        <w:rPr>
          <w:color w:val="auto"/>
        </w:rPr>
      </w:pPr>
      <w:r w:rsidRPr="00E5724C">
        <w:rPr>
          <w:color w:val="auto"/>
        </w:rPr>
        <w:t>zařazení do klíčových oblastí, strategických cílů a opatření</w:t>
      </w:r>
    </w:p>
    <w:p w14:paraId="4A8E6518" w14:textId="77777777" w:rsidR="005E0B08" w:rsidRPr="00E5724C" w:rsidRDefault="005E0B08" w:rsidP="005E0B08">
      <w:pPr>
        <w:pStyle w:val="odrky"/>
        <w:rPr>
          <w:color w:val="auto"/>
        </w:rPr>
      </w:pPr>
      <w:r w:rsidRPr="00E5724C">
        <w:rPr>
          <w:color w:val="auto"/>
        </w:rPr>
        <w:t>zajistit přípravu a realizaci veřejných zakázek</w:t>
      </w:r>
    </w:p>
    <w:p w14:paraId="53C91638" w14:textId="77777777" w:rsidR="005E0B08" w:rsidRPr="00E5724C" w:rsidRDefault="005E0B08" w:rsidP="005E0B08">
      <w:pPr>
        <w:pStyle w:val="odrky"/>
        <w:rPr>
          <w:color w:val="auto"/>
        </w:rPr>
      </w:pPr>
      <w:r w:rsidRPr="00E5724C">
        <w:rPr>
          <w:color w:val="auto"/>
        </w:rPr>
        <w:t>zabezpečení smluvních vztahů</w:t>
      </w:r>
    </w:p>
    <w:p w14:paraId="64664DA4" w14:textId="77777777" w:rsidR="005E0B08" w:rsidRPr="00E5724C" w:rsidRDefault="005E0B08" w:rsidP="005E0B08">
      <w:pPr>
        <w:pStyle w:val="odrky"/>
        <w:rPr>
          <w:color w:val="auto"/>
        </w:rPr>
      </w:pPr>
      <w:r w:rsidRPr="00E5724C">
        <w:rPr>
          <w:color w:val="auto"/>
        </w:rPr>
        <w:t>zajistit zpracování projektové dokumentace</w:t>
      </w:r>
    </w:p>
    <w:p w14:paraId="43BD6A9D" w14:textId="77777777" w:rsidR="005E0B08" w:rsidRPr="00E5724C" w:rsidRDefault="005E0B08" w:rsidP="005E0B08">
      <w:pPr>
        <w:pStyle w:val="odrky"/>
        <w:rPr>
          <w:color w:val="auto"/>
        </w:rPr>
      </w:pPr>
      <w:r w:rsidRPr="00E5724C">
        <w:rPr>
          <w:color w:val="auto"/>
        </w:rPr>
        <w:t>zajistit zpracování dotační žádosti o finanční podporu ze zvolených dotačních mechanismů</w:t>
      </w:r>
    </w:p>
    <w:p w14:paraId="54AFE14D" w14:textId="77777777" w:rsidR="005E0B08" w:rsidRPr="00E5724C" w:rsidRDefault="005E0B08" w:rsidP="005E0B08">
      <w:pPr>
        <w:pStyle w:val="odrky"/>
        <w:rPr>
          <w:color w:val="auto"/>
        </w:rPr>
      </w:pPr>
      <w:r w:rsidRPr="00E5724C">
        <w:rPr>
          <w:color w:val="auto"/>
        </w:rPr>
        <w:t>zajistit realizaci projektu</w:t>
      </w:r>
    </w:p>
    <w:p w14:paraId="7A631FC2" w14:textId="77777777" w:rsidR="005E0B08" w:rsidRPr="00E5724C" w:rsidRDefault="005E0B08" w:rsidP="005E0B08">
      <w:pPr>
        <w:pStyle w:val="odrky"/>
        <w:rPr>
          <w:color w:val="auto"/>
        </w:rPr>
      </w:pPr>
      <w:r w:rsidRPr="00E5724C">
        <w:rPr>
          <w:color w:val="auto"/>
        </w:rPr>
        <w:t xml:space="preserve">monitoring a kontrola </w:t>
      </w:r>
    </w:p>
    <w:p w14:paraId="47C65F0B" w14:textId="77777777" w:rsidR="005E0B08" w:rsidRPr="00E5724C" w:rsidRDefault="005E0B08" w:rsidP="005E0B08">
      <w:pPr>
        <w:pStyle w:val="odrky"/>
        <w:rPr>
          <w:color w:val="auto"/>
        </w:rPr>
      </w:pPr>
      <w:r w:rsidRPr="00E5724C">
        <w:rPr>
          <w:color w:val="auto"/>
        </w:rPr>
        <w:t>udržitelnost a životnost projektů atd.</w:t>
      </w:r>
    </w:p>
    <w:p w14:paraId="203915B8" w14:textId="77777777" w:rsidR="005E0B08" w:rsidRPr="00E5724C" w:rsidRDefault="005E0B08" w:rsidP="005E0B08">
      <w:pPr>
        <w:pStyle w:val="odrky"/>
        <w:rPr>
          <w:color w:val="auto"/>
        </w:rPr>
      </w:pPr>
      <w:r w:rsidRPr="00E5724C">
        <w:rPr>
          <w:color w:val="auto"/>
        </w:rPr>
        <w:t>komunikovat se zainteresovanými subjekty a rozhodujícími partnery v MČ a okolí</w:t>
      </w:r>
    </w:p>
    <w:p w14:paraId="4902FCD3" w14:textId="77777777" w:rsidR="005E0B08" w:rsidRPr="00E5724C" w:rsidRDefault="005E0B08" w:rsidP="005E0B08">
      <w:pPr>
        <w:pStyle w:val="odrky"/>
        <w:rPr>
          <w:color w:val="auto"/>
        </w:rPr>
      </w:pPr>
      <w:r w:rsidRPr="00E5724C">
        <w:rPr>
          <w:color w:val="auto"/>
        </w:rPr>
        <w:t>koordinovat a ustanovit pravidla pro celkový rozvojový proces městské části Praha – Dolní Počernice.</w:t>
      </w:r>
    </w:p>
    <w:p w14:paraId="12AA0159" w14:textId="77777777" w:rsidR="005E0B08" w:rsidRDefault="005E0B08" w:rsidP="005E0B08">
      <w:pPr>
        <w:rPr>
          <w:highlight w:val="yellow"/>
        </w:rPr>
      </w:pPr>
    </w:p>
    <w:p w14:paraId="4FA88DD6" w14:textId="77777777" w:rsidR="005E0B08" w:rsidRDefault="005E0B08" w:rsidP="005E0B08">
      <w:pPr>
        <w:rPr>
          <w:highlight w:val="yellow"/>
        </w:rPr>
      </w:pPr>
    </w:p>
    <w:p w14:paraId="5261C9D6" w14:textId="77777777" w:rsidR="005E0B08" w:rsidRPr="002B62F6" w:rsidRDefault="005E0B08" w:rsidP="005E0B08">
      <w:pPr>
        <w:rPr>
          <w:highlight w:val="yellow"/>
        </w:rPr>
      </w:pPr>
    </w:p>
    <w:p w14:paraId="1F026CE1" w14:textId="77777777" w:rsidR="005E0B08" w:rsidRPr="00687498" w:rsidRDefault="005E0B08" w:rsidP="005E0B08">
      <w:pPr>
        <w:pStyle w:val="Nadpis2"/>
      </w:pPr>
      <w:bookmarkStart w:id="49" w:name="_Toc147824171"/>
      <w:r w:rsidRPr="00687498">
        <w:lastRenderedPageBreak/>
        <w:t>6.3 Financování rozvoje</w:t>
      </w:r>
      <w:bookmarkEnd w:id="49"/>
    </w:p>
    <w:p w14:paraId="3B17BA65" w14:textId="77777777" w:rsidR="005E0B08" w:rsidRPr="00687498" w:rsidRDefault="005E0B08" w:rsidP="005E0B08"/>
    <w:p w14:paraId="1856998C" w14:textId="77777777" w:rsidR="005E0B08" w:rsidRPr="00687498" w:rsidRDefault="005E0B08" w:rsidP="005E0B08">
      <w:r w:rsidRPr="00687498">
        <w:t>Zabezpečení financování projektových záměrů je zcela jednoznačně považováno za klíčový moment v celém rozvojovém procesu.</w:t>
      </w:r>
    </w:p>
    <w:p w14:paraId="4D4D5611" w14:textId="77777777" w:rsidR="005E0B08" w:rsidRPr="00E5724C" w:rsidRDefault="005E0B08" w:rsidP="005E0B08">
      <w:r w:rsidRPr="00687498">
        <w:t xml:space="preserve">Nelze </w:t>
      </w:r>
      <w:r w:rsidRPr="00E5724C">
        <w:t>však díky němu opomenout další důležité faktory, bez kterých nelze projektový záměr uskutečnit, a to:</w:t>
      </w:r>
    </w:p>
    <w:p w14:paraId="2AEBAB96" w14:textId="77777777" w:rsidR="005E0B08" w:rsidRPr="00E5724C" w:rsidRDefault="005E0B08" w:rsidP="005E0B08">
      <w:pPr>
        <w:pStyle w:val="odrky"/>
        <w:rPr>
          <w:color w:val="auto"/>
        </w:rPr>
      </w:pPr>
      <w:r w:rsidRPr="00E5724C">
        <w:rPr>
          <w:color w:val="auto"/>
        </w:rPr>
        <w:t>určení priorit</w:t>
      </w:r>
    </w:p>
    <w:p w14:paraId="2E225211" w14:textId="77777777" w:rsidR="005E0B08" w:rsidRPr="00E5724C" w:rsidRDefault="005E0B08" w:rsidP="005E0B08">
      <w:pPr>
        <w:pStyle w:val="odrky"/>
        <w:rPr>
          <w:color w:val="auto"/>
        </w:rPr>
      </w:pPr>
      <w:r w:rsidRPr="00E5724C">
        <w:rPr>
          <w:color w:val="auto"/>
        </w:rPr>
        <w:t xml:space="preserve">správné nastavení celého projektového cyklu </w:t>
      </w:r>
    </w:p>
    <w:p w14:paraId="75B30EF8" w14:textId="77777777" w:rsidR="005E0B08" w:rsidRPr="00E5724C" w:rsidRDefault="005E0B08" w:rsidP="005E0B08">
      <w:pPr>
        <w:pStyle w:val="odrky"/>
        <w:rPr>
          <w:color w:val="auto"/>
        </w:rPr>
      </w:pPr>
      <w:r w:rsidRPr="00E5724C">
        <w:rPr>
          <w:color w:val="auto"/>
        </w:rPr>
        <w:t>personální obsazení</w:t>
      </w:r>
    </w:p>
    <w:p w14:paraId="71523428" w14:textId="77777777" w:rsidR="005E0B08" w:rsidRPr="00E5724C" w:rsidRDefault="005E0B08" w:rsidP="005E0B08">
      <w:pPr>
        <w:pStyle w:val="odrky"/>
        <w:rPr>
          <w:color w:val="auto"/>
        </w:rPr>
      </w:pPr>
      <w:r w:rsidRPr="00E5724C">
        <w:rPr>
          <w:color w:val="auto"/>
        </w:rPr>
        <w:t xml:space="preserve">transparentnost všech rozhodovacích procesů </w:t>
      </w:r>
    </w:p>
    <w:p w14:paraId="79A7CA4E" w14:textId="77777777" w:rsidR="005E0B08" w:rsidRPr="00E5724C" w:rsidRDefault="005E0B08" w:rsidP="005E0B08">
      <w:pPr>
        <w:pStyle w:val="odrky"/>
        <w:rPr>
          <w:color w:val="auto"/>
        </w:rPr>
      </w:pPr>
      <w:r w:rsidRPr="00E5724C">
        <w:rPr>
          <w:color w:val="auto"/>
        </w:rPr>
        <w:t xml:space="preserve">efektivita a účelnost použití finančních prostředků </w:t>
      </w:r>
    </w:p>
    <w:p w14:paraId="35090234" w14:textId="77777777" w:rsidR="005E0B08" w:rsidRPr="00E5724C" w:rsidRDefault="005E0B08" w:rsidP="005E0B08">
      <w:pPr>
        <w:pStyle w:val="odrky"/>
        <w:rPr>
          <w:color w:val="auto"/>
        </w:rPr>
      </w:pPr>
      <w:r w:rsidRPr="00E5724C">
        <w:rPr>
          <w:color w:val="auto"/>
        </w:rPr>
        <w:t>způsob řešení krizových situací a určení odpovědnosti</w:t>
      </w:r>
    </w:p>
    <w:p w14:paraId="35A66613" w14:textId="77777777" w:rsidR="005E0B08" w:rsidRPr="00E5724C" w:rsidRDefault="005E0B08" w:rsidP="005E0B08">
      <w:pPr>
        <w:pStyle w:val="odrky"/>
        <w:rPr>
          <w:color w:val="auto"/>
        </w:rPr>
      </w:pPr>
      <w:r w:rsidRPr="00E5724C">
        <w:rPr>
          <w:color w:val="auto"/>
        </w:rPr>
        <w:t>zapojení a působnost nadregionálních orgánů a institucí.</w:t>
      </w:r>
    </w:p>
    <w:p w14:paraId="4BA6B0EE" w14:textId="77777777" w:rsidR="005E0B08" w:rsidRPr="002B62F6" w:rsidRDefault="005E0B08" w:rsidP="005E0B08">
      <w:pPr>
        <w:rPr>
          <w:highlight w:val="yellow"/>
        </w:rPr>
      </w:pPr>
    </w:p>
    <w:p w14:paraId="54DE85FB" w14:textId="77777777" w:rsidR="005E0B08" w:rsidRPr="00687498" w:rsidRDefault="005E0B08" w:rsidP="005E0B08">
      <w:r w:rsidRPr="00687498">
        <w:t xml:space="preserve">Všechny tyto faktory významně ovlivňují proces zpracování projektů a případné předkládání žádostí o finanční podporu. Je nutné, aby spolu dobře fungovaly a navzájem se prolínaly </w:t>
      </w:r>
      <w:r w:rsidRPr="00687498">
        <w:br/>
        <w:t>a doplňovaly. V opačném případě může dojít k chaotickému přístupu, špatné koordinaci</w:t>
      </w:r>
    </w:p>
    <w:p w14:paraId="77C6E11F" w14:textId="77777777" w:rsidR="005E0B08" w:rsidRPr="00687498" w:rsidRDefault="005E0B08" w:rsidP="005E0B08">
      <w:r w:rsidRPr="00687498">
        <w:t>a vážnému odklonu od realizace strategického plánu, v krajním případě i k nutnosti vrátit poskytovateli dotací získané finanční prostředky.</w:t>
      </w:r>
    </w:p>
    <w:p w14:paraId="23B75488" w14:textId="77777777" w:rsidR="005E0B08" w:rsidRPr="00687498" w:rsidRDefault="005E0B08" w:rsidP="005E0B08">
      <w:r w:rsidRPr="00687498">
        <w:t xml:space="preserve">Financování vybraných projektů bude probíhat formou využití různých dotačních zdrojů. Městská část musí zcela odpovědně počítat s vlastním podílem, a to jak v případě, že bude projekt hrazen plně z rozpočtu MČ tak i v případě, že bude projekt hrazen z více zdrojů. </w:t>
      </w:r>
    </w:p>
    <w:p w14:paraId="4B329908" w14:textId="77777777" w:rsidR="005E0B08" w:rsidRPr="00687498" w:rsidRDefault="005E0B08" w:rsidP="005E0B08"/>
    <w:p w14:paraId="6F25A783" w14:textId="77777777" w:rsidR="005E0B08" w:rsidRPr="00687498" w:rsidRDefault="005E0B08" w:rsidP="005E0B08">
      <w:r w:rsidRPr="00687498">
        <w:t>Významnými zdroji financování jednotlivých záměrů bude rozpočet hlavního města Prahy, státní rozpočet, evropské finanční zdroje, ostatní finanční mechanismy. Tyto zdroje mohou hrát ve financování projektů zásadní roli, ale musí být na ně pohlíženo jako na zdroje doplňkové</w:t>
      </w:r>
      <w:r>
        <w:t>,</w:t>
      </w:r>
      <w:r w:rsidRPr="00687498">
        <w:t xml:space="preserve"> ne zcela nahrazující vlastní finanční prostředky městské části na její rozvoj. Pro možnost čerpání externích finančních zdrojů je nutná kvalitní a včasná příprava projektových záměrů. </w:t>
      </w:r>
    </w:p>
    <w:p w14:paraId="1298441B" w14:textId="77777777" w:rsidR="005E0B08" w:rsidRPr="002B62F6" w:rsidRDefault="005E0B08" w:rsidP="005E0B08">
      <w:pPr>
        <w:rPr>
          <w:highlight w:val="yellow"/>
        </w:rPr>
      </w:pPr>
    </w:p>
    <w:p w14:paraId="7679687E" w14:textId="77777777" w:rsidR="005E0B08" w:rsidRPr="00687498" w:rsidRDefault="005E0B08" w:rsidP="005E0B08">
      <w:r w:rsidRPr="00687498">
        <w:t>Po definování jednotlivých opatření a z nich vyplývajících projektových záměrů je nutné, aby byly tyto záměry posouzeny pohledem oproštěným od specifických problémů jednotlivých klíčových oblastí. Tak mohou být vygenerovány ucelené a komplexní projekty, které v sobě zahrnují provázanost klíčových oblastí a mají na realizaci z jiných finančních zdrojů než zdrojů MČ, větší šanci než velké množství roztříštěných malých a neucelených projektů.</w:t>
      </w:r>
    </w:p>
    <w:p w14:paraId="2AAA9BD1" w14:textId="77777777" w:rsidR="005E0B08" w:rsidRPr="00687498" w:rsidRDefault="005E0B08" w:rsidP="005E0B08"/>
    <w:p w14:paraId="6E286615" w14:textId="77777777" w:rsidR="005E0B08" w:rsidRPr="00687498" w:rsidRDefault="005E0B08" w:rsidP="005E0B08">
      <w:r w:rsidRPr="00687498">
        <w:t xml:space="preserve">Tato oblast svojí závažností a rozhodujícím efektem pro naplnění záměrů a cílů strategického plánu vyžaduje jasný konsensus, spolupráci, podporu a kvalitní koordinaci všech zainteresovaných subjektů </w:t>
      </w:r>
    </w:p>
    <w:p w14:paraId="1EE12692" w14:textId="77777777" w:rsidR="005E0B08" w:rsidRPr="00687498" w:rsidRDefault="005E0B08" w:rsidP="005E0B08"/>
    <w:p w14:paraId="3E917B17" w14:textId="77777777" w:rsidR="005E0B08" w:rsidRPr="00687498" w:rsidRDefault="005E0B08" w:rsidP="005E0B08">
      <w:pPr>
        <w:pStyle w:val="Nadpis2"/>
      </w:pPr>
      <w:bookmarkStart w:id="50" w:name="_Toc147824172"/>
      <w:r w:rsidRPr="00687498">
        <w:t>6.4 Postup realizace (cyklus implementace)</w:t>
      </w:r>
      <w:bookmarkEnd w:id="50"/>
    </w:p>
    <w:p w14:paraId="3841AB0B" w14:textId="77777777" w:rsidR="00A5765F" w:rsidRDefault="00A5765F" w:rsidP="005E0B08"/>
    <w:p w14:paraId="6E2C0934" w14:textId="2F144902" w:rsidR="005E0B08" w:rsidRPr="00687498" w:rsidRDefault="005E0B08" w:rsidP="005E0B08">
      <w:r w:rsidRPr="00687498">
        <w:t xml:space="preserve">Cyklus implementace strategického plánu má tři základní fáze, která vyžadují provádění nutných a opakovaných činností </w:t>
      </w:r>
    </w:p>
    <w:p w14:paraId="2A6A06A7" w14:textId="77777777" w:rsidR="005E0B08" w:rsidRPr="00687498" w:rsidRDefault="005E0B08" w:rsidP="005E0B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80"/>
      </w:tblGrid>
      <w:tr w:rsidR="00E5724C" w:rsidRPr="00E5724C" w14:paraId="71FA6461" w14:textId="77777777" w:rsidTr="008673BD">
        <w:tc>
          <w:tcPr>
            <w:tcW w:w="3060" w:type="dxa"/>
            <w:shd w:val="clear" w:color="auto" w:fill="D9D9D9" w:themeFill="background1" w:themeFillShade="D9"/>
          </w:tcPr>
          <w:p w14:paraId="408E0AC3" w14:textId="77777777" w:rsidR="005E0B08" w:rsidRPr="00E5724C" w:rsidRDefault="005E0B08" w:rsidP="008673BD">
            <w:r w:rsidRPr="00E5724C">
              <w:t>A. Přípravná fáze</w:t>
            </w:r>
          </w:p>
        </w:tc>
        <w:tc>
          <w:tcPr>
            <w:tcW w:w="5580" w:type="dxa"/>
          </w:tcPr>
          <w:p w14:paraId="243FA95E" w14:textId="77777777" w:rsidR="005E0B08" w:rsidRPr="00E5724C" w:rsidRDefault="005E0B08" w:rsidP="008673BD">
            <w:pPr>
              <w:pStyle w:val="odrky"/>
              <w:rPr>
                <w:color w:val="auto"/>
              </w:rPr>
            </w:pPr>
            <w:r w:rsidRPr="00E5724C">
              <w:rPr>
                <w:color w:val="auto"/>
              </w:rPr>
              <w:t>hodnocení projektů dle stanovených kritérií</w:t>
            </w:r>
          </w:p>
          <w:p w14:paraId="39513C69" w14:textId="77777777" w:rsidR="005E0B08" w:rsidRPr="00E5724C" w:rsidRDefault="005E0B08" w:rsidP="008673BD">
            <w:pPr>
              <w:pStyle w:val="odrky"/>
              <w:rPr>
                <w:color w:val="auto"/>
              </w:rPr>
            </w:pPr>
            <w:r w:rsidRPr="00E5724C">
              <w:rPr>
                <w:color w:val="auto"/>
              </w:rPr>
              <w:t xml:space="preserve">rozhodnutí o zařazení projektu do akčního plánu </w:t>
            </w:r>
          </w:p>
          <w:p w14:paraId="7C8769FF" w14:textId="77777777" w:rsidR="005E0B08" w:rsidRPr="00E5724C" w:rsidRDefault="005E0B08" w:rsidP="008673BD">
            <w:pPr>
              <w:pStyle w:val="odrky"/>
              <w:rPr>
                <w:color w:val="auto"/>
              </w:rPr>
            </w:pPr>
            <w:r w:rsidRPr="00E5724C">
              <w:rPr>
                <w:color w:val="auto"/>
              </w:rPr>
              <w:t xml:space="preserve">průběžná aktualizace akčního plánu projektů </w:t>
            </w:r>
          </w:p>
        </w:tc>
      </w:tr>
      <w:tr w:rsidR="00E5724C" w:rsidRPr="00E5724C" w14:paraId="5C3F6C62" w14:textId="77777777" w:rsidTr="008673BD">
        <w:tc>
          <w:tcPr>
            <w:tcW w:w="3060" w:type="dxa"/>
            <w:shd w:val="clear" w:color="auto" w:fill="D9D9D9" w:themeFill="background1" w:themeFillShade="D9"/>
          </w:tcPr>
          <w:p w14:paraId="2DE9CA1C" w14:textId="77777777" w:rsidR="005E0B08" w:rsidRPr="00E5724C" w:rsidRDefault="005E0B08" w:rsidP="008673BD">
            <w:r w:rsidRPr="00E5724C">
              <w:lastRenderedPageBreak/>
              <w:t>B. Návrh akčního plánu</w:t>
            </w:r>
          </w:p>
        </w:tc>
        <w:tc>
          <w:tcPr>
            <w:tcW w:w="5580" w:type="dxa"/>
          </w:tcPr>
          <w:p w14:paraId="7CFB6B29" w14:textId="77777777" w:rsidR="005E0B08" w:rsidRPr="00E5724C" w:rsidRDefault="005E0B08" w:rsidP="008673BD">
            <w:pPr>
              <w:pStyle w:val="odrky"/>
              <w:rPr>
                <w:color w:val="auto"/>
              </w:rPr>
            </w:pPr>
            <w:r w:rsidRPr="00E5724C">
              <w:rPr>
                <w:color w:val="auto"/>
              </w:rPr>
              <w:t xml:space="preserve">návrh způsobu podpory projektů </w:t>
            </w:r>
          </w:p>
          <w:p w14:paraId="544AFFAD" w14:textId="77777777" w:rsidR="005E0B08" w:rsidRPr="00E5724C" w:rsidRDefault="005E0B08" w:rsidP="008673BD">
            <w:pPr>
              <w:pStyle w:val="odrky"/>
              <w:rPr>
                <w:color w:val="auto"/>
              </w:rPr>
            </w:pPr>
            <w:r w:rsidRPr="00E5724C">
              <w:rPr>
                <w:color w:val="auto"/>
              </w:rPr>
              <w:t xml:space="preserve">výběr projektů do akčního plánu pro realizaci v daném období </w:t>
            </w:r>
          </w:p>
        </w:tc>
      </w:tr>
      <w:tr w:rsidR="00E5724C" w:rsidRPr="00E5724C" w14:paraId="09AF7594" w14:textId="77777777" w:rsidTr="008673BD">
        <w:tc>
          <w:tcPr>
            <w:tcW w:w="3060" w:type="dxa"/>
            <w:shd w:val="clear" w:color="auto" w:fill="D9D9D9" w:themeFill="background1" w:themeFillShade="D9"/>
          </w:tcPr>
          <w:p w14:paraId="082DD1F5" w14:textId="77777777" w:rsidR="005E0B08" w:rsidRPr="00E5724C" w:rsidRDefault="005E0B08" w:rsidP="008673BD">
            <w:r w:rsidRPr="00E5724C">
              <w:t>C. Realizace akčního plánu</w:t>
            </w:r>
          </w:p>
        </w:tc>
        <w:tc>
          <w:tcPr>
            <w:tcW w:w="5580" w:type="dxa"/>
          </w:tcPr>
          <w:p w14:paraId="60DC5C20" w14:textId="77777777" w:rsidR="005E0B08" w:rsidRPr="00E5724C" w:rsidRDefault="005E0B08" w:rsidP="008673BD">
            <w:pPr>
              <w:pStyle w:val="odrky"/>
              <w:rPr>
                <w:color w:val="auto"/>
              </w:rPr>
            </w:pPr>
            <w:r w:rsidRPr="00E5724C">
              <w:rPr>
                <w:color w:val="auto"/>
              </w:rPr>
              <w:t xml:space="preserve">schválení vybraných projektů </w:t>
            </w:r>
          </w:p>
          <w:p w14:paraId="00C71357" w14:textId="77777777" w:rsidR="005E0B08" w:rsidRPr="00E5724C" w:rsidRDefault="005E0B08" w:rsidP="008673BD">
            <w:pPr>
              <w:pStyle w:val="odrky"/>
              <w:rPr>
                <w:color w:val="auto"/>
              </w:rPr>
            </w:pPr>
            <w:r w:rsidRPr="00E5724C">
              <w:rPr>
                <w:color w:val="auto"/>
              </w:rPr>
              <w:t xml:space="preserve">realizace projektů </w:t>
            </w:r>
          </w:p>
          <w:p w14:paraId="703DB0AB" w14:textId="77777777" w:rsidR="005E0B08" w:rsidRPr="00E5724C" w:rsidRDefault="005E0B08" w:rsidP="008673BD">
            <w:pPr>
              <w:pStyle w:val="odrky"/>
              <w:rPr>
                <w:color w:val="auto"/>
              </w:rPr>
            </w:pPr>
            <w:r w:rsidRPr="00E5724C">
              <w:rPr>
                <w:color w:val="auto"/>
              </w:rPr>
              <w:t>kontrola, monitoring a udržitelnost projektů</w:t>
            </w:r>
          </w:p>
        </w:tc>
      </w:tr>
    </w:tbl>
    <w:p w14:paraId="2B3E6B89" w14:textId="77777777" w:rsidR="005E0B08" w:rsidRPr="00E5724C" w:rsidRDefault="005E0B08" w:rsidP="005E0B08"/>
    <w:p w14:paraId="14B02629" w14:textId="77777777" w:rsidR="005E0B08" w:rsidRPr="00687498" w:rsidRDefault="005E0B08" w:rsidP="005E0B08">
      <w:r w:rsidRPr="00687498">
        <w:t>V následujícím textu jsou blíže popsány jednotlivé fáze implementačního cyklu a činnosti, které se na implementaci strategického plánu podílejí.</w:t>
      </w:r>
    </w:p>
    <w:p w14:paraId="44B4BFFF" w14:textId="77777777" w:rsidR="005E0B08" w:rsidRPr="002B62F6" w:rsidRDefault="005E0B08" w:rsidP="005E0B08">
      <w:pPr>
        <w:rPr>
          <w:highlight w:val="yellow"/>
        </w:rPr>
      </w:pPr>
    </w:p>
    <w:p w14:paraId="65366FF4" w14:textId="77777777" w:rsidR="005E0B08" w:rsidRPr="002B62F6" w:rsidRDefault="005E0B08" w:rsidP="005E0B08">
      <w:pPr>
        <w:rPr>
          <w:highlight w:val="yellow"/>
        </w:rPr>
      </w:pPr>
    </w:p>
    <w:p w14:paraId="7471C711" w14:textId="77777777" w:rsidR="005E0B08" w:rsidRPr="00687498" w:rsidRDefault="005E0B08" w:rsidP="005E0B08">
      <w:pPr>
        <w:pStyle w:val="Nadpis3"/>
      </w:pPr>
      <w:bookmarkStart w:id="51" w:name="_Toc147824173"/>
      <w:r w:rsidRPr="00687498">
        <w:t>6.4.1 Přípravná fáze</w:t>
      </w:r>
      <w:bookmarkEnd w:id="51"/>
    </w:p>
    <w:p w14:paraId="4BEED8CD" w14:textId="77777777" w:rsidR="005E0B08" w:rsidRPr="00687498" w:rsidRDefault="005E0B08" w:rsidP="005E0B08"/>
    <w:p w14:paraId="2500139B" w14:textId="77777777" w:rsidR="005E0B08" w:rsidRPr="00687498" w:rsidRDefault="005E0B08" w:rsidP="005E0B08">
      <w:r w:rsidRPr="00687498">
        <w:t>Identifikace projektů (základní výběr projektů do potenciálu)</w:t>
      </w:r>
    </w:p>
    <w:p w14:paraId="0EFCE0B4" w14:textId="77777777" w:rsidR="005E0B08" w:rsidRPr="00687498" w:rsidRDefault="005E0B08" w:rsidP="005E0B08">
      <w:r w:rsidRPr="00687498">
        <w:t xml:space="preserve">Základním úkolem implementační (přípravné) skupiny je vytvářet nové projektové záměry vycházející ze strategického plánu, trvale podněcovat zainteresované subjekty k jejich vzniku a vést o nich systematický přehled. Díky této činnosti je vytvořena řada záměrů, které </w:t>
      </w:r>
      <w:proofErr w:type="gramStart"/>
      <w:r w:rsidRPr="00687498">
        <w:t>vytváří</w:t>
      </w:r>
      <w:proofErr w:type="gramEnd"/>
      <w:r w:rsidRPr="00687498">
        <w:t xml:space="preserve"> základnu pro realizace opatření vedoucích k jejímu naplnění. Důležitou platformou pro získávání nových námětů je komunikace s veřejností, podnikatelskými subjekty, neziskovými organizacemi, spolky a dalšími subjekty působícími na území městské části.</w:t>
      </w:r>
    </w:p>
    <w:p w14:paraId="16450022" w14:textId="77777777" w:rsidR="005E0B08" w:rsidRPr="00687498" w:rsidRDefault="005E0B08" w:rsidP="005E0B08"/>
    <w:p w14:paraId="7022C84E" w14:textId="77777777" w:rsidR="005E0B08" w:rsidRPr="00687498" w:rsidRDefault="005E0B08" w:rsidP="005E0B08">
      <w:r w:rsidRPr="00687498">
        <w:t xml:space="preserve">Hodnocení projektů dle stanovených kritérií </w:t>
      </w:r>
    </w:p>
    <w:p w14:paraId="016B3BC5" w14:textId="77777777" w:rsidR="005E0B08" w:rsidRPr="00687498" w:rsidRDefault="005E0B08" w:rsidP="005E0B08">
      <w:r w:rsidRPr="00687498">
        <w:t>Jednotliví předkladatelé projektových záměrů připraví své žádosti dle stanoveného postupu, záměry budou posuzovány implementační skupinou, zda svým obsahem a koncepcí jsou v souladu se SPR a budou posuzovány dle specifických ukazatelů. Implementační skupina zhodnotí kvalitu projektu, jeho soulad se strategickými cíli a opatřeními relevantní klíčové oblasti a rozhodne o zařazení projektu do potenciálu a do akčního plánu.</w:t>
      </w:r>
    </w:p>
    <w:p w14:paraId="09E0A98B" w14:textId="77777777" w:rsidR="005E0B08" w:rsidRPr="00687498" w:rsidRDefault="005E0B08" w:rsidP="005E0B08">
      <w:r w:rsidRPr="00687498">
        <w:t>Ze zpracovaného potenciálu budou na základě dohody zainteresovaných subjektů stanoveny prioritní projekty, o jejichž uskutečnění budou všichni usilovat ve stanoveném čase.</w:t>
      </w:r>
      <w:r>
        <w:br/>
      </w:r>
      <w:r w:rsidRPr="00687498">
        <w:t xml:space="preserve"> </w:t>
      </w:r>
    </w:p>
    <w:p w14:paraId="0AD4FD16" w14:textId="77777777" w:rsidR="005E0B08" w:rsidRPr="00E5724C" w:rsidRDefault="005E0B08" w:rsidP="005E0B08">
      <w:pPr>
        <w:pStyle w:val="Odstavecseseznamem"/>
        <w:rPr>
          <w:color w:val="auto"/>
        </w:rPr>
      </w:pPr>
      <w:r w:rsidRPr="00E5724C">
        <w:rPr>
          <w:color w:val="auto"/>
        </w:rPr>
        <w:t>Další kritéria, která musí být při výběru prioritních projektů zohledněna:</w:t>
      </w:r>
    </w:p>
    <w:p w14:paraId="27FDEDD4" w14:textId="77777777" w:rsidR="005E0B08" w:rsidRPr="00E5724C" w:rsidRDefault="005E0B08" w:rsidP="005E0B08">
      <w:pPr>
        <w:pStyle w:val="odrky"/>
        <w:rPr>
          <w:color w:val="auto"/>
        </w:rPr>
      </w:pPr>
      <w:r w:rsidRPr="00E5724C">
        <w:rPr>
          <w:color w:val="auto"/>
        </w:rPr>
        <w:t>soulad s ostatními cíli strategického plánování</w:t>
      </w:r>
    </w:p>
    <w:p w14:paraId="53999C05" w14:textId="77777777" w:rsidR="005E0B08" w:rsidRPr="00E5724C" w:rsidRDefault="005E0B08" w:rsidP="005E0B08">
      <w:pPr>
        <w:pStyle w:val="odrky"/>
        <w:rPr>
          <w:color w:val="auto"/>
        </w:rPr>
      </w:pPr>
      <w:r w:rsidRPr="00E5724C">
        <w:rPr>
          <w:color w:val="auto"/>
        </w:rPr>
        <w:t>reálnost záměru a schopnost jeho realizace</w:t>
      </w:r>
    </w:p>
    <w:p w14:paraId="47033E46" w14:textId="77777777" w:rsidR="005E0B08" w:rsidRPr="00E5724C" w:rsidRDefault="005E0B08" w:rsidP="005E0B08">
      <w:pPr>
        <w:pStyle w:val="odrky"/>
        <w:rPr>
          <w:color w:val="auto"/>
        </w:rPr>
      </w:pPr>
      <w:r w:rsidRPr="00E5724C">
        <w:rPr>
          <w:color w:val="auto"/>
        </w:rPr>
        <w:t xml:space="preserve">finanční náročnost projektu </w:t>
      </w:r>
    </w:p>
    <w:p w14:paraId="6278EC7A" w14:textId="77777777" w:rsidR="005E0B08" w:rsidRPr="00E5724C" w:rsidRDefault="005E0B08" w:rsidP="005E0B08">
      <w:pPr>
        <w:pStyle w:val="odrky"/>
        <w:rPr>
          <w:color w:val="auto"/>
        </w:rPr>
      </w:pPr>
      <w:r w:rsidRPr="00E5724C">
        <w:rPr>
          <w:color w:val="auto"/>
        </w:rPr>
        <w:t xml:space="preserve">způsob financování projektu </w:t>
      </w:r>
    </w:p>
    <w:p w14:paraId="5414F77C" w14:textId="77777777" w:rsidR="005E0B08" w:rsidRPr="00E5724C" w:rsidRDefault="005E0B08" w:rsidP="005E0B08">
      <w:pPr>
        <w:pStyle w:val="odrky"/>
        <w:rPr>
          <w:color w:val="auto"/>
        </w:rPr>
      </w:pPr>
      <w:r w:rsidRPr="00E5724C">
        <w:rPr>
          <w:color w:val="auto"/>
        </w:rPr>
        <w:t>harmonogram přípravy a realizace projektu</w:t>
      </w:r>
    </w:p>
    <w:p w14:paraId="436730DB" w14:textId="77777777" w:rsidR="005E0B08" w:rsidRPr="00E5724C" w:rsidRDefault="005E0B08" w:rsidP="005E0B08">
      <w:pPr>
        <w:pStyle w:val="odrky"/>
        <w:rPr>
          <w:color w:val="auto"/>
        </w:rPr>
      </w:pPr>
      <w:r w:rsidRPr="00E5724C">
        <w:rPr>
          <w:color w:val="auto"/>
        </w:rPr>
        <w:t xml:space="preserve">vliv na podnikatelské prostředí </w:t>
      </w:r>
    </w:p>
    <w:p w14:paraId="68CA0F1B" w14:textId="77777777" w:rsidR="005E0B08" w:rsidRPr="00E5724C" w:rsidRDefault="005E0B08" w:rsidP="005E0B08">
      <w:pPr>
        <w:pStyle w:val="odrky"/>
        <w:rPr>
          <w:color w:val="auto"/>
        </w:rPr>
      </w:pPr>
      <w:r w:rsidRPr="00E5724C">
        <w:rPr>
          <w:color w:val="auto"/>
        </w:rPr>
        <w:t>vliv na tvorbu nových pracovních míst.</w:t>
      </w:r>
    </w:p>
    <w:p w14:paraId="2AB27EF0" w14:textId="77777777" w:rsidR="005E0B08" w:rsidRPr="00687498" w:rsidRDefault="005E0B08" w:rsidP="005E0B08"/>
    <w:p w14:paraId="1CBC87E5" w14:textId="77777777" w:rsidR="005E0B08" w:rsidRDefault="005E0B08" w:rsidP="005E0B08">
      <w:pPr>
        <w:pStyle w:val="Nadpis3"/>
      </w:pPr>
      <w:bookmarkStart w:id="52" w:name="_Toc147824174"/>
      <w:r w:rsidRPr="00687498">
        <w:t>6.4.2 Návrh akčního plánu</w:t>
      </w:r>
      <w:bookmarkEnd w:id="52"/>
      <w:r w:rsidRPr="00687498">
        <w:t xml:space="preserve"> </w:t>
      </w:r>
    </w:p>
    <w:p w14:paraId="60B6D69F" w14:textId="77777777" w:rsidR="005E0B08" w:rsidRPr="005E0B08" w:rsidRDefault="005E0B08" w:rsidP="005E0B08"/>
    <w:p w14:paraId="07B61358" w14:textId="77777777" w:rsidR="005E0B08" w:rsidRPr="00687498" w:rsidRDefault="005E0B08" w:rsidP="005E0B08">
      <w:r w:rsidRPr="00687498">
        <w:t>Návrh způsobu podpory projektu</w:t>
      </w:r>
    </w:p>
    <w:p w14:paraId="6F10BE74" w14:textId="77777777" w:rsidR="005E0B08" w:rsidRPr="00687498" w:rsidRDefault="005E0B08" w:rsidP="005E0B08">
      <w:r w:rsidRPr="00687498">
        <w:t>Městská část bude schopna poskytovat různé typy podpory projektovým záměrům:</w:t>
      </w:r>
    </w:p>
    <w:p w14:paraId="70675DC7" w14:textId="77777777" w:rsidR="005E0B08" w:rsidRPr="00687498" w:rsidRDefault="005E0B08" w:rsidP="005E0B08"/>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tblGrid>
      <w:tr w:rsidR="005E0B08" w:rsidRPr="00687498" w14:paraId="43F3DF33" w14:textId="77777777" w:rsidTr="008673BD">
        <w:tc>
          <w:tcPr>
            <w:tcW w:w="7900" w:type="dxa"/>
            <w:shd w:val="clear" w:color="auto" w:fill="D9D9D9" w:themeFill="background1" w:themeFillShade="D9"/>
          </w:tcPr>
          <w:p w14:paraId="48857C06" w14:textId="77777777" w:rsidR="005E0B08" w:rsidRPr="00687498" w:rsidRDefault="005E0B08" w:rsidP="008673BD">
            <w:r w:rsidRPr="00687498">
              <w:t>1.Realizace projektů z rozpočtu městské části</w:t>
            </w:r>
          </w:p>
        </w:tc>
      </w:tr>
      <w:tr w:rsidR="005E0B08" w:rsidRPr="00687498" w14:paraId="450451CF" w14:textId="77777777" w:rsidTr="008673BD">
        <w:tc>
          <w:tcPr>
            <w:tcW w:w="7900" w:type="dxa"/>
          </w:tcPr>
          <w:p w14:paraId="7DC68C61" w14:textId="77777777" w:rsidR="005E0B08" w:rsidRPr="00687498" w:rsidRDefault="005E0B08" w:rsidP="008673BD">
            <w:r w:rsidRPr="00687498">
              <w:t>Předkladatel – městská část nebo její příspěvková organizace</w:t>
            </w:r>
          </w:p>
        </w:tc>
      </w:tr>
      <w:tr w:rsidR="005E0B08" w:rsidRPr="00687498" w14:paraId="4D6E201D" w14:textId="77777777" w:rsidTr="008673BD">
        <w:tc>
          <w:tcPr>
            <w:tcW w:w="7900" w:type="dxa"/>
          </w:tcPr>
          <w:p w14:paraId="51C353AE" w14:textId="77777777" w:rsidR="005E0B08" w:rsidRPr="00687498" w:rsidRDefault="005E0B08" w:rsidP="008673BD">
            <w:r w:rsidRPr="00687498">
              <w:t xml:space="preserve">Financování – plně z rozpočtu městské části </w:t>
            </w:r>
          </w:p>
        </w:tc>
      </w:tr>
    </w:tbl>
    <w:p w14:paraId="14D2D393" w14:textId="77777777" w:rsidR="005E0B08" w:rsidRDefault="005E0B08" w:rsidP="005E0B08"/>
    <w:p w14:paraId="0079D00F" w14:textId="77777777" w:rsidR="005E0B08" w:rsidRPr="00687498" w:rsidRDefault="005E0B08" w:rsidP="005E0B08"/>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tblGrid>
      <w:tr w:rsidR="005E0B08" w:rsidRPr="00687498" w14:paraId="0EB33881" w14:textId="77777777" w:rsidTr="008673BD">
        <w:tc>
          <w:tcPr>
            <w:tcW w:w="7900" w:type="dxa"/>
            <w:shd w:val="clear" w:color="auto" w:fill="D9D9D9" w:themeFill="background1" w:themeFillShade="D9"/>
          </w:tcPr>
          <w:p w14:paraId="770B7C79" w14:textId="77777777" w:rsidR="005E0B08" w:rsidRPr="00687498" w:rsidRDefault="005E0B08" w:rsidP="008673BD">
            <w:r w:rsidRPr="00687498">
              <w:t>2. Přímá podpora projektů hlavním městem Praha</w:t>
            </w:r>
            <w:r w:rsidRPr="00687498">
              <w:rPr>
                <w:i/>
              </w:rPr>
              <w:t xml:space="preserve"> </w:t>
            </w:r>
          </w:p>
        </w:tc>
      </w:tr>
      <w:tr w:rsidR="005E0B08" w:rsidRPr="00687498" w14:paraId="592704D9" w14:textId="77777777" w:rsidTr="008673BD">
        <w:tc>
          <w:tcPr>
            <w:tcW w:w="7900" w:type="dxa"/>
          </w:tcPr>
          <w:p w14:paraId="0C8B5ACC" w14:textId="77777777" w:rsidR="005E0B08" w:rsidRPr="00687498" w:rsidRDefault="005E0B08" w:rsidP="008673BD">
            <w:r w:rsidRPr="00687498">
              <w:t>Předkladatel – městská část</w:t>
            </w:r>
          </w:p>
        </w:tc>
      </w:tr>
      <w:tr w:rsidR="005E0B08" w:rsidRPr="00687498" w14:paraId="7FCFE64B" w14:textId="77777777" w:rsidTr="008673BD">
        <w:tc>
          <w:tcPr>
            <w:tcW w:w="7900" w:type="dxa"/>
          </w:tcPr>
          <w:p w14:paraId="48F1D046" w14:textId="77777777" w:rsidR="005E0B08" w:rsidRPr="00687498" w:rsidRDefault="005E0B08" w:rsidP="008673BD">
            <w:r w:rsidRPr="00687498">
              <w:rPr>
                <w:iCs/>
              </w:rPr>
              <w:t>Financování –</w:t>
            </w:r>
            <w:r w:rsidRPr="00687498">
              <w:t>financování z rozpočtu HMP, finanční spoluúčast městské části</w:t>
            </w:r>
          </w:p>
        </w:tc>
      </w:tr>
    </w:tbl>
    <w:p w14:paraId="65C2B56B" w14:textId="77777777" w:rsidR="005E0B08" w:rsidRPr="00687498" w:rsidRDefault="005E0B08" w:rsidP="005E0B08"/>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tblGrid>
      <w:tr w:rsidR="005E0B08" w:rsidRPr="00687498" w14:paraId="70EC752E" w14:textId="77777777" w:rsidTr="008673BD">
        <w:tc>
          <w:tcPr>
            <w:tcW w:w="7900" w:type="dxa"/>
            <w:shd w:val="clear" w:color="auto" w:fill="D9D9D9" w:themeFill="background1" w:themeFillShade="D9"/>
          </w:tcPr>
          <w:p w14:paraId="79B6B28B" w14:textId="77777777" w:rsidR="005E0B08" w:rsidRPr="00687498" w:rsidRDefault="005E0B08" w:rsidP="008673BD">
            <w:r w:rsidRPr="00687498">
              <w:t>3. Nepřímá podpora projektů</w:t>
            </w:r>
            <w:r w:rsidRPr="00687498">
              <w:tab/>
            </w:r>
          </w:p>
        </w:tc>
      </w:tr>
      <w:tr w:rsidR="005E0B08" w:rsidRPr="00687498" w14:paraId="6AACA660" w14:textId="77777777" w:rsidTr="008673BD">
        <w:tc>
          <w:tcPr>
            <w:tcW w:w="7900" w:type="dxa"/>
          </w:tcPr>
          <w:p w14:paraId="3A585B20" w14:textId="77777777" w:rsidR="005E0B08" w:rsidRPr="00687498" w:rsidRDefault="005E0B08" w:rsidP="008673BD">
            <w:pPr>
              <w:rPr>
                <w:iCs/>
              </w:rPr>
            </w:pPr>
            <w:r w:rsidRPr="00687498">
              <w:rPr>
                <w:iCs/>
              </w:rPr>
              <w:t xml:space="preserve">Předkladatel – </w:t>
            </w:r>
            <w:r w:rsidRPr="00687498">
              <w:t>subjekty zainteresované na rozvoji městské části</w:t>
            </w:r>
          </w:p>
        </w:tc>
      </w:tr>
      <w:tr w:rsidR="005E0B08" w:rsidRPr="00687498" w14:paraId="14BD55DE" w14:textId="77777777" w:rsidTr="008673BD">
        <w:tc>
          <w:tcPr>
            <w:tcW w:w="7900" w:type="dxa"/>
          </w:tcPr>
          <w:p w14:paraId="7C77A336" w14:textId="77777777" w:rsidR="005E0B08" w:rsidRPr="00687498" w:rsidRDefault="005E0B08" w:rsidP="008673BD">
            <w:r w:rsidRPr="00687498">
              <w:rPr>
                <w:iCs/>
              </w:rPr>
              <w:t xml:space="preserve">Financování – </w:t>
            </w:r>
            <w:r w:rsidRPr="00687498">
              <w:t>předkladatel, jiné zdroje, MČ se finančně nepodílí</w:t>
            </w:r>
          </w:p>
        </w:tc>
      </w:tr>
    </w:tbl>
    <w:p w14:paraId="3E93D3E1" w14:textId="77777777" w:rsidR="005E0B08" w:rsidRPr="00687498" w:rsidRDefault="005E0B08" w:rsidP="005E0B08"/>
    <w:p w14:paraId="48343B59" w14:textId="77777777" w:rsidR="005E0B08" w:rsidRPr="00687498" w:rsidRDefault="005E0B08" w:rsidP="005E0B08">
      <w:r w:rsidRPr="00687498">
        <w:t>Výběr projektů do akčního plánu pro realizaci v daném období</w:t>
      </w:r>
    </w:p>
    <w:p w14:paraId="16D5B2A8" w14:textId="77777777" w:rsidR="005E0B08" w:rsidRPr="00687498" w:rsidRDefault="005E0B08" w:rsidP="005E0B08">
      <w:r w:rsidRPr="00687498">
        <w:t xml:space="preserve">Na rozhodnutí o stanovení způsobu podpory projektu navazuje rozhodnutí o zařazení projektu do akčního plánu. </w:t>
      </w:r>
    </w:p>
    <w:p w14:paraId="1F338B09" w14:textId="77777777" w:rsidR="005E0B08" w:rsidRPr="00687498" w:rsidRDefault="005E0B08" w:rsidP="005E0B08"/>
    <w:p w14:paraId="17698DFF" w14:textId="77777777" w:rsidR="005E0B08" w:rsidRPr="005E0B08" w:rsidRDefault="005E0B08" w:rsidP="005E0B08">
      <w:pPr>
        <w:pStyle w:val="Odstavecseseznamem"/>
        <w:rPr>
          <w:color w:val="auto"/>
        </w:rPr>
      </w:pPr>
      <w:r w:rsidRPr="005E0B08">
        <w:rPr>
          <w:color w:val="auto"/>
        </w:rPr>
        <w:t>Podmínky úspěšnosti akčního plánu</w:t>
      </w:r>
    </w:p>
    <w:p w14:paraId="47792C2E" w14:textId="77777777" w:rsidR="005E0B08" w:rsidRPr="005E0B08" w:rsidRDefault="005E0B08" w:rsidP="005E0B08">
      <w:pPr>
        <w:pStyle w:val="odrky"/>
        <w:rPr>
          <w:color w:val="auto"/>
        </w:rPr>
      </w:pPr>
      <w:r w:rsidRPr="005E0B08">
        <w:rPr>
          <w:color w:val="auto"/>
        </w:rPr>
        <w:t xml:space="preserve">reálnost – provedení záměru a finanční zdroje </w:t>
      </w:r>
    </w:p>
    <w:p w14:paraId="0EA0B190" w14:textId="77777777" w:rsidR="005E0B08" w:rsidRPr="005E0B08" w:rsidRDefault="005E0B08" w:rsidP="005E0B08">
      <w:pPr>
        <w:pStyle w:val="odrky"/>
        <w:rPr>
          <w:color w:val="auto"/>
        </w:rPr>
      </w:pPr>
      <w:r w:rsidRPr="005E0B08">
        <w:rPr>
          <w:color w:val="auto"/>
        </w:rPr>
        <w:t xml:space="preserve">vhodné časové období – 1-2 roky </w:t>
      </w:r>
    </w:p>
    <w:p w14:paraId="45C8946A" w14:textId="77777777" w:rsidR="005E0B08" w:rsidRPr="005E0B08" w:rsidRDefault="005E0B08" w:rsidP="005E0B08">
      <w:pPr>
        <w:pStyle w:val="odrky"/>
        <w:rPr>
          <w:color w:val="auto"/>
        </w:rPr>
      </w:pPr>
      <w:r w:rsidRPr="005E0B08">
        <w:rPr>
          <w:color w:val="auto"/>
        </w:rPr>
        <w:t xml:space="preserve">soulad a podpora – dohoda všech zainteresovaných stran </w:t>
      </w:r>
    </w:p>
    <w:p w14:paraId="3AF27BB4" w14:textId="77777777" w:rsidR="005E0B08" w:rsidRPr="005E0B08" w:rsidRDefault="005E0B08" w:rsidP="005E0B08">
      <w:pPr>
        <w:pStyle w:val="odrky"/>
        <w:rPr>
          <w:color w:val="auto"/>
        </w:rPr>
      </w:pPr>
      <w:r w:rsidRPr="005E0B08">
        <w:rPr>
          <w:color w:val="auto"/>
        </w:rPr>
        <w:t>přesná definice projektových záměrů</w:t>
      </w:r>
    </w:p>
    <w:p w14:paraId="03807007" w14:textId="77777777" w:rsidR="005E0B08" w:rsidRPr="005E0B08" w:rsidRDefault="005E0B08" w:rsidP="005E0B08">
      <w:pPr>
        <w:pStyle w:val="odrky"/>
        <w:rPr>
          <w:color w:val="auto"/>
        </w:rPr>
      </w:pPr>
      <w:r w:rsidRPr="005E0B08">
        <w:rPr>
          <w:color w:val="auto"/>
        </w:rPr>
        <w:t xml:space="preserve">způsob jejich podpory </w:t>
      </w:r>
    </w:p>
    <w:p w14:paraId="71566287" w14:textId="77777777" w:rsidR="005E0B08" w:rsidRPr="005E0B08" w:rsidRDefault="005E0B08" w:rsidP="005E0B08">
      <w:pPr>
        <w:pStyle w:val="odrky"/>
        <w:rPr>
          <w:color w:val="auto"/>
        </w:rPr>
      </w:pPr>
      <w:r w:rsidRPr="005E0B08">
        <w:rPr>
          <w:color w:val="auto"/>
        </w:rPr>
        <w:t>harmonogram projektu</w:t>
      </w:r>
    </w:p>
    <w:p w14:paraId="1A0ED8C5" w14:textId="77777777" w:rsidR="005E0B08" w:rsidRPr="005E0B08" w:rsidRDefault="005E0B08" w:rsidP="005E0B08">
      <w:pPr>
        <w:pStyle w:val="odrky"/>
        <w:rPr>
          <w:color w:val="auto"/>
        </w:rPr>
      </w:pPr>
      <w:r w:rsidRPr="005E0B08">
        <w:rPr>
          <w:color w:val="auto"/>
        </w:rPr>
        <w:t>personální zabezpečení realizace projektu.</w:t>
      </w:r>
    </w:p>
    <w:p w14:paraId="469EBDA1" w14:textId="77777777" w:rsidR="005E0B08" w:rsidRPr="00687498" w:rsidRDefault="005E0B08" w:rsidP="005E0B08">
      <w:pPr>
        <w:pStyle w:val="odrky"/>
        <w:numPr>
          <w:ilvl w:val="0"/>
          <w:numId w:val="0"/>
        </w:numPr>
        <w:ind w:left="502"/>
      </w:pPr>
    </w:p>
    <w:p w14:paraId="52DDAEF1" w14:textId="77777777" w:rsidR="005E0B08" w:rsidRPr="00687498" w:rsidRDefault="005E0B08" w:rsidP="005E0B08">
      <w:pPr>
        <w:pStyle w:val="Nadpis3"/>
      </w:pPr>
      <w:bookmarkStart w:id="53" w:name="_Toc147824175"/>
      <w:r w:rsidRPr="00687498">
        <w:t>6.4.3 Realizace akčního plánu</w:t>
      </w:r>
      <w:bookmarkEnd w:id="53"/>
      <w:r w:rsidRPr="00687498">
        <w:t xml:space="preserve"> </w:t>
      </w:r>
    </w:p>
    <w:p w14:paraId="1D8D2B25" w14:textId="77777777" w:rsidR="005E0B08" w:rsidRPr="00687498" w:rsidRDefault="005E0B08" w:rsidP="005E0B08"/>
    <w:p w14:paraId="4BBCEAE1" w14:textId="77777777" w:rsidR="005E0B08" w:rsidRPr="00687498" w:rsidRDefault="005E0B08" w:rsidP="005E0B08">
      <w:pPr>
        <w:pStyle w:val="Nadpis4"/>
      </w:pPr>
      <w:r w:rsidRPr="00687498">
        <w:t xml:space="preserve">Schválení vybraných projektů </w:t>
      </w:r>
    </w:p>
    <w:p w14:paraId="298B9BAC" w14:textId="2E9D39F1" w:rsidR="005E0B08" w:rsidRPr="00687498" w:rsidRDefault="005E0B08" w:rsidP="005E0B08">
      <w:r w:rsidRPr="00687498">
        <w:t xml:space="preserve">Rozhodování </w:t>
      </w:r>
      <w:r w:rsidR="00F45319">
        <w:t>samosprávy</w:t>
      </w:r>
      <w:r w:rsidRPr="00687498">
        <w:t xml:space="preserve"> o podpoře vybraných projektů, resp. o schválení akčního plánu, probíhá v souladu s nastavenými rozhodovacími mechanismy samosprávy MČ.</w:t>
      </w:r>
    </w:p>
    <w:p w14:paraId="6BDFD878" w14:textId="77777777" w:rsidR="005E0B08" w:rsidRPr="00687498" w:rsidRDefault="005E0B08" w:rsidP="005E0B08"/>
    <w:p w14:paraId="05805C46" w14:textId="77777777" w:rsidR="005E0B08" w:rsidRPr="00687498" w:rsidRDefault="005E0B08" w:rsidP="005E0B08">
      <w:pPr>
        <w:pStyle w:val="Nadpis4"/>
      </w:pPr>
      <w:r w:rsidRPr="00687498">
        <w:t>Realizace projektů</w:t>
      </w:r>
    </w:p>
    <w:p w14:paraId="28609377" w14:textId="77777777" w:rsidR="005E0B08" w:rsidRPr="00687498" w:rsidRDefault="005E0B08" w:rsidP="005E0B08">
      <w:r w:rsidRPr="00687498">
        <w:t>Základní podmínky realizace projektů:</w:t>
      </w:r>
    </w:p>
    <w:p w14:paraId="1C061240" w14:textId="77777777" w:rsidR="005E0B08" w:rsidRPr="005E0B08" w:rsidRDefault="005E0B08" w:rsidP="005E0B08">
      <w:pPr>
        <w:pStyle w:val="odrky"/>
        <w:rPr>
          <w:color w:val="auto"/>
        </w:rPr>
      </w:pPr>
      <w:r w:rsidRPr="005E0B08">
        <w:rPr>
          <w:color w:val="auto"/>
        </w:rPr>
        <w:t xml:space="preserve">kvalitní a bezpečný legislativní rámec realizace projektu </w:t>
      </w:r>
    </w:p>
    <w:p w14:paraId="2FF6E8CF" w14:textId="77777777" w:rsidR="005E0B08" w:rsidRPr="005E0B08" w:rsidRDefault="005E0B08" w:rsidP="005E0B08">
      <w:pPr>
        <w:pStyle w:val="odrky"/>
        <w:rPr>
          <w:color w:val="auto"/>
        </w:rPr>
      </w:pPr>
      <w:r w:rsidRPr="005E0B08">
        <w:rPr>
          <w:color w:val="auto"/>
        </w:rPr>
        <w:t xml:space="preserve">definování závazků MČ, a to po celou dobu přípravy, realizace, monitoringu </w:t>
      </w:r>
      <w:r w:rsidRPr="005E0B08">
        <w:rPr>
          <w:color w:val="auto"/>
        </w:rPr>
        <w:br/>
        <w:t xml:space="preserve">a udržitelnosti projektu </w:t>
      </w:r>
    </w:p>
    <w:p w14:paraId="2E4E1296" w14:textId="77777777" w:rsidR="005E0B08" w:rsidRPr="005E0B08" w:rsidRDefault="005E0B08" w:rsidP="005E0B08">
      <w:pPr>
        <w:pStyle w:val="odrky"/>
        <w:rPr>
          <w:color w:val="auto"/>
        </w:rPr>
      </w:pPr>
      <w:r w:rsidRPr="005E0B08">
        <w:rPr>
          <w:color w:val="auto"/>
        </w:rPr>
        <w:t xml:space="preserve">volba vhodného způsobu financování – kofinancování, vhodný dotační titul, bankovní úvěr apod. </w:t>
      </w:r>
    </w:p>
    <w:p w14:paraId="042BBF9D" w14:textId="77777777" w:rsidR="005E0B08" w:rsidRPr="002B62F6" w:rsidRDefault="005E0B08" w:rsidP="005E0B08">
      <w:pPr>
        <w:pStyle w:val="Nadpis4"/>
        <w:rPr>
          <w:highlight w:val="yellow"/>
        </w:rPr>
      </w:pPr>
    </w:p>
    <w:p w14:paraId="1D62A994" w14:textId="77777777" w:rsidR="005E0B08" w:rsidRPr="00687498" w:rsidRDefault="005E0B08" w:rsidP="005E0B08">
      <w:pPr>
        <w:pStyle w:val="Nadpis4"/>
      </w:pPr>
      <w:r w:rsidRPr="00687498">
        <w:t>Kontrola, monitoring a udržitelnost projektů</w:t>
      </w:r>
    </w:p>
    <w:p w14:paraId="6D104770" w14:textId="77777777" w:rsidR="005E0B08" w:rsidRPr="00687498" w:rsidRDefault="005E0B08" w:rsidP="005E0B08">
      <w:r w:rsidRPr="00687498">
        <w:t xml:space="preserve">Kontrola a monitoring projektů se odvíjejí od způsobu finanční podpory projektu. Jde </w:t>
      </w:r>
      <w:r w:rsidRPr="00687498">
        <w:br/>
        <w:t>o pečlivé a soustavné vyhodnocování aktuálního stavu projektu, naplňování jeho cílů, stanovených kritérií, dodržování závazků a efektivního způsobu financování, a to nejen ve fázi přípravy a realizace, ale také ve fázi tzv. udržitelnosti projektu (tj. minimální doba, po kterou musí být projekt provozován v plném rozsahu).</w:t>
      </w:r>
    </w:p>
    <w:p w14:paraId="7E2017F3" w14:textId="77777777" w:rsidR="005E0B08" w:rsidRPr="00687498" w:rsidRDefault="005E0B08" w:rsidP="005E0B08"/>
    <w:p w14:paraId="3043CDCC" w14:textId="77777777" w:rsidR="005E0B08" w:rsidRPr="00687498" w:rsidRDefault="005E0B08" w:rsidP="005E0B08">
      <w:pPr>
        <w:pStyle w:val="Nadpis2"/>
      </w:pPr>
      <w:bookmarkStart w:id="54" w:name="_Toc147824176"/>
      <w:r w:rsidRPr="00687498">
        <w:t>6.5 Monitoring implementace a komunikace s okolím</w:t>
      </w:r>
      <w:bookmarkEnd w:id="54"/>
    </w:p>
    <w:p w14:paraId="343AE327" w14:textId="77777777" w:rsidR="005E0B08" w:rsidRPr="00687498" w:rsidRDefault="005E0B08" w:rsidP="005E0B08"/>
    <w:p w14:paraId="5229130D" w14:textId="77777777" w:rsidR="005E0B08" w:rsidRPr="00687498" w:rsidRDefault="005E0B08" w:rsidP="005E0B08">
      <w:r w:rsidRPr="00687498">
        <w:t xml:space="preserve">Monitoring tohoto dokumentu v sobě obsahuje průběžné hodnocení plnění SPR dle definovaných pravidel, což zabezpečuje aktuální přehled o stavu implementace plánu. </w:t>
      </w:r>
      <w:r w:rsidRPr="00687498">
        <w:lastRenderedPageBreak/>
        <w:t xml:space="preserve">Získané přehledy jsou předkládány ke schválení zastupitelstvu MČ, které navrhuje také vhodné změny, úpravy v jednotlivých projektových záměrech. </w:t>
      </w:r>
    </w:p>
    <w:p w14:paraId="0CCCC94B" w14:textId="77777777" w:rsidR="005E0B08" w:rsidRPr="00687498" w:rsidRDefault="005E0B08" w:rsidP="005E0B08">
      <w:r w:rsidRPr="00687498">
        <w:t xml:space="preserve">Pro vyhodnocování plánu je třeba sledovat, jak jsou naplňovány stanovené strategické cíle </w:t>
      </w:r>
      <w:r w:rsidRPr="00687498">
        <w:br/>
        <w:t xml:space="preserve">a jaké je třeba provést změny a úpravy pro naplnění rozvojových záměrů městské části. </w:t>
      </w:r>
    </w:p>
    <w:p w14:paraId="2753077B" w14:textId="77777777" w:rsidR="005E0B08" w:rsidRPr="00687498" w:rsidRDefault="005E0B08" w:rsidP="005E0B08">
      <w:r w:rsidRPr="00687498">
        <w:t xml:space="preserve">I v této fázi je podmínkou kvalitní a otevřená komunikace všech zúčastněných subjektů, dále účast odborníků, jednostranná podpora ze strany vedení městské části i HMP, podnikatelských i nepodnikatelských subjektů působících v MČ, informovanost a zapojení veřejnosti. Nemůže se jednat o uzavřený proces v městské části, ale je nutná účast HMP, státních a veřejných institucí. </w:t>
      </w:r>
    </w:p>
    <w:p w14:paraId="3752CD3B" w14:textId="77777777" w:rsidR="005E0B08" w:rsidRPr="002B62F6" w:rsidRDefault="005E0B08" w:rsidP="005E0B08">
      <w:pPr>
        <w:rPr>
          <w:highlight w:val="yellow"/>
        </w:rPr>
      </w:pPr>
    </w:p>
    <w:p w14:paraId="7E981836" w14:textId="77777777" w:rsidR="005E0B08" w:rsidRPr="00687498" w:rsidRDefault="005E0B08" w:rsidP="005E0B08">
      <w:pPr>
        <w:rPr>
          <w:b/>
        </w:rPr>
      </w:pPr>
      <w:r w:rsidRPr="00687498">
        <w:t xml:space="preserve">Z výše uvedeného vyplývá, že celý proces přípravy a realizace strategického plánu nutně musí provázet </w:t>
      </w:r>
      <w:r w:rsidRPr="00687498">
        <w:rPr>
          <w:b/>
        </w:rPr>
        <w:t xml:space="preserve">princip partnerství. </w:t>
      </w:r>
    </w:p>
    <w:p w14:paraId="2BE5D045" w14:textId="77777777" w:rsidR="005E0B08" w:rsidRPr="00687498" w:rsidRDefault="005E0B08" w:rsidP="005E0B08">
      <w:r w:rsidRPr="00687498">
        <w:t>Partnerství je jedním z principů, na kterém je založeno fungování základních evropských mechanismů. Jde o aktivní účast na přípravě, realizaci i udržitelnosti projektu. Partnery mohou být místní, nadregionální i zahraniční subjekty, které mají trvalý zájem na kvalitním uskutečnění a fungování projektu. Poskytují odbornou a morální podporu projektu, přirozeným způsobem provádějí kontrolu ve všech fázích projektového cyklu, pomáhají při řešení krizových situací a naplňují řadu dalších neopominutelných funkcí nutných pro úspěšné naplnění projektových záměrů.</w:t>
      </w:r>
    </w:p>
    <w:p w14:paraId="2A73BC43" w14:textId="77777777" w:rsidR="005E0B08" w:rsidRPr="00687498" w:rsidRDefault="005E0B08" w:rsidP="005E0B08">
      <w:r w:rsidRPr="00687498">
        <w:t>Pro vyvážený přístup k rozvoji města je důležité partnerství mezi veřejným a soukromým sektorem.</w:t>
      </w:r>
    </w:p>
    <w:p w14:paraId="350A1DF9" w14:textId="77777777" w:rsidR="005E0B08" w:rsidRPr="00687498" w:rsidRDefault="005E0B08" w:rsidP="005E0B08">
      <w:pPr>
        <w:pStyle w:val="Nadpis4"/>
      </w:pPr>
    </w:p>
    <w:p w14:paraId="602CA5CF" w14:textId="77777777" w:rsidR="005E0B08" w:rsidRDefault="005E0B08" w:rsidP="005E0B08">
      <w:pPr>
        <w:pStyle w:val="Nadpis4"/>
      </w:pPr>
      <w:bookmarkStart w:id="55" w:name="_Toc215830065"/>
      <w:bookmarkStart w:id="56" w:name="_Toc215830253"/>
      <w:bookmarkStart w:id="57" w:name="_Toc215831232"/>
      <w:bookmarkStart w:id="58" w:name="_Toc216182418"/>
      <w:bookmarkStart w:id="59" w:name="_Toc475625683"/>
      <w:r w:rsidRPr="00687498">
        <w:t xml:space="preserve">Veřejné projednání, informování o přípravě a zpracování Strategického plánu rozvoje městské části Dolní Počernice pro období </w:t>
      </w:r>
      <w:bookmarkEnd w:id="55"/>
      <w:bookmarkEnd w:id="56"/>
      <w:bookmarkEnd w:id="57"/>
      <w:bookmarkEnd w:id="58"/>
      <w:bookmarkEnd w:id="59"/>
      <w:r w:rsidRPr="00687498">
        <w:t>2023–2027</w:t>
      </w:r>
    </w:p>
    <w:p w14:paraId="71CBE461" w14:textId="77777777" w:rsidR="00F45319" w:rsidRPr="00F45319" w:rsidRDefault="00F45319" w:rsidP="00F45319"/>
    <w:p w14:paraId="2BE1D390" w14:textId="77777777" w:rsidR="005E0B08" w:rsidRPr="00687498" w:rsidRDefault="005E0B08" w:rsidP="005E0B08">
      <w:r w:rsidRPr="00687498">
        <w:t xml:space="preserve">Veřejné projednávání, </w:t>
      </w:r>
      <w:smartTag w:uri="urn:schemas-microsoft-com:office:smarttags" w:element="PersonName">
        <w:r w:rsidRPr="00687498">
          <w:t>info</w:t>
        </w:r>
      </w:smartTag>
      <w:r w:rsidRPr="00687498">
        <w:t xml:space="preserve">rmovanost a zapojení veřejnosti do přípravy a následné realizace plánu je jedním z důležitých faktorů celého procesu. </w:t>
      </w:r>
    </w:p>
    <w:p w14:paraId="117DFB3B" w14:textId="77777777" w:rsidR="005E0B08" w:rsidRPr="00687498" w:rsidRDefault="005E0B08" w:rsidP="005E0B08">
      <w:r w:rsidRPr="00687498">
        <w:t xml:space="preserve">Občané městské části i významné instituce působící na území městské části byli o přípravě </w:t>
      </w:r>
    </w:p>
    <w:p w14:paraId="291BB797" w14:textId="360559B2" w:rsidR="005E0B08" w:rsidRPr="00687498" w:rsidRDefault="005E0B08" w:rsidP="005E0B08">
      <w:r w:rsidRPr="00687498">
        <w:t>a průběhu prací na strategickém plánu rozvoje městské části informováni na veřejných zasedáních Zastupitelstva městské části Dolní Počernice a dále prostřednictvím periodika městské části Praha – Dolní Počernice „Dolnopočernický zpravodaj“.</w:t>
      </w:r>
    </w:p>
    <w:p w14:paraId="275ED554" w14:textId="77777777" w:rsidR="005E0B08" w:rsidRPr="00687498" w:rsidRDefault="005E0B08" w:rsidP="005E0B08">
      <w:r w:rsidRPr="00687498">
        <w:t xml:space="preserve">Informovanost občanů a potenciálních partnerů probíhala také prostřednictvím webových stránek městské části Praha – Dolní Počernice, na kterých bude také plán zveřejněn. </w:t>
      </w:r>
    </w:p>
    <w:p w14:paraId="7C2AB734" w14:textId="77777777" w:rsidR="005E0B08" w:rsidRPr="009C7A94" w:rsidRDefault="005E0B08" w:rsidP="005E0B08">
      <w:r w:rsidRPr="009C7A94">
        <w:t>Po zahájení prací na strategickém plánu bylo uskutečněno veřejné jednání, na kterém byli zastupitelé i občané městské části seznámeni s metodikou a systém přípravy plánu. Dále byla představena struktura plánu, jeho jednotlivé části a rozdělení kapitol. Jednání se uskutečnilo dne 13.3.2023.</w:t>
      </w:r>
    </w:p>
    <w:p w14:paraId="0DC32EDE" w14:textId="77777777" w:rsidR="005E0B08" w:rsidRPr="009C7A94" w:rsidRDefault="005E0B08" w:rsidP="005E0B08">
      <w:r w:rsidRPr="009C7A94">
        <w:t xml:space="preserve">Pro projednání tzv. návrhové části bylo uspořádáno samostatné veřejné projednávání, a to dne 9. 10. 2023, na kterém byly veřejnosti představeny konkrétní výstupy strategického plánu  </w:t>
      </w:r>
      <w:r w:rsidRPr="009C7A94">
        <w:br/>
        <w:t xml:space="preserve">a jednotlivé projektové záměry. </w:t>
      </w:r>
    </w:p>
    <w:p w14:paraId="13E9C08F" w14:textId="77777777" w:rsidR="005E0B08" w:rsidRPr="009C7A94" w:rsidRDefault="005E0B08" w:rsidP="005E0B08">
      <w:pPr>
        <w:rPr>
          <w:b/>
          <w:bCs/>
          <w:i/>
          <w:iCs/>
          <w:color w:val="FF0000"/>
        </w:rPr>
      </w:pPr>
      <w:r w:rsidRPr="009C7A94">
        <w:rPr>
          <w:b/>
          <w:bCs/>
          <w:i/>
          <w:iCs/>
          <w:color w:val="FF0000"/>
        </w:rPr>
        <w:t>Konečnou verzi plánu schválilo Zastupitelstvo městské části Dolní Počernice dne XX.XX.2023.</w:t>
      </w:r>
    </w:p>
    <w:p w14:paraId="407B954D" w14:textId="77777777" w:rsidR="005E0B08" w:rsidRDefault="005E0B08"/>
    <w:sectPr w:rsidR="005E0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do STF CE">
    <w:altName w:val="Times New Roman"/>
    <w:panose1 w:val="00000000000000000000"/>
    <w:charset w:val="EE"/>
    <w:family w:val="roman"/>
    <w:notTrueType/>
    <w:pitch w:val="default"/>
    <w:sig w:usb0="00000007" w:usb1="00000000" w:usb2="00000000" w:usb3="00000000" w:csb0="00000003" w:csb1="00000000"/>
  </w:font>
  <w:font w:name="Chicago">
    <w:altName w:val="Arial"/>
    <w:panose1 w:val="00000000000000000000"/>
    <w:charset w:val="EE"/>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UnitPro-Light">
    <w:altName w:val="Calibri"/>
    <w:panose1 w:val="00000000000000000000"/>
    <w:charset w:val="EE"/>
    <w:family w:val="swiss"/>
    <w:notTrueType/>
    <w:pitch w:val="default"/>
    <w:sig w:usb0="00000007" w:usb1="00000000" w:usb2="00000000" w:usb3="00000000" w:csb0="00000003" w:csb1="00000000"/>
  </w:font>
  <w:font w:name="ArialMT">
    <w:altName w:val="MS Gothic"/>
    <w:panose1 w:val="00000000000000000000"/>
    <w:charset w:val="80"/>
    <w:family w:val="auto"/>
    <w:notTrueType/>
    <w:pitch w:val="default"/>
    <w:sig w:usb0="00000007" w:usb1="08070000" w:usb2="00000010" w:usb3="00000000" w:csb0="0002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E0"/>
    <w:multiLevelType w:val="hybridMultilevel"/>
    <w:tmpl w:val="1E7268BC"/>
    <w:lvl w:ilvl="0" w:tplc="9280BD5E">
      <w:start w:val="2"/>
      <w:numFmt w:val="bullet"/>
      <w:pStyle w:val="StylOdrka"/>
      <w:lvlText w:val=""/>
      <w:lvlJc w:val="left"/>
      <w:pPr>
        <w:tabs>
          <w:tab w:val="num" w:pos="2345"/>
        </w:tabs>
        <w:ind w:left="2345" w:hanging="360"/>
      </w:pPr>
      <w:rPr>
        <w:rFonts w:ascii="Symbol" w:eastAsia="Times New Roman" w:hAnsi="Symbol" w:cs="Times New Roman" w:hint="default"/>
        <w:color w:val="auto"/>
      </w:rPr>
    </w:lvl>
    <w:lvl w:ilvl="1" w:tplc="04050003" w:tentative="1">
      <w:start w:val="1"/>
      <w:numFmt w:val="bullet"/>
      <w:lvlText w:val="o"/>
      <w:lvlJc w:val="left"/>
      <w:pPr>
        <w:tabs>
          <w:tab w:val="num" w:pos="3065"/>
        </w:tabs>
        <w:ind w:left="3065" w:hanging="360"/>
      </w:pPr>
      <w:rPr>
        <w:rFonts w:ascii="Courier New" w:hAnsi="Courier New" w:cs="Courier New" w:hint="default"/>
      </w:rPr>
    </w:lvl>
    <w:lvl w:ilvl="2" w:tplc="04050005" w:tentative="1">
      <w:start w:val="1"/>
      <w:numFmt w:val="bullet"/>
      <w:lvlText w:val=""/>
      <w:lvlJc w:val="left"/>
      <w:pPr>
        <w:tabs>
          <w:tab w:val="num" w:pos="3785"/>
        </w:tabs>
        <w:ind w:left="3785" w:hanging="360"/>
      </w:pPr>
      <w:rPr>
        <w:rFonts w:ascii="Wingdings" w:hAnsi="Wingdings" w:hint="default"/>
      </w:rPr>
    </w:lvl>
    <w:lvl w:ilvl="3" w:tplc="04050001" w:tentative="1">
      <w:start w:val="1"/>
      <w:numFmt w:val="bullet"/>
      <w:lvlText w:val=""/>
      <w:lvlJc w:val="left"/>
      <w:pPr>
        <w:tabs>
          <w:tab w:val="num" w:pos="4505"/>
        </w:tabs>
        <w:ind w:left="4505" w:hanging="360"/>
      </w:pPr>
      <w:rPr>
        <w:rFonts w:ascii="Symbol" w:hAnsi="Symbol" w:hint="default"/>
      </w:rPr>
    </w:lvl>
    <w:lvl w:ilvl="4" w:tplc="04050003" w:tentative="1">
      <w:start w:val="1"/>
      <w:numFmt w:val="bullet"/>
      <w:lvlText w:val="o"/>
      <w:lvlJc w:val="left"/>
      <w:pPr>
        <w:tabs>
          <w:tab w:val="num" w:pos="5225"/>
        </w:tabs>
        <w:ind w:left="5225" w:hanging="360"/>
      </w:pPr>
      <w:rPr>
        <w:rFonts w:ascii="Courier New" w:hAnsi="Courier New" w:cs="Courier New" w:hint="default"/>
      </w:rPr>
    </w:lvl>
    <w:lvl w:ilvl="5" w:tplc="04050005" w:tentative="1">
      <w:start w:val="1"/>
      <w:numFmt w:val="bullet"/>
      <w:lvlText w:val=""/>
      <w:lvlJc w:val="left"/>
      <w:pPr>
        <w:tabs>
          <w:tab w:val="num" w:pos="5945"/>
        </w:tabs>
        <w:ind w:left="5945" w:hanging="360"/>
      </w:pPr>
      <w:rPr>
        <w:rFonts w:ascii="Wingdings" w:hAnsi="Wingdings" w:hint="default"/>
      </w:rPr>
    </w:lvl>
    <w:lvl w:ilvl="6" w:tplc="04050001" w:tentative="1">
      <w:start w:val="1"/>
      <w:numFmt w:val="bullet"/>
      <w:lvlText w:val=""/>
      <w:lvlJc w:val="left"/>
      <w:pPr>
        <w:tabs>
          <w:tab w:val="num" w:pos="6665"/>
        </w:tabs>
        <w:ind w:left="6665" w:hanging="360"/>
      </w:pPr>
      <w:rPr>
        <w:rFonts w:ascii="Symbol" w:hAnsi="Symbol" w:hint="default"/>
      </w:rPr>
    </w:lvl>
    <w:lvl w:ilvl="7" w:tplc="04050003" w:tentative="1">
      <w:start w:val="1"/>
      <w:numFmt w:val="bullet"/>
      <w:lvlText w:val="o"/>
      <w:lvlJc w:val="left"/>
      <w:pPr>
        <w:tabs>
          <w:tab w:val="num" w:pos="7385"/>
        </w:tabs>
        <w:ind w:left="7385" w:hanging="360"/>
      </w:pPr>
      <w:rPr>
        <w:rFonts w:ascii="Courier New" w:hAnsi="Courier New" w:cs="Courier New" w:hint="default"/>
      </w:rPr>
    </w:lvl>
    <w:lvl w:ilvl="8" w:tplc="04050005" w:tentative="1">
      <w:start w:val="1"/>
      <w:numFmt w:val="bullet"/>
      <w:lvlText w:val=""/>
      <w:lvlJc w:val="left"/>
      <w:pPr>
        <w:tabs>
          <w:tab w:val="num" w:pos="8105"/>
        </w:tabs>
        <w:ind w:left="8105" w:hanging="360"/>
      </w:pPr>
      <w:rPr>
        <w:rFonts w:ascii="Wingdings" w:hAnsi="Wingdings" w:hint="default"/>
      </w:rPr>
    </w:lvl>
  </w:abstractNum>
  <w:abstractNum w:abstractNumId="1" w15:restartNumberingAfterBreak="0">
    <w:nsid w:val="01A54A9D"/>
    <w:multiLevelType w:val="multilevel"/>
    <w:tmpl w:val="45BCB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E9792E"/>
    <w:multiLevelType w:val="singleLevel"/>
    <w:tmpl w:val="30B4E47A"/>
    <w:lvl w:ilvl="0">
      <w:start w:val="1"/>
      <w:numFmt w:val="bullet"/>
      <w:pStyle w:val="A10x6odsaz"/>
      <w:lvlText w:val=""/>
      <w:lvlJc w:val="left"/>
      <w:pPr>
        <w:tabs>
          <w:tab w:val="num" w:pos="360"/>
        </w:tabs>
        <w:ind w:left="360" w:hanging="360"/>
      </w:pPr>
      <w:rPr>
        <w:rFonts w:ascii="Wingdings" w:hAnsi="Wingdings" w:hint="default"/>
      </w:rPr>
    </w:lvl>
  </w:abstractNum>
  <w:abstractNum w:abstractNumId="3" w15:restartNumberingAfterBreak="0">
    <w:nsid w:val="07416AFD"/>
    <w:multiLevelType w:val="multilevel"/>
    <w:tmpl w:val="5C66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37F56"/>
    <w:multiLevelType w:val="hybridMultilevel"/>
    <w:tmpl w:val="97700B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C37462"/>
    <w:multiLevelType w:val="hybridMultilevel"/>
    <w:tmpl w:val="0824C030"/>
    <w:lvl w:ilvl="0" w:tplc="0405000F">
      <w:start w:val="1"/>
      <w:numFmt w:val="decimal"/>
      <w:pStyle w:val="Od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AC4365D"/>
    <w:multiLevelType w:val="hybridMultilevel"/>
    <w:tmpl w:val="BDC0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D537E2"/>
    <w:multiLevelType w:val="multilevel"/>
    <w:tmpl w:val="2C34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EE0AC4"/>
    <w:multiLevelType w:val="multilevel"/>
    <w:tmpl w:val="70B8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A67CEA"/>
    <w:multiLevelType w:val="hybridMultilevel"/>
    <w:tmpl w:val="8662EAC0"/>
    <w:lvl w:ilvl="0" w:tplc="D334F17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19232C0"/>
    <w:multiLevelType w:val="multilevel"/>
    <w:tmpl w:val="433A87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89451B"/>
    <w:multiLevelType w:val="hybridMultilevel"/>
    <w:tmpl w:val="276CE7C6"/>
    <w:lvl w:ilvl="0" w:tplc="EB38418C">
      <w:start w:val="1"/>
      <w:numFmt w:val="decimal"/>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start w:val="1"/>
      <w:numFmt w:val="lowerRoman"/>
      <w:lvlText w:val="%3."/>
      <w:lvlJc w:val="right"/>
      <w:pPr>
        <w:ind w:left="2505" w:hanging="180"/>
      </w:pPr>
      <w:rPr>
        <w:rFonts w:cs="Times New Roman"/>
      </w:rPr>
    </w:lvl>
    <w:lvl w:ilvl="3" w:tplc="0405000F">
      <w:start w:val="1"/>
      <w:numFmt w:val="decimal"/>
      <w:lvlText w:val="%4."/>
      <w:lvlJc w:val="left"/>
      <w:pPr>
        <w:ind w:left="3225" w:hanging="360"/>
      </w:pPr>
      <w:rPr>
        <w:rFonts w:cs="Times New Roman"/>
      </w:rPr>
    </w:lvl>
    <w:lvl w:ilvl="4" w:tplc="04050019">
      <w:start w:val="1"/>
      <w:numFmt w:val="lowerLetter"/>
      <w:lvlText w:val="%5."/>
      <w:lvlJc w:val="left"/>
      <w:pPr>
        <w:ind w:left="3945" w:hanging="360"/>
      </w:pPr>
      <w:rPr>
        <w:rFonts w:cs="Times New Roman"/>
      </w:rPr>
    </w:lvl>
    <w:lvl w:ilvl="5" w:tplc="0405001B">
      <w:start w:val="1"/>
      <w:numFmt w:val="lowerRoman"/>
      <w:lvlText w:val="%6."/>
      <w:lvlJc w:val="right"/>
      <w:pPr>
        <w:ind w:left="4665" w:hanging="180"/>
      </w:pPr>
      <w:rPr>
        <w:rFonts w:cs="Times New Roman"/>
      </w:rPr>
    </w:lvl>
    <w:lvl w:ilvl="6" w:tplc="0405000F">
      <w:start w:val="1"/>
      <w:numFmt w:val="decimal"/>
      <w:lvlText w:val="%7."/>
      <w:lvlJc w:val="left"/>
      <w:pPr>
        <w:ind w:left="5385" w:hanging="360"/>
      </w:pPr>
      <w:rPr>
        <w:rFonts w:cs="Times New Roman"/>
      </w:rPr>
    </w:lvl>
    <w:lvl w:ilvl="7" w:tplc="04050019">
      <w:start w:val="1"/>
      <w:numFmt w:val="lowerLetter"/>
      <w:lvlText w:val="%8."/>
      <w:lvlJc w:val="left"/>
      <w:pPr>
        <w:ind w:left="6105" w:hanging="360"/>
      </w:pPr>
      <w:rPr>
        <w:rFonts w:cs="Times New Roman"/>
      </w:rPr>
    </w:lvl>
    <w:lvl w:ilvl="8" w:tplc="0405001B">
      <w:start w:val="1"/>
      <w:numFmt w:val="lowerRoman"/>
      <w:lvlText w:val="%9."/>
      <w:lvlJc w:val="right"/>
      <w:pPr>
        <w:ind w:left="6825" w:hanging="180"/>
      </w:pPr>
      <w:rPr>
        <w:rFonts w:cs="Times New Roman"/>
      </w:rPr>
    </w:lvl>
  </w:abstractNum>
  <w:abstractNum w:abstractNumId="12" w15:restartNumberingAfterBreak="0">
    <w:nsid w:val="24992BE0"/>
    <w:multiLevelType w:val="multilevel"/>
    <w:tmpl w:val="E2128F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AC44C6"/>
    <w:multiLevelType w:val="multilevel"/>
    <w:tmpl w:val="4866FE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8650D"/>
    <w:multiLevelType w:val="multilevel"/>
    <w:tmpl w:val="433A87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D86BF7"/>
    <w:multiLevelType w:val="multilevel"/>
    <w:tmpl w:val="77403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3121D"/>
    <w:multiLevelType w:val="multilevel"/>
    <w:tmpl w:val="0C8A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6527F8"/>
    <w:multiLevelType w:val="hybridMultilevel"/>
    <w:tmpl w:val="420AE7D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8" w15:restartNumberingAfterBreak="0">
    <w:nsid w:val="30877804"/>
    <w:multiLevelType w:val="multilevel"/>
    <w:tmpl w:val="045A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2F591A"/>
    <w:multiLevelType w:val="multilevel"/>
    <w:tmpl w:val="00480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C432CF"/>
    <w:multiLevelType w:val="hybridMultilevel"/>
    <w:tmpl w:val="1850F8A2"/>
    <w:lvl w:ilvl="0" w:tplc="CDD4EE00">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793804"/>
    <w:multiLevelType w:val="hybridMultilevel"/>
    <w:tmpl w:val="8D6E4232"/>
    <w:lvl w:ilvl="0" w:tplc="140096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8F563D"/>
    <w:multiLevelType w:val="multilevel"/>
    <w:tmpl w:val="B128D07A"/>
    <w:lvl w:ilvl="0">
      <w:start w:val="1"/>
      <w:numFmt w:val="decimal"/>
      <w:pStyle w:val="CGt16nadp"/>
      <w:lvlText w:val="%1."/>
      <w:lvlJc w:val="left"/>
      <w:pPr>
        <w:tabs>
          <w:tab w:val="num" w:pos="1021"/>
        </w:tabs>
        <w:ind w:left="1021" w:hanging="1021"/>
      </w:pPr>
    </w:lvl>
    <w:lvl w:ilvl="1">
      <w:start w:val="1"/>
      <w:numFmt w:val="decimal"/>
      <w:pStyle w:val="CGt14podn"/>
      <w:lvlText w:val="%1.%2."/>
      <w:lvlJc w:val="left"/>
      <w:pPr>
        <w:tabs>
          <w:tab w:val="num" w:pos="1021"/>
        </w:tabs>
        <w:ind w:left="1021" w:hanging="1021"/>
      </w:pPr>
    </w:lvl>
    <w:lvl w:ilvl="2">
      <w:start w:val="1"/>
      <w:numFmt w:val="decimal"/>
      <w:pStyle w:val="CGt12pod2"/>
      <w:lvlText w:val="%1.%2.%3."/>
      <w:lvlJc w:val="left"/>
      <w:pPr>
        <w:tabs>
          <w:tab w:val="num" w:pos="1021"/>
        </w:tabs>
        <w:ind w:left="1021" w:hanging="1021"/>
      </w:pPr>
    </w:lvl>
    <w:lvl w:ilvl="3">
      <w:start w:val="1"/>
      <w:numFmt w:val="decimal"/>
      <w:pStyle w:val="CGt123podn"/>
      <w:lvlText w:val="%1.%2.%3.%4."/>
      <w:lvlJc w:val="left"/>
      <w:pPr>
        <w:tabs>
          <w:tab w:val="num" w:pos="1021"/>
        </w:tabs>
        <w:ind w:left="1021" w:hanging="102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D2570EB"/>
    <w:multiLevelType w:val="multilevel"/>
    <w:tmpl w:val="94AE8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1402FE"/>
    <w:multiLevelType w:val="hybridMultilevel"/>
    <w:tmpl w:val="17AA5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76245EE"/>
    <w:multiLevelType w:val="hybridMultilevel"/>
    <w:tmpl w:val="2222C750"/>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6" w15:restartNumberingAfterBreak="0">
    <w:nsid w:val="4B88728D"/>
    <w:multiLevelType w:val="hybridMultilevel"/>
    <w:tmpl w:val="223815F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726220"/>
    <w:multiLevelType w:val="multilevel"/>
    <w:tmpl w:val="76ECA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2F1CCB"/>
    <w:multiLevelType w:val="multilevel"/>
    <w:tmpl w:val="9F98FB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A80D4A"/>
    <w:multiLevelType w:val="hybridMultilevel"/>
    <w:tmpl w:val="96DE697C"/>
    <w:lvl w:ilvl="0" w:tplc="C12EBCF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3D431C3"/>
    <w:multiLevelType w:val="hybridMultilevel"/>
    <w:tmpl w:val="DC5A1D02"/>
    <w:lvl w:ilvl="0" w:tplc="54FCDE8A">
      <w:start w:val="1"/>
      <w:numFmt w:val="bullet"/>
      <w:pStyle w:val="odrky"/>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8B5F3C"/>
    <w:multiLevelType w:val="hybridMultilevel"/>
    <w:tmpl w:val="9A32F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9E1E15"/>
    <w:multiLevelType w:val="multilevel"/>
    <w:tmpl w:val="5FB87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CF031B"/>
    <w:multiLevelType w:val="hybridMultilevel"/>
    <w:tmpl w:val="89BC5540"/>
    <w:lvl w:ilvl="0" w:tplc="04050017">
      <w:start w:val="1"/>
      <w:numFmt w:val="lowerLetter"/>
      <w:pStyle w:val="BnJodst1"/>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9A81CA7"/>
    <w:multiLevelType w:val="hybridMultilevel"/>
    <w:tmpl w:val="E210382A"/>
    <w:lvl w:ilvl="0" w:tplc="0405000B">
      <w:start w:val="1"/>
      <w:numFmt w:val="bullet"/>
      <w:pStyle w:val="Normlnodsazen"/>
      <w:lvlText w:val=""/>
      <w:lvlJc w:val="left"/>
      <w:pPr>
        <w:tabs>
          <w:tab w:val="num" w:pos="717"/>
        </w:tabs>
        <w:ind w:left="717" w:hanging="360"/>
      </w:pPr>
      <w:rPr>
        <w:rFonts w:ascii="Wingdings" w:hAnsi="Wingdings" w:hint="default"/>
      </w:rPr>
    </w:lvl>
    <w:lvl w:ilvl="1" w:tplc="04050003">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D1796"/>
    <w:multiLevelType w:val="multilevel"/>
    <w:tmpl w:val="143A7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960145"/>
    <w:multiLevelType w:val="multilevel"/>
    <w:tmpl w:val="C9B23482"/>
    <w:lvl w:ilvl="0">
      <w:start w:val="6"/>
      <w:numFmt w:val="decimal"/>
      <w:lvlText w:val="%1."/>
      <w:lvlJc w:val="left"/>
      <w:pPr>
        <w:tabs>
          <w:tab w:val="num" w:pos="720"/>
        </w:tabs>
        <w:ind w:left="720" w:hanging="360"/>
      </w:pPr>
    </w:lvl>
    <w:lvl w:ilvl="1">
      <w:start w:val="50"/>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D20E29"/>
    <w:multiLevelType w:val="multilevel"/>
    <w:tmpl w:val="F39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A800F9"/>
    <w:multiLevelType w:val="multilevel"/>
    <w:tmpl w:val="EDE05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0637827">
    <w:abstractNumId w:val="33"/>
  </w:num>
  <w:num w:numId="2" w16cid:durableId="745692716">
    <w:abstractNumId w:val="5"/>
  </w:num>
  <w:num w:numId="3" w16cid:durableId="799498784">
    <w:abstractNumId w:val="0"/>
  </w:num>
  <w:num w:numId="4" w16cid:durableId="2077388880">
    <w:abstractNumId w:val="34"/>
  </w:num>
  <w:num w:numId="5" w16cid:durableId="222908766">
    <w:abstractNumId w:val="22"/>
  </w:num>
  <w:num w:numId="6" w16cid:durableId="237717339">
    <w:abstractNumId w:val="2"/>
  </w:num>
  <w:num w:numId="7" w16cid:durableId="884148143">
    <w:abstractNumId w:val="25"/>
  </w:num>
  <w:num w:numId="8" w16cid:durableId="242643023">
    <w:abstractNumId w:val="30"/>
  </w:num>
  <w:num w:numId="9" w16cid:durableId="1914659405">
    <w:abstractNumId w:val="8"/>
  </w:num>
  <w:num w:numId="10" w16cid:durableId="1273434664">
    <w:abstractNumId w:val="23"/>
  </w:num>
  <w:num w:numId="11" w16cid:durableId="742947006">
    <w:abstractNumId w:val="32"/>
  </w:num>
  <w:num w:numId="12" w16cid:durableId="1953975605">
    <w:abstractNumId w:val="19"/>
  </w:num>
  <w:num w:numId="13" w16cid:durableId="591931659">
    <w:abstractNumId w:val="38"/>
  </w:num>
  <w:num w:numId="14" w16cid:durableId="1440949638">
    <w:abstractNumId w:val="27"/>
  </w:num>
  <w:num w:numId="15" w16cid:durableId="1149633109">
    <w:abstractNumId w:val="1"/>
  </w:num>
  <w:num w:numId="16" w16cid:durableId="911352003">
    <w:abstractNumId w:val="28"/>
  </w:num>
  <w:num w:numId="17" w16cid:durableId="669596862">
    <w:abstractNumId w:val="26"/>
  </w:num>
  <w:num w:numId="18" w16cid:durableId="648748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8236546">
    <w:abstractNumId w:val="37"/>
  </w:num>
  <w:num w:numId="20" w16cid:durableId="721752717">
    <w:abstractNumId w:val="31"/>
  </w:num>
  <w:num w:numId="21" w16cid:durableId="1272668699">
    <w:abstractNumId w:val="16"/>
  </w:num>
  <w:num w:numId="22" w16cid:durableId="745222503">
    <w:abstractNumId w:val="20"/>
  </w:num>
  <w:num w:numId="23" w16cid:durableId="1467166417">
    <w:abstractNumId w:val="24"/>
  </w:num>
  <w:num w:numId="24" w16cid:durableId="457797899">
    <w:abstractNumId w:val="21"/>
  </w:num>
  <w:num w:numId="25" w16cid:durableId="1988624743">
    <w:abstractNumId w:val="9"/>
  </w:num>
  <w:num w:numId="26" w16cid:durableId="1916042450">
    <w:abstractNumId w:val="18"/>
  </w:num>
  <w:num w:numId="27" w16cid:durableId="1484272234">
    <w:abstractNumId w:val="7"/>
  </w:num>
  <w:num w:numId="28" w16cid:durableId="2073573682">
    <w:abstractNumId w:val="3"/>
  </w:num>
  <w:num w:numId="29" w16cid:durableId="39400727">
    <w:abstractNumId w:val="35"/>
  </w:num>
  <w:num w:numId="30" w16cid:durableId="2039311829">
    <w:abstractNumId w:val="13"/>
  </w:num>
  <w:num w:numId="31" w16cid:durableId="920720731">
    <w:abstractNumId w:val="10"/>
  </w:num>
  <w:num w:numId="32" w16cid:durableId="1327830358">
    <w:abstractNumId w:val="36"/>
  </w:num>
  <w:num w:numId="33" w16cid:durableId="696467341">
    <w:abstractNumId w:val="12"/>
  </w:num>
  <w:num w:numId="34" w16cid:durableId="291136516">
    <w:abstractNumId w:val="4"/>
  </w:num>
  <w:num w:numId="35" w16cid:durableId="2054036895">
    <w:abstractNumId w:val="6"/>
  </w:num>
  <w:num w:numId="36" w16cid:durableId="561674063">
    <w:abstractNumId w:val="29"/>
  </w:num>
  <w:num w:numId="37" w16cid:durableId="1283414629">
    <w:abstractNumId w:val="17"/>
  </w:num>
  <w:num w:numId="38" w16cid:durableId="1073426585">
    <w:abstractNumId w:val="15"/>
  </w:num>
  <w:num w:numId="39" w16cid:durableId="19719827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08"/>
    <w:rsid w:val="000B284B"/>
    <w:rsid w:val="000C4F7A"/>
    <w:rsid w:val="00374E72"/>
    <w:rsid w:val="003E7C43"/>
    <w:rsid w:val="00527451"/>
    <w:rsid w:val="005A7ADC"/>
    <w:rsid w:val="005E0B08"/>
    <w:rsid w:val="00735D39"/>
    <w:rsid w:val="0095226C"/>
    <w:rsid w:val="009C1CFA"/>
    <w:rsid w:val="00A5765F"/>
    <w:rsid w:val="00B13DC5"/>
    <w:rsid w:val="00D20DB0"/>
    <w:rsid w:val="00E5724C"/>
    <w:rsid w:val="00F45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85BE3EA"/>
  <w15:chartTrackingRefBased/>
  <w15:docId w15:val="{2CF261D5-129A-4F00-8048-6A306DA1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5D39"/>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
    <w:next w:val="Normln"/>
    <w:link w:val="Nadpis1Char"/>
    <w:uiPriority w:val="9"/>
    <w:qFormat/>
    <w:rsid w:val="005E0B08"/>
    <w:pPr>
      <w:keepNext/>
      <w:keepLines/>
      <w:pBdr>
        <w:bottom w:val="single" w:sz="4" w:space="13" w:color="4472C4" w:themeColor="accent1"/>
      </w:pBdr>
      <w:spacing w:before="400" w:after="40"/>
      <w:ind w:left="3969"/>
      <w:outlineLvl w:val="0"/>
    </w:pPr>
    <w:rPr>
      <w:rFonts w:asciiTheme="majorHAnsi" w:eastAsiaTheme="majorEastAsia" w:hAnsiTheme="majorHAnsi" w:cstheme="majorBidi"/>
      <w:noProof/>
      <w:color w:val="2F5496" w:themeColor="accent1" w:themeShade="BF"/>
      <w:sz w:val="32"/>
      <w:szCs w:val="32"/>
    </w:rPr>
  </w:style>
  <w:style w:type="paragraph" w:styleId="Nadpis2">
    <w:name w:val="heading 2"/>
    <w:basedOn w:val="Normln"/>
    <w:next w:val="Normln"/>
    <w:link w:val="Nadpis2Char"/>
    <w:uiPriority w:val="9"/>
    <w:unhideWhenUsed/>
    <w:qFormat/>
    <w:rsid w:val="005E0B08"/>
    <w:pPr>
      <w:keepNext/>
      <w:keepLines/>
      <w:spacing w:before="160"/>
      <w:outlineLvl w:val="1"/>
    </w:pPr>
    <w:rPr>
      <w:rFonts w:asciiTheme="majorHAnsi" w:eastAsiaTheme="majorEastAsia" w:hAnsiTheme="majorHAnsi" w:cstheme="majorBidi"/>
      <w:color w:val="2F5496" w:themeColor="accent1" w:themeShade="BF"/>
      <w:sz w:val="28"/>
      <w:szCs w:val="28"/>
    </w:rPr>
  </w:style>
  <w:style w:type="paragraph" w:styleId="Nadpis3">
    <w:name w:val="heading 3"/>
    <w:basedOn w:val="Normln"/>
    <w:next w:val="Normln"/>
    <w:link w:val="Nadpis3Char"/>
    <w:uiPriority w:val="9"/>
    <w:unhideWhenUsed/>
    <w:qFormat/>
    <w:rsid w:val="005E0B08"/>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unhideWhenUsed/>
    <w:qFormat/>
    <w:rsid w:val="005E0B08"/>
    <w:pPr>
      <w:keepNext/>
      <w:keepLines/>
      <w:spacing w:before="80"/>
      <w:outlineLvl w:val="3"/>
    </w:pPr>
    <w:rPr>
      <w:rFonts w:asciiTheme="majorHAnsi" w:eastAsiaTheme="majorEastAsia" w:hAnsiTheme="majorHAnsi" w:cstheme="majorBidi"/>
      <w:b/>
    </w:rPr>
  </w:style>
  <w:style w:type="paragraph" w:styleId="Nadpis5">
    <w:name w:val="heading 5"/>
    <w:basedOn w:val="Normln"/>
    <w:next w:val="Normln"/>
    <w:link w:val="Nadpis5Char"/>
    <w:uiPriority w:val="9"/>
    <w:unhideWhenUsed/>
    <w:qFormat/>
    <w:rsid w:val="005E0B08"/>
    <w:pPr>
      <w:keepNext/>
      <w:keepLines/>
      <w:spacing w:before="8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unhideWhenUsed/>
    <w:qFormat/>
    <w:rsid w:val="005E0B08"/>
    <w:pPr>
      <w:keepNext/>
      <w:keepLines/>
      <w:spacing w:before="8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5E0B08"/>
    <w:pPr>
      <w:keepNext/>
      <w:keepLines/>
      <w:spacing w:before="8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5E0B08"/>
    <w:pPr>
      <w:keepNext/>
      <w:keepLines/>
      <w:spacing w:before="8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5E0B08"/>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0B08"/>
    <w:rPr>
      <w:rFonts w:asciiTheme="majorHAnsi" w:eastAsiaTheme="majorEastAsia" w:hAnsiTheme="majorHAnsi" w:cstheme="majorBidi"/>
      <w:noProof/>
      <w:color w:val="2F5496" w:themeColor="accent1" w:themeShade="BF"/>
      <w:kern w:val="0"/>
      <w:sz w:val="32"/>
      <w:szCs w:val="32"/>
      <w:lang w:eastAsia="cs-CZ"/>
      <w14:ligatures w14:val="none"/>
    </w:rPr>
  </w:style>
  <w:style w:type="character" w:customStyle="1" w:styleId="Nadpis2Char">
    <w:name w:val="Nadpis 2 Char"/>
    <w:basedOn w:val="Standardnpsmoodstavce"/>
    <w:link w:val="Nadpis2"/>
    <w:uiPriority w:val="9"/>
    <w:rsid w:val="005E0B08"/>
    <w:rPr>
      <w:rFonts w:asciiTheme="majorHAnsi" w:eastAsiaTheme="majorEastAsia" w:hAnsiTheme="majorHAnsi" w:cstheme="majorBidi"/>
      <w:color w:val="2F5496" w:themeColor="accent1" w:themeShade="BF"/>
      <w:kern w:val="0"/>
      <w:sz w:val="28"/>
      <w:szCs w:val="28"/>
      <w:lang w:eastAsia="cs-CZ"/>
      <w14:ligatures w14:val="none"/>
    </w:rPr>
  </w:style>
  <w:style w:type="character" w:customStyle="1" w:styleId="Nadpis3Char">
    <w:name w:val="Nadpis 3 Char"/>
    <w:basedOn w:val="Standardnpsmoodstavce"/>
    <w:link w:val="Nadpis3"/>
    <w:uiPriority w:val="9"/>
    <w:rsid w:val="005E0B08"/>
    <w:rPr>
      <w:rFonts w:asciiTheme="majorHAnsi" w:eastAsiaTheme="majorEastAsia" w:hAnsiTheme="majorHAnsi" w:cstheme="majorBidi"/>
      <w:color w:val="404040" w:themeColor="text1" w:themeTint="BF"/>
      <w:kern w:val="0"/>
      <w:sz w:val="26"/>
      <w:szCs w:val="26"/>
      <w:lang w:eastAsia="cs-CZ"/>
      <w14:ligatures w14:val="none"/>
    </w:rPr>
  </w:style>
  <w:style w:type="character" w:customStyle="1" w:styleId="Nadpis4Char">
    <w:name w:val="Nadpis 4 Char"/>
    <w:basedOn w:val="Standardnpsmoodstavce"/>
    <w:link w:val="Nadpis4"/>
    <w:uiPriority w:val="9"/>
    <w:rsid w:val="005E0B08"/>
    <w:rPr>
      <w:rFonts w:asciiTheme="majorHAnsi" w:eastAsiaTheme="majorEastAsia" w:hAnsiTheme="majorHAnsi" w:cstheme="majorBidi"/>
      <w:b/>
      <w:kern w:val="0"/>
      <w:sz w:val="24"/>
      <w:szCs w:val="24"/>
      <w:lang w:eastAsia="cs-CZ"/>
      <w14:ligatures w14:val="none"/>
    </w:rPr>
  </w:style>
  <w:style w:type="character" w:customStyle="1" w:styleId="Nadpis5Char">
    <w:name w:val="Nadpis 5 Char"/>
    <w:basedOn w:val="Standardnpsmoodstavce"/>
    <w:link w:val="Nadpis5"/>
    <w:uiPriority w:val="9"/>
    <w:rsid w:val="005E0B08"/>
    <w:rPr>
      <w:rFonts w:asciiTheme="majorHAnsi" w:eastAsiaTheme="majorEastAsia" w:hAnsiTheme="majorHAnsi" w:cstheme="majorBidi"/>
      <w:i/>
      <w:iCs/>
      <w:kern w:val="0"/>
      <w:lang w:eastAsia="cs-CZ"/>
      <w14:ligatures w14:val="none"/>
    </w:rPr>
  </w:style>
  <w:style w:type="character" w:customStyle="1" w:styleId="Nadpis6Char">
    <w:name w:val="Nadpis 6 Char"/>
    <w:basedOn w:val="Standardnpsmoodstavce"/>
    <w:link w:val="Nadpis6"/>
    <w:uiPriority w:val="9"/>
    <w:rsid w:val="005E0B08"/>
    <w:rPr>
      <w:rFonts w:asciiTheme="majorHAnsi" w:eastAsiaTheme="majorEastAsia" w:hAnsiTheme="majorHAnsi" w:cstheme="majorBidi"/>
      <w:color w:val="595959" w:themeColor="text1" w:themeTint="A6"/>
      <w:kern w:val="0"/>
      <w:sz w:val="24"/>
      <w:szCs w:val="24"/>
      <w:lang w:eastAsia="cs-CZ"/>
      <w14:ligatures w14:val="none"/>
    </w:rPr>
  </w:style>
  <w:style w:type="character" w:customStyle="1" w:styleId="Nadpis7Char">
    <w:name w:val="Nadpis 7 Char"/>
    <w:basedOn w:val="Standardnpsmoodstavce"/>
    <w:link w:val="Nadpis7"/>
    <w:uiPriority w:val="9"/>
    <w:semiHidden/>
    <w:rsid w:val="005E0B08"/>
    <w:rPr>
      <w:rFonts w:asciiTheme="majorHAnsi" w:eastAsiaTheme="majorEastAsia" w:hAnsiTheme="majorHAnsi" w:cstheme="majorBidi"/>
      <w:i/>
      <w:iCs/>
      <w:color w:val="595959" w:themeColor="text1" w:themeTint="A6"/>
      <w:kern w:val="0"/>
      <w:sz w:val="24"/>
      <w:szCs w:val="24"/>
      <w:lang w:eastAsia="cs-CZ"/>
      <w14:ligatures w14:val="none"/>
    </w:rPr>
  </w:style>
  <w:style w:type="character" w:customStyle="1" w:styleId="Nadpis8Char">
    <w:name w:val="Nadpis 8 Char"/>
    <w:basedOn w:val="Standardnpsmoodstavce"/>
    <w:link w:val="Nadpis8"/>
    <w:uiPriority w:val="9"/>
    <w:semiHidden/>
    <w:rsid w:val="005E0B08"/>
    <w:rPr>
      <w:rFonts w:asciiTheme="majorHAnsi" w:eastAsiaTheme="majorEastAsia" w:hAnsiTheme="majorHAnsi" w:cstheme="majorBidi"/>
      <w:smallCaps/>
      <w:color w:val="595959" w:themeColor="text1" w:themeTint="A6"/>
      <w:kern w:val="0"/>
      <w:sz w:val="24"/>
      <w:szCs w:val="24"/>
      <w:lang w:eastAsia="cs-CZ"/>
      <w14:ligatures w14:val="none"/>
    </w:rPr>
  </w:style>
  <w:style w:type="character" w:customStyle="1" w:styleId="Nadpis9Char">
    <w:name w:val="Nadpis 9 Char"/>
    <w:basedOn w:val="Standardnpsmoodstavce"/>
    <w:link w:val="Nadpis9"/>
    <w:uiPriority w:val="9"/>
    <w:semiHidden/>
    <w:rsid w:val="005E0B08"/>
    <w:rPr>
      <w:rFonts w:asciiTheme="majorHAnsi" w:eastAsiaTheme="majorEastAsia" w:hAnsiTheme="majorHAnsi" w:cstheme="majorBidi"/>
      <w:i/>
      <w:iCs/>
      <w:smallCaps/>
      <w:color w:val="595959" w:themeColor="text1" w:themeTint="A6"/>
      <w:kern w:val="0"/>
      <w:sz w:val="24"/>
      <w:szCs w:val="24"/>
      <w:lang w:eastAsia="cs-CZ"/>
      <w14:ligatures w14:val="none"/>
    </w:rPr>
  </w:style>
  <w:style w:type="paragraph" w:customStyle="1" w:styleId="CharCharChar">
    <w:name w:val="Char Char Char"/>
    <w:basedOn w:val="Normln"/>
    <w:rsid w:val="005E0B08"/>
    <w:pPr>
      <w:spacing w:after="160" w:line="240" w:lineRule="exact"/>
    </w:pPr>
    <w:rPr>
      <w:rFonts w:ascii="Times New Roman Bold" w:hAnsi="Times New Roman Bold"/>
      <w:b/>
      <w:sz w:val="26"/>
      <w:szCs w:val="26"/>
      <w:lang w:val="sk-SK" w:eastAsia="en-US"/>
    </w:rPr>
  </w:style>
  <w:style w:type="paragraph" w:styleId="Normlnweb">
    <w:name w:val="Normal (Web)"/>
    <w:basedOn w:val="Normln"/>
    <w:uiPriority w:val="99"/>
    <w:rsid w:val="005E0B08"/>
    <w:pPr>
      <w:spacing w:before="100" w:beforeAutospacing="1" w:after="100" w:afterAutospacing="1"/>
    </w:pPr>
    <w:rPr>
      <w:sz w:val="18"/>
      <w:szCs w:val="18"/>
    </w:rPr>
  </w:style>
  <w:style w:type="character" w:styleId="Siln">
    <w:name w:val="Strong"/>
    <w:basedOn w:val="Standardnpsmoodstavce"/>
    <w:uiPriority w:val="22"/>
    <w:qFormat/>
    <w:rsid w:val="005E0B08"/>
    <w:rPr>
      <w:b/>
      <w:bCs/>
    </w:rPr>
  </w:style>
  <w:style w:type="table" w:styleId="Mkatabulky">
    <w:name w:val="Table Grid"/>
    <w:basedOn w:val="Normlntabulka"/>
    <w:uiPriority w:val="59"/>
    <w:rsid w:val="005E0B08"/>
    <w:pPr>
      <w:spacing w:after="120" w:line="264" w:lineRule="auto"/>
    </w:pPr>
    <w:rPr>
      <w:rFonts w:eastAsiaTheme="minorEastAsia"/>
      <w:kern w:val="0"/>
      <w:sz w:val="21"/>
      <w:szCs w:val="21"/>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CharCharChar1Char1CharChar5CharCharCharChar">
    <w:name w:val="Char Char Char1 Char Char Char Char Char Char Char Char Char1 Char1 Char Char5 Char Char Char Char"/>
    <w:basedOn w:val="Normln"/>
    <w:rsid w:val="005E0B08"/>
    <w:pPr>
      <w:spacing w:after="160" w:line="240" w:lineRule="exact"/>
    </w:pPr>
    <w:rPr>
      <w:rFonts w:ascii="Times New Roman Bold" w:hAnsi="Times New Roman Bold"/>
      <w:sz w:val="22"/>
      <w:szCs w:val="26"/>
      <w:lang w:val="sk-SK" w:eastAsia="en-US"/>
    </w:rPr>
  </w:style>
  <w:style w:type="paragraph" w:customStyle="1" w:styleId="Char">
    <w:name w:val="Char"/>
    <w:basedOn w:val="Normln"/>
    <w:rsid w:val="005E0B08"/>
    <w:pPr>
      <w:spacing w:after="160" w:line="240" w:lineRule="exact"/>
    </w:pPr>
    <w:rPr>
      <w:rFonts w:ascii="Times New Roman Bold" w:hAnsi="Times New Roman Bold"/>
      <w:sz w:val="22"/>
      <w:szCs w:val="26"/>
      <w:lang w:val="sk-SK" w:eastAsia="en-US"/>
    </w:rPr>
  </w:style>
  <w:style w:type="paragraph" w:styleId="Rozloendokumentu">
    <w:name w:val="Document Map"/>
    <w:basedOn w:val="Normln"/>
    <w:link w:val="RozloendokumentuChar"/>
    <w:uiPriority w:val="99"/>
    <w:semiHidden/>
    <w:rsid w:val="005E0B08"/>
    <w:pPr>
      <w:shd w:val="clear" w:color="auto" w:fill="000080"/>
    </w:pPr>
    <w:rPr>
      <w:rFonts w:ascii="Tahoma" w:hAnsi="Tahoma"/>
      <w:sz w:val="20"/>
      <w:szCs w:val="20"/>
    </w:rPr>
  </w:style>
  <w:style w:type="character" w:customStyle="1" w:styleId="RozloendokumentuChar">
    <w:name w:val="Rozložení dokumentu Char"/>
    <w:basedOn w:val="Standardnpsmoodstavce"/>
    <w:link w:val="Rozloendokumentu"/>
    <w:uiPriority w:val="99"/>
    <w:semiHidden/>
    <w:rsid w:val="005E0B08"/>
    <w:rPr>
      <w:rFonts w:ascii="Tahoma" w:eastAsia="Times New Roman" w:hAnsi="Tahoma" w:cs="Times New Roman"/>
      <w:kern w:val="0"/>
      <w:sz w:val="20"/>
      <w:szCs w:val="20"/>
      <w:shd w:val="clear" w:color="auto" w:fill="000080"/>
      <w:lang w:eastAsia="cs-CZ"/>
      <w14:ligatures w14:val="none"/>
    </w:rPr>
  </w:style>
  <w:style w:type="paragraph" w:customStyle="1" w:styleId="CharCharChar1Char">
    <w:name w:val="Char Char Char1 Char"/>
    <w:basedOn w:val="Normln"/>
    <w:rsid w:val="005E0B08"/>
    <w:pPr>
      <w:spacing w:after="160" w:line="240" w:lineRule="exact"/>
    </w:pPr>
    <w:rPr>
      <w:rFonts w:ascii="Times New Roman Bold" w:hAnsi="Times New Roman Bold"/>
      <w:sz w:val="22"/>
      <w:szCs w:val="26"/>
      <w:lang w:val="sk-SK" w:eastAsia="en-US"/>
    </w:rPr>
  </w:style>
  <w:style w:type="paragraph" w:customStyle="1" w:styleId="CharCharChar1CharCharCharChar">
    <w:name w:val="Char Char Char1 Char Char Char Char"/>
    <w:basedOn w:val="Normln"/>
    <w:rsid w:val="005E0B08"/>
    <w:pPr>
      <w:spacing w:after="160" w:line="240" w:lineRule="exact"/>
    </w:pPr>
    <w:rPr>
      <w:rFonts w:ascii="Times New Roman Bold" w:hAnsi="Times New Roman Bold"/>
      <w:sz w:val="22"/>
      <w:szCs w:val="26"/>
      <w:lang w:val="sk-SK" w:eastAsia="en-US"/>
    </w:rPr>
  </w:style>
  <w:style w:type="paragraph" w:customStyle="1" w:styleId="DIrove1">
    <w:name w:val="DIŽ úroveň 1"/>
    <w:basedOn w:val="Normln"/>
    <w:uiPriority w:val="99"/>
    <w:rsid w:val="005E0B08"/>
    <w:pPr>
      <w:spacing w:after="160" w:line="240" w:lineRule="exact"/>
    </w:pPr>
    <w:rPr>
      <w:rFonts w:ascii="Times New Roman Bold" w:hAnsi="Times New Roman Bold"/>
      <w:sz w:val="22"/>
      <w:szCs w:val="26"/>
      <w:lang w:val="sk-SK" w:eastAsia="en-US"/>
    </w:rPr>
  </w:style>
  <w:style w:type="paragraph" w:customStyle="1" w:styleId="BnJodst1">
    <w:name w:val="BnJ odst. 1"/>
    <w:basedOn w:val="Normln"/>
    <w:uiPriority w:val="99"/>
    <w:rsid w:val="005E0B08"/>
    <w:pPr>
      <w:numPr>
        <w:numId w:val="1"/>
      </w:numPr>
    </w:pPr>
  </w:style>
  <w:style w:type="paragraph" w:customStyle="1" w:styleId="BnJ3">
    <w:name w:val="BnJ 3"/>
    <w:basedOn w:val="Normln"/>
    <w:uiPriority w:val="99"/>
    <w:rsid w:val="005E0B08"/>
    <w:rPr>
      <w:b/>
      <w:bCs/>
    </w:rPr>
  </w:style>
  <w:style w:type="paragraph" w:customStyle="1" w:styleId="BnJ2">
    <w:name w:val="BnJ 2"/>
    <w:basedOn w:val="Normln"/>
    <w:uiPriority w:val="99"/>
    <w:rsid w:val="005E0B08"/>
    <w:pPr>
      <w:autoSpaceDE w:val="0"/>
      <w:autoSpaceDN w:val="0"/>
      <w:adjustRightInd w:val="0"/>
    </w:pPr>
    <w:rPr>
      <w:b/>
      <w:bCs/>
      <w:sz w:val="28"/>
      <w:szCs w:val="28"/>
    </w:rPr>
  </w:style>
  <w:style w:type="paragraph" w:customStyle="1" w:styleId="Normlnweb1">
    <w:name w:val="Normální (web)1"/>
    <w:basedOn w:val="Normln"/>
    <w:uiPriority w:val="99"/>
    <w:rsid w:val="005E0B08"/>
    <w:pPr>
      <w:spacing w:before="100" w:beforeAutospacing="1" w:after="100" w:afterAutospacing="1" w:line="336" w:lineRule="auto"/>
    </w:pPr>
    <w:rPr>
      <w:rFonts w:ascii="Tahoma" w:hAnsi="Tahoma" w:cs="Tahoma"/>
      <w:sz w:val="20"/>
      <w:szCs w:val="20"/>
    </w:rPr>
  </w:style>
  <w:style w:type="character" w:styleId="Hypertextovodkaz">
    <w:name w:val="Hyperlink"/>
    <w:uiPriority w:val="99"/>
    <w:rsid w:val="005E0B08"/>
    <w:rPr>
      <w:color w:val="800000"/>
      <w:u w:val="single"/>
    </w:rPr>
  </w:style>
  <w:style w:type="character" w:customStyle="1" w:styleId="txtslovnicekhelp">
    <w:name w:val="txtslovnicekhelp"/>
    <w:basedOn w:val="Standardnpsmoodstavce"/>
    <w:uiPriority w:val="99"/>
    <w:rsid w:val="005E0B08"/>
  </w:style>
  <w:style w:type="paragraph" w:customStyle="1" w:styleId="Nadpis34">
    <w:name w:val="Nadpis 34"/>
    <w:basedOn w:val="Normln"/>
    <w:uiPriority w:val="99"/>
    <w:rsid w:val="005E0B08"/>
    <w:pPr>
      <w:shd w:val="clear" w:color="auto" w:fill="880000"/>
      <w:spacing w:before="75"/>
      <w:ind w:left="150"/>
      <w:outlineLvl w:val="3"/>
    </w:pPr>
    <w:rPr>
      <w:b/>
      <w:bCs/>
      <w:color w:val="FFFFFF"/>
      <w:sz w:val="19"/>
      <w:szCs w:val="19"/>
    </w:rPr>
  </w:style>
  <w:style w:type="paragraph" w:customStyle="1" w:styleId="poi-p">
    <w:name w:val="poi-p"/>
    <w:basedOn w:val="Normln"/>
    <w:uiPriority w:val="99"/>
    <w:rsid w:val="005E0B08"/>
    <w:pPr>
      <w:shd w:val="clear" w:color="auto" w:fill="FFFFFF"/>
      <w:spacing w:before="150" w:after="150"/>
      <w:ind w:left="150" w:right="150"/>
    </w:pPr>
    <w:rPr>
      <w:color w:val="535353"/>
    </w:rPr>
  </w:style>
  <w:style w:type="paragraph" w:customStyle="1" w:styleId="poi-p2">
    <w:name w:val="poi-p2"/>
    <w:basedOn w:val="Normln"/>
    <w:uiPriority w:val="99"/>
    <w:rsid w:val="005E0B08"/>
    <w:pPr>
      <w:shd w:val="clear" w:color="auto" w:fill="FFFFFF"/>
      <w:spacing w:before="150" w:after="150"/>
      <w:ind w:left="150" w:right="150"/>
    </w:pPr>
    <w:rPr>
      <w:color w:val="535353"/>
    </w:rPr>
  </w:style>
  <w:style w:type="paragraph" w:customStyle="1" w:styleId="Nadpis31">
    <w:name w:val="Nadpis 31"/>
    <w:basedOn w:val="Normln"/>
    <w:uiPriority w:val="99"/>
    <w:rsid w:val="005E0B08"/>
    <w:pPr>
      <w:spacing w:line="300" w:lineRule="atLeast"/>
      <w:outlineLvl w:val="3"/>
    </w:pPr>
    <w:rPr>
      <w:b/>
      <w:bCs/>
      <w:caps/>
      <w:sz w:val="18"/>
      <w:szCs w:val="18"/>
    </w:rPr>
  </w:style>
  <w:style w:type="paragraph" w:customStyle="1" w:styleId="Nadpis21">
    <w:name w:val="Nadpis 21"/>
    <w:basedOn w:val="Normln"/>
    <w:uiPriority w:val="99"/>
    <w:rsid w:val="005E0B08"/>
    <w:pPr>
      <w:shd w:val="clear" w:color="auto" w:fill="FFFFFF"/>
      <w:outlineLvl w:val="2"/>
    </w:pPr>
    <w:rPr>
      <w:b/>
      <w:bCs/>
      <w:color w:val="60AD35"/>
    </w:rPr>
  </w:style>
  <w:style w:type="paragraph" w:customStyle="1" w:styleId="Nadpis33">
    <w:name w:val="Nadpis 33"/>
    <w:basedOn w:val="Normln"/>
    <w:uiPriority w:val="99"/>
    <w:rsid w:val="005E0B08"/>
    <w:pPr>
      <w:shd w:val="clear" w:color="auto" w:fill="FFFFFF"/>
      <w:ind w:left="150"/>
      <w:outlineLvl w:val="3"/>
    </w:pPr>
    <w:rPr>
      <w:b/>
      <w:bCs/>
      <w:color w:val="9ACD32"/>
    </w:rPr>
  </w:style>
  <w:style w:type="character" w:customStyle="1" w:styleId="poi-info-green1">
    <w:name w:val="poi-info-green1"/>
    <w:uiPriority w:val="99"/>
    <w:rsid w:val="005E0B08"/>
    <w:rPr>
      <w:b/>
      <w:bCs/>
      <w:color w:val="239E0A"/>
      <w:sz w:val="18"/>
      <w:szCs w:val="18"/>
      <w:bdr w:val="single" w:sz="6" w:space="0" w:color="BFBFBF" w:frame="1"/>
      <w:shd w:val="clear" w:color="auto" w:fill="FFFFFF"/>
    </w:rPr>
  </w:style>
  <w:style w:type="character" w:customStyle="1" w:styleId="poi-info1">
    <w:name w:val="poi-info1"/>
    <w:uiPriority w:val="99"/>
    <w:rsid w:val="005E0B08"/>
    <w:rPr>
      <w:b/>
      <w:bCs/>
      <w:color w:val="535353"/>
      <w:sz w:val="18"/>
      <w:szCs w:val="18"/>
      <w:bdr w:val="single" w:sz="6" w:space="0" w:color="BFBFBF" w:frame="1"/>
      <w:shd w:val="clear" w:color="auto" w:fill="FFFFFF"/>
    </w:rPr>
  </w:style>
  <w:style w:type="character" w:customStyle="1" w:styleId="Zdraznn1">
    <w:name w:val="Zdůraznění1"/>
    <w:uiPriority w:val="99"/>
    <w:rsid w:val="005E0B08"/>
    <w:rPr>
      <w:i/>
      <w:iCs/>
    </w:rPr>
  </w:style>
  <w:style w:type="paragraph" w:customStyle="1" w:styleId="Nadpis32">
    <w:name w:val="Nadpis 32"/>
    <w:basedOn w:val="Normln"/>
    <w:uiPriority w:val="99"/>
    <w:rsid w:val="005E0B08"/>
    <w:pPr>
      <w:spacing w:before="150" w:after="75"/>
      <w:outlineLvl w:val="3"/>
    </w:pPr>
    <w:rPr>
      <w:b/>
      <w:bCs/>
      <w:color w:val="900606"/>
      <w:sz w:val="26"/>
      <w:szCs w:val="26"/>
    </w:rPr>
  </w:style>
  <w:style w:type="paragraph" w:customStyle="1" w:styleId="Normlnweb6">
    <w:name w:val="Normální (web)6"/>
    <w:basedOn w:val="Normln"/>
    <w:uiPriority w:val="99"/>
    <w:rsid w:val="005E0B08"/>
    <w:pPr>
      <w:spacing w:before="96" w:after="120" w:line="360" w:lineRule="atLeast"/>
    </w:pPr>
  </w:style>
  <w:style w:type="paragraph" w:customStyle="1" w:styleId="Nadpis215">
    <w:name w:val="Nadpis 215"/>
    <w:basedOn w:val="Normln"/>
    <w:uiPriority w:val="99"/>
    <w:rsid w:val="005E0B08"/>
    <w:pPr>
      <w:pBdr>
        <w:bottom w:val="single" w:sz="6" w:space="2" w:color="AAAAAA"/>
      </w:pBdr>
      <w:spacing w:after="144"/>
      <w:outlineLvl w:val="2"/>
    </w:pPr>
    <w:rPr>
      <w:color w:val="000000"/>
      <w:sz w:val="36"/>
      <w:szCs w:val="36"/>
    </w:rPr>
  </w:style>
  <w:style w:type="character" w:customStyle="1" w:styleId="editsection7">
    <w:name w:val="editsection7"/>
    <w:uiPriority w:val="99"/>
    <w:rsid w:val="005E0B08"/>
    <w:rPr>
      <w:sz w:val="16"/>
      <w:szCs w:val="16"/>
    </w:rPr>
  </w:style>
  <w:style w:type="character" w:customStyle="1" w:styleId="mw-headline">
    <w:name w:val="mw-headline"/>
    <w:basedOn w:val="Standardnpsmoodstavce"/>
    <w:rsid w:val="005E0B08"/>
  </w:style>
  <w:style w:type="paragraph" w:customStyle="1" w:styleId="Char1CharCharChar">
    <w:name w:val="Char1 Char Char Char"/>
    <w:basedOn w:val="Normln"/>
    <w:rsid w:val="005E0B08"/>
    <w:pPr>
      <w:spacing w:after="160" w:line="240" w:lineRule="exact"/>
    </w:pPr>
    <w:rPr>
      <w:rFonts w:ascii="Times New Roman Bold" w:hAnsi="Times New Roman Bold"/>
      <w:sz w:val="22"/>
      <w:szCs w:val="26"/>
      <w:lang w:val="sk-SK" w:eastAsia="en-US"/>
    </w:rPr>
  </w:style>
  <w:style w:type="paragraph" w:customStyle="1" w:styleId="CharCharCharChar">
    <w:name w:val="Char Char Char Char"/>
    <w:basedOn w:val="Normln"/>
    <w:rsid w:val="005E0B08"/>
    <w:pPr>
      <w:spacing w:after="160" w:line="240" w:lineRule="exact"/>
    </w:pPr>
    <w:rPr>
      <w:rFonts w:ascii="Times New Roman Bold" w:hAnsi="Times New Roman Bold"/>
      <w:b/>
      <w:sz w:val="26"/>
      <w:szCs w:val="26"/>
      <w:lang w:val="sk-SK" w:eastAsia="en-US"/>
    </w:rPr>
  </w:style>
  <w:style w:type="paragraph" w:customStyle="1" w:styleId="CharCharChar1CharCharCharCharCharCharCharCharChar1Char1CharChar5CharCharCharChar2">
    <w:name w:val="Char Char Char1 Char Char Char Char Char Char Char Char Char1 Char1 Char Char5 Char Char Char Char2"/>
    <w:basedOn w:val="Normln"/>
    <w:uiPriority w:val="99"/>
    <w:rsid w:val="005E0B08"/>
    <w:pPr>
      <w:spacing w:after="160" w:line="240" w:lineRule="exact"/>
    </w:pPr>
    <w:rPr>
      <w:rFonts w:ascii="Times New Roman Bold" w:hAnsi="Times New Roman Bold"/>
      <w:sz w:val="22"/>
      <w:szCs w:val="26"/>
      <w:lang w:val="sk-SK" w:eastAsia="en-U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5E0B08"/>
    <w:pPr>
      <w:spacing w:before="80" w:after="80"/>
    </w:pPr>
    <w:rPr>
      <w:rFonts w:ascii="Tahoma" w:hAnsi="Tahoma"/>
      <w:sz w:val="20"/>
      <w:szCs w:val="20"/>
      <w:lang w:val="en-US" w:eastAsia="en-US"/>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rsid w:val="005E0B08"/>
    <w:rPr>
      <w:rFonts w:ascii="Tahoma" w:eastAsia="Times New Roman" w:hAnsi="Tahoma" w:cs="Times New Roman"/>
      <w:kern w:val="0"/>
      <w:sz w:val="20"/>
      <w:szCs w:val="20"/>
      <w:lang w:val="en-US"/>
      <w14:ligatures w14:val="none"/>
    </w:rPr>
  </w:style>
  <w:style w:type="character" w:styleId="Znakapoznpodarou">
    <w:name w:val="footnote reference"/>
    <w:aliases w:val="PGI Fußnote Ziffer + Times New Roman,12 b.,Zúžené o ...,PGI Fußnote Ziffer"/>
    <w:uiPriority w:val="99"/>
    <w:rsid w:val="005E0B08"/>
    <w:rPr>
      <w:vertAlign w:val="superscript"/>
    </w:rPr>
  </w:style>
  <w:style w:type="paragraph" w:styleId="Zkladntext">
    <w:name w:val="Body Text"/>
    <w:basedOn w:val="Normln"/>
    <w:link w:val="ZkladntextChar"/>
    <w:uiPriority w:val="99"/>
    <w:rsid w:val="005E0B08"/>
    <w:pPr>
      <w:overflowPunct w:val="0"/>
      <w:autoSpaceDE w:val="0"/>
      <w:autoSpaceDN w:val="0"/>
      <w:adjustRightInd w:val="0"/>
      <w:textAlignment w:val="baseline"/>
    </w:pPr>
    <w:rPr>
      <w:b/>
      <w:sz w:val="144"/>
      <w:szCs w:val="20"/>
    </w:rPr>
  </w:style>
  <w:style w:type="character" w:customStyle="1" w:styleId="ZkladntextChar">
    <w:name w:val="Základní text Char"/>
    <w:basedOn w:val="Standardnpsmoodstavce"/>
    <w:link w:val="Zkladntext"/>
    <w:uiPriority w:val="99"/>
    <w:rsid w:val="005E0B08"/>
    <w:rPr>
      <w:rFonts w:ascii="Times New Roman" w:eastAsia="Times New Roman" w:hAnsi="Times New Roman" w:cs="Times New Roman"/>
      <w:b/>
      <w:kern w:val="0"/>
      <w:sz w:val="144"/>
      <w:szCs w:val="20"/>
      <w:lang w:eastAsia="cs-CZ"/>
      <w14:ligatures w14:val="none"/>
    </w:rPr>
  </w:style>
  <w:style w:type="paragraph" w:styleId="Nzev">
    <w:name w:val="Title"/>
    <w:basedOn w:val="Normln"/>
    <w:next w:val="Normln"/>
    <w:link w:val="NzevChar"/>
    <w:uiPriority w:val="10"/>
    <w:qFormat/>
    <w:rsid w:val="005E0B08"/>
    <w:pPr>
      <w:contextualSpacing/>
    </w:pPr>
    <w:rPr>
      <w:rFonts w:asciiTheme="majorHAnsi" w:eastAsiaTheme="majorEastAsia" w:hAnsiTheme="majorHAnsi" w:cstheme="majorBidi"/>
      <w:color w:val="2F5496" w:themeColor="accent1" w:themeShade="BF"/>
      <w:spacing w:val="-7"/>
      <w:sz w:val="80"/>
      <w:szCs w:val="80"/>
    </w:rPr>
  </w:style>
  <w:style w:type="character" w:customStyle="1" w:styleId="NzevChar">
    <w:name w:val="Název Char"/>
    <w:basedOn w:val="Standardnpsmoodstavce"/>
    <w:link w:val="Nzev"/>
    <w:uiPriority w:val="10"/>
    <w:rsid w:val="005E0B08"/>
    <w:rPr>
      <w:rFonts w:asciiTheme="majorHAnsi" w:eastAsiaTheme="majorEastAsia" w:hAnsiTheme="majorHAnsi" w:cstheme="majorBidi"/>
      <w:color w:val="2F5496" w:themeColor="accent1" w:themeShade="BF"/>
      <w:spacing w:val="-7"/>
      <w:kern w:val="0"/>
      <w:sz w:val="80"/>
      <w:szCs w:val="80"/>
      <w:lang w:eastAsia="cs-CZ"/>
      <w14:ligatures w14:val="none"/>
    </w:rPr>
  </w:style>
  <w:style w:type="paragraph" w:styleId="Zkladntext2">
    <w:name w:val="Body Text 2"/>
    <w:basedOn w:val="Normln"/>
    <w:link w:val="Zkladntext2Char"/>
    <w:uiPriority w:val="99"/>
    <w:rsid w:val="005E0B08"/>
    <w:pPr>
      <w:suppressAutoHyphens/>
      <w:spacing w:after="120" w:line="480" w:lineRule="auto"/>
    </w:pPr>
    <w:rPr>
      <w:lang w:eastAsia="ar-SA"/>
    </w:rPr>
  </w:style>
  <w:style w:type="character" w:customStyle="1" w:styleId="Zkladntext2Char">
    <w:name w:val="Základní text 2 Char"/>
    <w:basedOn w:val="Standardnpsmoodstavce"/>
    <w:link w:val="Zkladntext2"/>
    <w:uiPriority w:val="99"/>
    <w:rsid w:val="005E0B08"/>
    <w:rPr>
      <w:rFonts w:ascii="Times New Roman" w:eastAsia="Times New Roman" w:hAnsi="Times New Roman" w:cs="Times New Roman"/>
      <w:kern w:val="0"/>
      <w:sz w:val="24"/>
      <w:szCs w:val="24"/>
      <w:lang w:eastAsia="ar-SA"/>
      <w14:ligatures w14:val="none"/>
    </w:rPr>
  </w:style>
  <w:style w:type="character" w:customStyle="1" w:styleId="oc">
    <w:name w:val="oc"/>
    <w:basedOn w:val="Standardnpsmoodstavce"/>
    <w:uiPriority w:val="99"/>
    <w:rsid w:val="005E0B08"/>
  </w:style>
  <w:style w:type="paragraph" w:styleId="Titulek">
    <w:name w:val="caption"/>
    <w:basedOn w:val="Normln"/>
    <w:next w:val="Normln"/>
    <w:uiPriority w:val="35"/>
    <w:unhideWhenUsed/>
    <w:qFormat/>
    <w:rsid w:val="005E0B08"/>
    <w:rPr>
      <w:b/>
      <w:bCs/>
      <w:color w:val="404040" w:themeColor="text1" w:themeTint="BF"/>
      <w:sz w:val="20"/>
      <w:szCs w:val="20"/>
    </w:rPr>
  </w:style>
  <w:style w:type="paragraph" w:customStyle="1" w:styleId="Table">
    <w:name w:val="Table"/>
    <w:basedOn w:val="Normln"/>
    <w:uiPriority w:val="99"/>
    <w:rsid w:val="005E0B08"/>
    <w:pPr>
      <w:keepNext/>
      <w:spacing w:before="40" w:after="40"/>
    </w:pPr>
    <w:rPr>
      <w:rFonts w:ascii="Tahoma" w:hAnsi="Tahoma"/>
      <w:sz w:val="18"/>
      <w:lang w:eastAsia="en-US"/>
    </w:rPr>
  </w:style>
  <w:style w:type="paragraph" w:customStyle="1" w:styleId="nadpistabulky">
    <w:name w:val="nadpis tabulky"/>
    <w:uiPriority w:val="99"/>
    <w:rsid w:val="005E0B08"/>
    <w:pPr>
      <w:tabs>
        <w:tab w:val="left" w:pos="1134"/>
      </w:tabs>
      <w:spacing w:before="240" w:after="120" w:line="264" w:lineRule="auto"/>
      <w:ind w:left="1134" w:hanging="1134"/>
      <w:jc w:val="center"/>
    </w:pPr>
    <w:rPr>
      <w:rFonts w:eastAsiaTheme="minorEastAsia"/>
      <w:b/>
      <w:noProof/>
      <w:kern w:val="0"/>
      <w:sz w:val="24"/>
      <w:szCs w:val="21"/>
      <w:lang w:eastAsia="cs-CZ"/>
      <w14:ligatures w14:val="none"/>
    </w:rPr>
  </w:style>
  <w:style w:type="paragraph" w:customStyle="1" w:styleId="Normln0">
    <w:name w:val="Norm‡ln’"/>
    <w:uiPriority w:val="99"/>
    <w:rsid w:val="005E0B08"/>
    <w:pPr>
      <w:spacing w:after="120" w:line="264" w:lineRule="auto"/>
    </w:pPr>
    <w:rPr>
      <w:rFonts w:ascii="Arial" w:eastAsiaTheme="minorEastAsia" w:hAnsi="Arial" w:cs="Arial"/>
      <w:kern w:val="0"/>
      <w:sz w:val="21"/>
      <w:szCs w:val="21"/>
      <w:lang w:eastAsia="cs-CZ"/>
      <w14:ligatures w14:val="none"/>
    </w:rPr>
  </w:style>
  <w:style w:type="paragraph" w:customStyle="1" w:styleId="Default">
    <w:name w:val="Default"/>
    <w:rsid w:val="005E0B08"/>
    <w:pPr>
      <w:autoSpaceDE w:val="0"/>
      <w:autoSpaceDN w:val="0"/>
      <w:adjustRightInd w:val="0"/>
      <w:spacing w:after="120" w:line="264" w:lineRule="auto"/>
    </w:pPr>
    <w:rPr>
      <w:rFonts w:ascii="Verdana" w:eastAsiaTheme="minorEastAsia" w:hAnsi="Verdana" w:cs="Verdana"/>
      <w:color w:val="000000"/>
      <w:kern w:val="0"/>
      <w:sz w:val="24"/>
      <w:szCs w:val="24"/>
      <w:lang w:eastAsia="cs-CZ"/>
      <w14:ligatures w14:val="none"/>
    </w:rPr>
  </w:style>
  <w:style w:type="character" w:customStyle="1" w:styleId="nazev1">
    <w:name w:val="nazev1"/>
    <w:uiPriority w:val="99"/>
    <w:rsid w:val="005E0B08"/>
    <w:rPr>
      <w:b/>
      <w:bCs/>
      <w:strike w:val="0"/>
      <w:dstrike w:val="0"/>
      <w:color w:val="000080"/>
      <w:sz w:val="17"/>
      <w:szCs w:val="17"/>
      <w:u w:val="none"/>
      <w:effect w:val="none"/>
    </w:rPr>
  </w:style>
  <w:style w:type="character" w:styleId="Sledovanodkaz">
    <w:name w:val="FollowedHyperlink"/>
    <w:uiPriority w:val="99"/>
    <w:rsid w:val="005E0B08"/>
    <w:rPr>
      <w:color w:val="800080"/>
      <w:u w:val="single"/>
    </w:rPr>
  </w:style>
  <w:style w:type="paragraph" w:styleId="Textbubliny">
    <w:name w:val="Balloon Text"/>
    <w:basedOn w:val="Normln"/>
    <w:link w:val="TextbublinyChar"/>
    <w:uiPriority w:val="99"/>
    <w:semiHidden/>
    <w:rsid w:val="005E0B08"/>
    <w:rPr>
      <w:rFonts w:ascii="Tahoma" w:hAnsi="Tahoma"/>
      <w:sz w:val="16"/>
      <w:szCs w:val="16"/>
    </w:rPr>
  </w:style>
  <w:style w:type="character" w:customStyle="1" w:styleId="TextbublinyChar">
    <w:name w:val="Text bubliny Char"/>
    <w:basedOn w:val="Standardnpsmoodstavce"/>
    <w:link w:val="Textbubliny"/>
    <w:uiPriority w:val="99"/>
    <w:semiHidden/>
    <w:rsid w:val="005E0B08"/>
    <w:rPr>
      <w:rFonts w:ascii="Tahoma" w:eastAsia="Times New Roman" w:hAnsi="Tahoma" w:cs="Times New Roman"/>
      <w:kern w:val="0"/>
      <w:sz w:val="16"/>
      <w:szCs w:val="16"/>
      <w:lang w:eastAsia="cs-CZ"/>
      <w14:ligatures w14:val="none"/>
    </w:rPr>
  </w:style>
  <w:style w:type="paragraph" w:customStyle="1" w:styleId="odst">
    <w:name w:val="odst."/>
    <w:basedOn w:val="Normln"/>
    <w:link w:val="odstChar"/>
    <w:uiPriority w:val="99"/>
    <w:rsid w:val="005E0B08"/>
    <w:pPr>
      <w:autoSpaceDE w:val="0"/>
      <w:autoSpaceDN w:val="0"/>
      <w:adjustRightInd w:val="0"/>
      <w:spacing w:before="120" w:after="120"/>
    </w:pPr>
    <w:rPr>
      <w:rFonts w:ascii="Verdana" w:eastAsia="SimSun" w:hAnsi="Verdana" w:cs="Arial"/>
      <w:sz w:val="22"/>
      <w:szCs w:val="22"/>
      <w:lang w:eastAsia="zh-CN" w:bidi="he-IL"/>
    </w:rPr>
  </w:style>
  <w:style w:type="character" w:customStyle="1" w:styleId="odstChar">
    <w:name w:val="odst. Char"/>
    <w:link w:val="odst"/>
    <w:uiPriority w:val="99"/>
    <w:rsid w:val="005E0B08"/>
    <w:rPr>
      <w:rFonts w:ascii="Verdana" w:eastAsia="SimSun" w:hAnsi="Verdana" w:cs="Arial"/>
      <w:kern w:val="0"/>
      <w:lang w:eastAsia="zh-CN" w:bidi="he-IL"/>
      <w14:ligatures w14:val="none"/>
    </w:rPr>
  </w:style>
  <w:style w:type="paragraph" w:customStyle="1" w:styleId="hlsloupec">
    <w:name w:val="hl_sloupec"/>
    <w:basedOn w:val="Normln"/>
    <w:uiPriority w:val="99"/>
    <w:rsid w:val="005E0B08"/>
    <w:pPr>
      <w:spacing w:after="150"/>
      <w:ind w:left="75" w:right="75"/>
    </w:pPr>
    <w:rPr>
      <w:color w:val="000000"/>
      <w:sz w:val="18"/>
      <w:szCs w:val="18"/>
    </w:rPr>
  </w:style>
  <w:style w:type="paragraph" w:customStyle="1" w:styleId="TabulkaInka">
    <w:name w:val="Tabulka Inka"/>
    <w:basedOn w:val="Normln"/>
    <w:uiPriority w:val="99"/>
    <w:rsid w:val="005E0B08"/>
    <w:pPr>
      <w:jc w:val="center"/>
    </w:pPr>
    <w:rPr>
      <w:b/>
    </w:rPr>
  </w:style>
  <w:style w:type="paragraph" w:styleId="Zkladntextodsazen">
    <w:name w:val="Body Text Indent"/>
    <w:basedOn w:val="Normln"/>
    <w:link w:val="ZkladntextodsazenChar"/>
    <w:uiPriority w:val="99"/>
    <w:rsid w:val="005E0B08"/>
    <w:pPr>
      <w:spacing w:after="120"/>
      <w:ind w:left="283"/>
    </w:pPr>
  </w:style>
  <w:style w:type="character" w:customStyle="1" w:styleId="ZkladntextodsazenChar">
    <w:name w:val="Základní text odsazený Char"/>
    <w:basedOn w:val="Standardnpsmoodstavce"/>
    <w:link w:val="Zkladntextodsazen"/>
    <w:uiPriority w:val="99"/>
    <w:rsid w:val="005E0B08"/>
    <w:rPr>
      <w:rFonts w:ascii="Times New Roman" w:eastAsia="Times New Roman" w:hAnsi="Times New Roman" w:cs="Times New Roman"/>
      <w:kern w:val="0"/>
      <w:sz w:val="24"/>
      <w:szCs w:val="24"/>
      <w:lang w:eastAsia="cs-CZ"/>
      <w14:ligatures w14:val="none"/>
    </w:rPr>
  </w:style>
  <w:style w:type="paragraph" w:customStyle="1" w:styleId="normalodsazene3">
    <w:name w:val="normalodsazene3"/>
    <w:basedOn w:val="Normln"/>
    <w:uiPriority w:val="99"/>
    <w:rsid w:val="005E0B08"/>
    <w:pPr>
      <w:spacing w:before="30" w:after="75"/>
    </w:pPr>
    <w:rPr>
      <w:rFonts w:ascii="Verdana" w:hAnsi="Verdana"/>
      <w:color w:val="585858"/>
      <w:sz w:val="26"/>
      <w:szCs w:val="26"/>
    </w:rPr>
  </w:style>
  <w:style w:type="character" w:customStyle="1" w:styleId="A3">
    <w:name w:val="A3"/>
    <w:uiPriority w:val="99"/>
    <w:rsid w:val="005E0B08"/>
    <w:rPr>
      <w:rFonts w:cs="Lido STF CE"/>
      <w:b/>
      <w:bCs/>
      <w:i/>
      <w:iCs/>
      <w:color w:val="000000"/>
      <w:sz w:val="21"/>
      <w:szCs w:val="21"/>
    </w:rPr>
  </w:style>
  <w:style w:type="paragraph" w:customStyle="1" w:styleId="Pa1">
    <w:name w:val="Pa1"/>
    <w:basedOn w:val="Default"/>
    <w:next w:val="Default"/>
    <w:uiPriority w:val="99"/>
    <w:rsid w:val="005E0B08"/>
    <w:pPr>
      <w:spacing w:line="241" w:lineRule="atLeast"/>
    </w:pPr>
    <w:rPr>
      <w:rFonts w:ascii="Chicago" w:hAnsi="Chicago" w:cs="Times New Roman"/>
      <w:color w:val="auto"/>
    </w:rPr>
  </w:style>
  <w:style w:type="character" w:customStyle="1" w:styleId="A6">
    <w:name w:val="A6"/>
    <w:uiPriority w:val="99"/>
    <w:rsid w:val="005E0B08"/>
    <w:rPr>
      <w:rFonts w:cs="Chicago"/>
      <w:color w:val="000000"/>
      <w:sz w:val="20"/>
      <w:szCs w:val="20"/>
    </w:rPr>
  </w:style>
  <w:style w:type="paragraph" w:customStyle="1" w:styleId="Pa0">
    <w:name w:val="Pa0"/>
    <w:basedOn w:val="Default"/>
    <w:next w:val="Default"/>
    <w:uiPriority w:val="99"/>
    <w:rsid w:val="005E0B08"/>
    <w:pPr>
      <w:spacing w:line="241" w:lineRule="atLeast"/>
    </w:pPr>
    <w:rPr>
      <w:rFonts w:ascii="Lido STF CE" w:hAnsi="Lido STF CE" w:cs="Times New Roman"/>
      <w:color w:val="auto"/>
    </w:rPr>
  </w:style>
  <w:style w:type="character" w:customStyle="1" w:styleId="A13">
    <w:name w:val="A13"/>
    <w:uiPriority w:val="99"/>
    <w:rsid w:val="005E0B08"/>
    <w:rPr>
      <w:rFonts w:cs="Lido STF CE"/>
      <w:b/>
      <w:bCs/>
      <w:color w:val="000000"/>
      <w:sz w:val="16"/>
      <w:szCs w:val="16"/>
    </w:rPr>
  </w:style>
  <w:style w:type="paragraph" w:customStyle="1" w:styleId="NormalJustified">
    <w:name w:val="Normal (Justified)"/>
    <w:basedOn w:val="Normln"/>
    <w:uiPriority w:val="99"/>
    <w:rsid w:val="005E0B08"/>
    <w:pPr>
      <w:widowControl w:val="0"/>
    </w:pPr>
    <w:rPr>
      <w:kern w:val="28"/>
      <w:szCs w:val="20"/>
    </w:rPr>
  </w:style>
  <w:style w:type="paragraph" w:styleId="Zpat">
    <w:name w:val="footer"/>
    <w:basedOn w:val="Normln"/>
    <w:link w:val="ZpatChar"/>
    <w:uiPriority w:val="99"/>
    <w:rsid w:val="005E0B08"/>
    <w:pPr>
      <w:tabs>
        <w:tab w:val="center" w:pos="4536"/>
        <w:tab w:val="right" w:pos="9072"/>
      </w:tabs>
    </w:pPr>
  </w:style>
  <w:style w:type="character" w:customStyle="1" w:styleId="ZpatChar">
    <w:name w:val="Zápatí Char"/>
    <w:basedOn w:val="Standardnpsmoodstavce"/>
    <w:link w:val="Zpat"/>
    <w:uiPriority w:val="99"/>
    <w:rsid w:val="005E0B08"/>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uiPriority w:val="99"/>
    <w:rsid w:val="005E0B08"/>
  </w:style>
  <w:style w:type="paragraph" w:customStyle="1" w:styleId="StylOdrka">
    <w:name w:val="Styl Odrážka"/>
    <w:basedOn w:val="Normln"/>
    <w:autoRedefine/>
    <w:uiPriority w:val="99"/>
    <w:rsid w:val="005E0B08"/>
    <w:pPr>
      <w:numPr>
        <w:numId w:val="3"/>
      </w:numPr>
      <w:spacing w:after="240"/>
      <w:ind w:right="74"/>
    </w:pPr>
    <w:rPr>
      <w:bCs/>
      <w:szCs w:val="20"/>
    </w:rPr>
  </w:style>
  <w:style w:type="paragraph" w:customStyle="1" w:styleId="CharCharCharChar2">
    <w:name w:val="Char Char Char Char2"/>
    <w:basedOn w:val="Normln"/>
    <w:uiPriority w:val="99"/>
    <w:rsid w:val="005E0B08"/>
    <w:pPr>
      <w:spacing w:after="160" w:line="240" w:lineRule="exact"/>
    </w:pPr>
    <w:rPr>
      <w:rFonts w:ascii="Times New Roman Bold" w:hAnsi="Times New Roman Bold"/>
      <w:b/>
      <w:sz w:val="26"/>
      <w:szCs w:val="26"/>
      <w:lang w:val="sk-SK" w:eastAsia="en-US"/>
    </w:rPr>
  </w:style>
  <w:style w:type="paragraph" w:styleId="Zhlav">
    <w:name w:val="header"/>
    <w:basedOn w:val="Normln"/>
    <w:link w:val="ZhlavChar"/>
    <w:uiPriority w:val="99"/>
    <w:rsid w:val="005E0B08"/>
    <w:pPr>
      <w:tabs>
        <w:tab w:val="center" w:pos="4536"/>
        <w:tab w:val="right" w:pos="9072"/>
      </w:tabs>
    </w:pPr>
  </w:style>
  <w:style w:type="character" w:customStyle="1" w:styleId="ZhlavChar">
    <w:name w:val="Záhlaví Char"/>
    <w:basedOn w:val="Standardnpsmoodstavce"/>
    <w:link w:val="Zhlav"/>
    <w:uiPriority w:val="99"/>
    <w:rsid w:val="005E0B08"/>
    <w:rPr>
      <w:rFonts w:ascii="Times New Roman" w:eastAsia="Times New Roman" w:hAnsi="Times New Roman" w:cs="Times New Roman"/>
      <w:kern w:val="0"/>
      <w:sz w:val="24"/>
      <w:szCs w:val="24"/>
      <w:lang w:eastAsia="cs-CZ"/>
      <w14:ligatures w14:val="none"/>
    </w:rPr>
  </w:style>
  <w:style w:type="paragraph" w:styleId="Zkladntext3">
    <w:name w:val="Body Text 3"/>
    <w:basedOn w:val="Normln"/>
    <w:link w:val="Zkladntext3Char"/>
    <w:uiPriority w:val="99"/>
    <w:rsid w:val="005E0B08"/>
    <w:pPr>
      <w:spacing w:after="120"/>
    </w:pPr>
    <w:rPr>
      <w:sz w:val="16"/>
      <w:szCs w:val="16"/>
    </w:rPr>
  </w:style>
  <w:style w:type="character" w:customStyle="1" w:styleId="Zkladntext3Char">
    <w:name w:val="Základní text 3 Char"/>
    <w:basedOn w:val="Standardnpsmoodstavce"/>
    <w:link w:val="Zkladntext3"/>
    <w:uiPriority w:val="99"/>
    <w:rsid w:val="005E0B08"/>
    <w:rPr>
      <w:rFonts w:ascii="Times New Roman" w:eastAsia="Times New Roman" w:hAnsi="Times New Roman" w:cs="Times New Roman"/>
      <w:kern w:val="0"/>
      <w:sz w:val="16"/>
      <w:szCs w:val="16"/>
      <w:lang w:eastAsia="cs-CZ"/>
      <w14:ligatures w14:val="none"/>
    </w:rPr>
  </w:style>
  <w:style w:type="paragraph" w:customStyle="1" w:styleId="Odr">
    <w:name w:val="Odr"/>
    <w:basedOn w:val="Normln"/>
    <w:uiPriority w:val="99"/>
    <w:rsid w:val="005E0B08"/>
    <w:pPr>
      <w:numPr>
        <w:numId w:val="2"/>
      </w:numPr>
      <w:tabs>
        <w:tab w:val="num" w:pos="284"/>
      </w:tabs>
      <w:spacing w:before="40" w:after="40"/>
      <w:ind w:left="284" w:hanging="284"/>
    </w:pPr>
    <w:rPr>
      <w:rFonts w:ascii="Arial" w:hAnsi="Arial" w:cs="Arial"/>
      <w:sz w:val="20"/>
      <w:szCs w:val="20"/>
      <w:lang w:eastAsia="en-US"/>
    </w:rPr>
  </w:style>
  <w:style w:type="paragraph" w:customStyle="1" w:styleId="N3">
    <w:name w:val="N3"/>
    <w:basedOn w:val="Nadpis2"/>
    <w:uiPriority w:val="99"/>
    <w:rsid w:val="005E0B08"/>
    <w:pPr>
      <w:spacing w:before="120" w:after="120"/>
      <w:jc w:val="center"/>
    </w:pPr>
    <w:rPr>
      <w:caps/>
      <w:sz w:val="24"/>
      <w:szCs w:val="24"/>
      <w:lang w:eastAsia="en-US"/>
    </w:rPr>
  </w:style>
  <w:style w:type="paragraph" w:styleId="Normlnodsazen">
    <w:name w:val="Normal Indent"/>
    <w:basedOn w:val="Normln"/>
    <w:uiPriority w:val="99"/>
    <w:rsid w:val="005E0B08"/>
    <w:pPr>
      <w:numPr>
        <w:numId w:val="4"/>
      </w:numPr>
      <w:spacing w:before="120" w:after="120"/>
    </w:pPr>
    <w:rPr>
      <w:rFonts w:ascii="Trebuchet MS" w:hAnsi="Trebuchet MS"/>
      <w:sz w:val="22"/>
      <w:lang w:eastAsia="en-US"/>
    </w:rPr>
  </w:style>
  <w:style w:type="paragraph" w:customStyle="1" w:styleId="normlntunpodkapitolkyCharCharChar">
    <w:name w:val="normální tučnýpodkapitolky Char Char Char"/>
    <w:basedOn w:val="Normln"/>
    <w:link w:val="normlntunpodkapitolkyCharCharCharChar"/>
    <w:uiPriority w:val="99"/>
    <w:rsid w:val="005E0B08"/>
    <w:pPr>
      <w:spacing w:before="120" w:after="120"/>
      <w:ind w:right="57"/>
    </w:pPr>
    <w:rPr>
      <w:rFonts w:eastAsia="MS Mincho"/>
      <w:b/>
      <w:bCs/>
      <w:sz w:val="26"/>
      <w:szCs w:val="22"/>
      <w:lang w:eastAsia="zh-CN"/>
    </w:rPr>
  </w:style>
  <w:style w:type="character" w:customStyle="1" w:styleId="normlntunpodkapitolkyCharCharCharChar">
    <w:name w:val="normální tučnýpodkapitolky Char Char Char Char"/>
    <w:link w:val="normlntunpodkapitolkyCharCharChar"/>
    <w:uiPriority w:val="99"/>
    <w:rsid w:val="005E0B08"/>
    <w:rPr>
      <w:rFonts w:ascii="Times New Roman" w:eastAsia="MS Mincho" w:hAnsi="Times New Roman" w:cs="Times New Roman"/>
      <w:b/>
      <w:bCs/>
      <w:kern w:val="0"/>
      <w:sz w:val="26"/>
      <w:lang w:eastAsia="zh-CN"/>
      <w14:ligatures w14:val="none"/>
    </w:rPr>
  </w:style>
  <w:style w:type="paragraph" w:customStyle="1" w:styleId="msonormalc1">
    <w:name w:val="msonormal c1"/>
    <w:basedOn w:val="Normln"/>
    <w:uiPriority w:val="99"/>
    <w:rsid w:val="005E0B08"/>
    <w:pPr>
      <w:spacing w:before="100" w:beforeAutospacing="1" w:after="100" w:afterAutospacing="1"/>
    </w:pPr>
  </w:style>
  <w:style w:type="paragraph" w:customStyle="1" w:styleId="article-perex">
    <w:name w:val="article-perex"/>
    <w:basedOn w:val="Normln"/>
    <w:uiPriority w:val="99"/>
    <w:rsid w:val="005E0B08"/>
    <w:pPr>
      <w:spacing w:before="100" w:beforeAutospacing="1" w:after="100" w:afterAutospacing="1"/>
    </w:pPr>
  </w:style>
  <w:style w:type="paragraph" w:customStyle="1" w:styleId="Inka1">
    <w:name w:val="Inka 1"/>
    <w:basedOn w:val="Normln"/>
    <w:uiPriority w:val="99"/>
    <w:rsid w:val="005E0B08"/>
    <w:pPr>
      <w:pBdr>
        <w:top w:val="single" w:sz="4" w:space="1" w:color="auto"/>
        <w:left w:val="single" w:sz="4" w:space="4" w:color="auto"/>
        <w:bottom w:val="single" w:sz="4" w:space="1" w:color="auto"/>
        <w:right w:val="single" w:sz="4" w:space="4" w:color="auto"/>
      </w:pBdr>
      <w:jc w:val="center"/>
    </w:pPr>
    <w:rPr>
      <w:b/>
      <w:bCs/>
      <w:caps/>
      <w:sz w:val="28"/>
      <w:szCs w:val="28"/>
    </w:rPr>
  </w:style>
  <w:style w:type="paragraph" w:customStyle="1" w:styleId="Inka2">
    <w:name w:val="Inka 2"/>
    <w:basedOn w:val="Normln"/>
    <w:uiPriority w:val="99"/>
    <w:rsid w:val="005E0B08"/>
    <w:pPr>
      <w:autoSpaceDE w:val="0"/>
      <w:autoSpaceDN w:val="0"/>
      <w:adjustRightInd w:val="0"/>
      <w:outlineLvl w:val="0"/>
    </w:pPr>
    <w:rPr>
      <w:b/>
      <w:bCs/>
      <w:sz w:val="28"/>
      <w:szCs w:val="28"/>
      <w:u w:val="single"/>
    </w:rPr>
  </w:style>
  <w:style w:type="paragraph" w:customStyle="1" w:styleId="Styl1">
    <w:name w:val="Styl1"/>
    <w:basedOn w:val="Inka1"/>
    <w:uiPriority w:val="99"/>
    <w:rsid w:val="005E0B08"/>
  </w:style>
  <w:style w:type="paragraph" w:styleId="Obsah1">
    <w:name w:val="toc 1"/>
    <w:basedOn w:val="Normln"/>
    <w:next w:val="Normln"/>
    <w:autoRedefine/>
    <w:uiPriority w:val="39"/>
    <w:rsid w:val="005E0B08"/>
    <w:pPr>
      <w:spacing w:before="120" w:after="120"/>
    </w:pPr>
    <w:rPr>
      <w:rFonts w:asciiTheme="minorHAnsi" w:hAnsiTheme="minorHAnsi"/>
      <w:b/>
      <w:caps/>
      <w:sz w:val="20"/>
      <w:szCs w:val="20"/>
    </w:rPr>
  </w:style>
  <w:style w:type="paragraph" w:styleId="Obsah2">
    <w:name w:val="toc 2"/>
    <w:basedOn w:val="Normln"/>
    <w:next w:val="Normln"/>
    <w:autoRedefine/>
    <w:uiPriority w:val="39"/>
    <w:rsid w:val="005E0B08"/>
    <w:pPr>
      <w:ind w:left="240"/>
    </w:pPr>
    <w:rPr>
      <w:rFonts w:asciiTheme="minorHAnsi" w:hAnsiTheme="minorHAnsi"/>
      <w:bCs/>
      <w:smallCaps/>
      <w:sz w:val="20"/>
      <w:szCs w:val="20"/>
    </w:rPr>
  </w:style>
  <w:style w:type="paragraph" w:styleId="Obsah3">
    <w:name w:val="toc 3"/>
    <w:basedOn w:val="Normln"/>
    <w:next w:val="Normln"/>
    <w:autoRedefine/>
    <w:uiPriority w:val="39"/>
    <w:rsid w:val="005E0B08"/>
    <w:pPr>
      <w:ind w:left="480"/>
    </w:pPr>
    <w:rPr>
      <w:rFonts w:asciiTheme="minorHAnsi" w:hAnsiTheme="minorHAnsi"/>
      <w:bCs/>
      <w:i/>
      <w:iCs/>
      <w:sz w:val="20"/>
      <w:szCs w:val="20"/>
    </w:rPr>
  </w:style>
  <w:style w:type="paragraph" w:styleId="Obsah4">
    <w:name w:val="toc 4"/>
    <w:basedOn w:val="Normln"/>
    <w:next w:val="Normln"/>
    <w:autoRedefine/>
    <w:uiPriority w:val="39"/>
    <w:rsid w:val="005E0B08"/>
    <w:pPr>
      <w:ind w:left="720"/>
    </w:pPr>
    <w:rPr>
      <w:rFonts w:asciiTheme="minorHAnsi" w:hAnsiTheme="minorHAnsi"/>
      <w:bCs/>
      <w:sz w:val="18"/>
      <w:szCs w:val="18"/>
    </w:rPr>
  </w:style>
  <w:style w:type="paragraph" w:styleId="Obsah5">
    <w:name w:val="toc 5"/>
    <w:basedOn w:val="Normln"/>
    <w:next w:val="Normln"/>
    <w:autoRedefine/>
    <w:uiPriority w:val="39"/>
    <w:rsid w:val="005E0B08"/>
    <w:pPr>
      <w:ind w:left="960"/>
    </w:pPr>
    <w:rPr>
      <w:rFonts w:asciiTheme="minorHAnsi" w:hAnsiTheme="minorHAnsi"/>
      <w:bCs/>
      <w:sz w:val="18"/>
      <w:szCs w:val="18"/>
    </w:rPr>
  </w:style>
  <w:style w:type="paragraph" w:styleId="Obsah6">
    <w:name w:val="toc 6"/>
    <w:basedOn w:val="Normln"/>
    <w:next w:val="Normln"/>
    <w:autoRedefine/>
    <w:uiPriority w:val="39"/>
    <w:rsid w:val="005E0B08"/>
    <w:pPr>
      <w:ind w:left="1200"/>
    </w:pPr>
    <w:rPr>
      <w:rFonts w:asciiTheme="minorHAnsi" w:hAnsiTheme="minorHAnsi"/>
      <w:bCs/>
      <w:sz w:val="18"/>
      <w:szCs w:val="18"/>
    </w:rPr>
  </w:style>
  <w:style w:type="paragraph" w:styleId="Obsah7">
    <w:name w:val="toc 7"/>
    <w:basedOn w:val="Normln"/>
    <w:next w:val="Normln"/>
    <w:autoRedefine/>
    <w:uiPriority w:val="39"/>
    <w:rsid w:val="005E0B08"/>
    <w:pPr>
      <w:ind w:left="1440"/>
    </w:pPr>
    <w:rPr>
      <w:rFonts w:asciiTheme="minorHAnsi" w:hAnsiTheme="minorHAnsi"/>
      <w:bCs/>
      <w:sz w:val="18"/>
      <w:szCs w:val="18"/>
    </w:rPr>
  </w:style>
  <w:style w:type="paragraph" w:styleId="Obsah8">
    <w:name w:val="toc 8"/>
    <w:basedOn w:val="Normln"/>
    <w:next w:val="Normln"/>
    <w:autoRedefine/>
    <w:uiPriority w:val="39"/>
    <w:rsid w:val="005E0B08"/>
    <w:pPr>
      <w:ind w:left="1680"/>
    </w:pPr>
    <w:rPr>
      <w:rFonts w:asciiTheme="minorHAnsi" w:hAnsiTheme="minorHAnsi"/>
      <w:bCs/>
      <w:sz w:val="18"/>
      <w:szCs w:val="18"/>
    </w:rPr>
  </w:style>
  <w:style w:type="paragraph" w:styleId="Obsah9">
    <w:name w:val="toc 9"/>
    <w:basedOn w:val="Normln"/>
    <w:next w:val="Normln"/>
    <w:autoRedefine/>
    <w:uiPriority w:val="39"/>
    <w:rsid w:val="005E0B08"/>
    <w:pPr>
      <w:ind w:left="1920"/>
    </w:pPr>
    <w:rPr>
      <w:rFonts w:asciiTheme="minorHAnsi" w:hAnsiTheme="minorHAnsi"/>
      <w:bCs/>
      <w:sz w:val="18"/>
      <w:szCs w:val="18"/>
    </w:rPr>
  </w:style>
  <w:style w:type="paragraph" w:customStyle="1" w:styleId="BnJ4">
    <w:name w:val="BnJ 4"/>
    <w:basedOn w:val="Normln"/>
    <w:uiPriority w:val="99"/>
    <w:rsid w:val="005E0B08"/>
    <w:pPr>
      <w:autoSpaceDE w:val="0"/>
      <w:autoSpaceDN w:val="0"/>
      <w:adjustRightInd w:val="0"/>
    </w:pPr>
    <w:rPr>
      <w:b/>
      <w:bCs/>
    </w:rPr>
  </w:style>
  <w:style w:type="paragraph" w:customStyle="1" w:styleId="desc">
    <w:name w:val="desc"/>
    <w:basedOn w:val="Normln"/>
    <w:uiPriority w:val="99"/>
    <w:rsid w:val="005E0B08"/>
    <w:pPr>
      <w:spacing w:before="100" w:beforeAutospacing="1" w:after="100" w:afterAutospacing="1"/>
    </w:pPr>
  </w:style>
  <w:style w:type="character" w:customStyle="1" w:styleId="url">
    <w:name w:val="url"/>
    <w:basedOn w:val="Standardnpsmoodstavce"/>
    <w:uiPriority w:val="99"/>
    <w:rsid w:val="005E0B08"/>
  </w:style>
  <w:style w:type="paragraph" w:customStyle="1" w:styleId="description">
    <w:name w:val="description"/>
    <w:basedOn w:val="Normln"/>
    <w:uiPriority w:val="99"/>
    <w:rsid w:val="005E0B08"/>
    <w:pPr>
      <w:spacing w:before="100" w:beforeAutospacing="1" w:after="100" w:afterAutospacing="1"/>
    </w:pPr>
  </w:style>
  <w:style w:type="paragraph" w:customStyle="1" w:styleId="AMzkladn">
    <w:name w:val="AM_základní"/>
    <w:basedOn w:val="Normln"/>
    <w:uiPriority w:val="99"/>
    <w:rsid w:val="005E0B08"/>
    <w:pPr>
      <w:numPr>
        <w:ilvl w:val="12"/>
      </w:numPr>
      <w:tabs>
        <w:tab w:val="left" w:pos="425"/>
        <w:tab w:val="left" w:pos="709"/>
        <w:tab w:val="left" w:pos="851"/>
        <w:tab w:val="left" w:pos="1021"/>
        <w:tab w:val="left" w:pos="1134"/>
        <w:tab w:val="left" w:pos="2268"/>
      </w:tabs>
      <w:overflowPunct w:val="0"/>
      <w:autoSpaceDE w:val="0"/>
      <w:autoSpaceDN w:val="0"/>
      <w:adjustRightInd w:val="0"/>
      <w:spacing w:after="120"/>
      <w:textAlignment w:val="baseline"/>
    </w:pPr>
  </w:style>
  <w:style w:type="paragraph" w:styleId="Zkladntextodsazen3">
    <w:name w:val="Body Text Indent 3"/>
    <w:basedOn w:val="Normln"/>
    <w:link w:val="Zkladntextodsazen3Char"/>
    <w:uiPriority w:val="99"/>
    <w:rsid w:val="005E0B0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5E0B08"/>
    <w:rPr>
      <w:rFonts w:ascii="Times New Roman" w:eastAsia="Times New Roman" w:hAnsi="Times New Roman" w:cs="Times New Roman"/>
      <w:kern w:val="0"/>
      <w:sz w:val="16"/>
      <w:szCs w:val="16"/>
      <w:lang w:eastAsia="cs-CZ"/>
      <w14:ligatures w14:val="none"/>
    </w:rPr>
  </w:style>
  <w:style w:type="paragraph" w:styleId="Zkladntextodsazen2">
    <w:name w:val="Body Text Indent 2"/>
    <w:basedOn w:val="Normln"/>
    <w:link w:val="Zkladntextodsazen2Char"/>
    <w:uiPriority w:val="99"/>
    <w:rsid w:val="005E0B0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5E0B08"/>
    <w:rPr>
      <w:rFonts w:ascii="Times New Roman" w:eastAsia="Times New Roman" w:hAnsi="Times New Roman" w:cs="Times New Roman"/>
      <w:kern w:val="0"/>
      <w:sz w:val="24"/>
      <w:szCs w:val="24"/>
      <w:lang w:eastAsia="cs-CZ"/>
      <w14:ligatures w14:val="none"/>
    </w:rPr>
  </w:style>
  <w:style w:type="paragraph" w:customStyle="1" w:styleId="CharCharChar3">
    <w:name w:val="Char Char Char3"/>
    <w:basedOn w:val="Normln"/>
    <w:uiPriority w:val="99"/>
    <w:rsid w:val="005E0B08"/>
    <w:pPr>
      <w:spacing w:after="160" w:line="240" w:lineRule="exact"/>
    </w:pPr>
    <w:rPr>
      <w:rFonts w:ascii="Times New Roman Bold" w:hAnsi="Times New Roman Bold"/>
      <w:b/>
      <w:sz w:val="26"/>
      <w:szCs w:val="26"/>
      <w:lang w:val="sk-SK" w:eastAsia="en-US"/>
    </w:rPr>
  </w:style>
  <w:style w:type="paragraph" w:customStyle="1" w:styleId="Char2">
    <w:name w:val="Char2"/>
    <w:basedOn w:val="Normln"/>
    <w:uiPriority w:val="99"/>
    <w:rsid w:val="005E0B08"/>
    <w:pPr>
      <w:spacing w:after="160" w:line="240" w:lineRule="exact"/>
    </w:pPr>
    <w:rPr>
      <w:rFonts w:ascii="Times New Roman Bold" w:hAnsi="Times New Roman Bold"/>
      <w:sz w:val="22"/>
      <w:szCs w:val="26"/>
      <w:lang w:val="sk-SK" w:eastAsia="en-US"/>
    </w:rPr>
  </w:style>
  <w:style w:type="paragraph" w:customStyle="1" w:styleId="CharCharChar1Char2">
    <w:name w:val="Char Char Char1 Char2"/>
    <w:basedOn w:val="Normln"/>
    <w:uiPriority w:val="99"/>
    <w:rsid w:val="005E0B08"/>
    <w:pPr>
      <w:spacing w:after="160" w:line="240" w:lineRule="exact"/>
    </w:pPr>
    <w:rPr>
      <w:rFonts w:ascii="Times New Roman Bold" w:hAnsi="Times New Roman Bold"/>
      <w:sz w:val="22"/>
      <w:szCs w:val="26"/>
      <w:lang w:val="sk-SK" w:eastAsia="en-US"/>
    </w:rPr>
  </w:style>
  <w:style w:type="paragraph" w:customStyle="1" w:styleId="CharCharChar1CharCharCharChar2">
    <w:name w:val="Char Char Char1 Char Char Char Char2"/>
    <w:basedOn w:val="Normln"/>
    <w:uiPriority w:val="99"/>
    <w:rsid w:val="005E0B08"/>
    <w:pPr>
      <w:spacing w:after="160" w:line="240" w:lineRule="exact"/>
    </w:pPr>
    <w:rPr>
      <w:rFonts w:ascii="Times New Roman Bold" w:hAnsi="Times New Roman Bold"/>
      <w:sz w:val="22"/>
      <w:szCs w:val="26"/>
      <w:lang w:val="sk-SK" w:eastAsia="en-US"/>
    </w:rPr>
  </w:style>
  <w:style w:type="paragraph" w:customStyle="1" w:styleId="Char1CharCharChar2">
    <w:name w:val="Char1 Char Char Char2"/>
    <w:basedOn w:val="Normln"/>
    <w:uiPriority w:val="99"/>
    <w:rsid w:val="005E0B08"/>
    <w:pPr>
      <w:spacing w:after="160" w:line="240" w:lineRule="exact"/>
    </w:pPr>
    <w:rPr>
      <w:rFonts w:ascii="Times New Roman Bold" w:hAnsi="Times New Roman Bold"/>
      <w:sz w:val="22"/>
      <w:szCs w:val="26"/>
      <w:lang w:val="sk-SK" w:eastAsia="en-US"/>
    </w:rPr>
  </w:style>
  <w:style w:type="paragraph" w:customStyle="1" w:styleId="CharCharChar1">
    <w:name w:val="Char Char Char1"/>
    <w:basedOn w:val="Normln"/>
    <w:uiPriority w:val="99"/>
    <w:rsid w:val="005E0B08"/>
    <w:pPr>
      <w:spacing w:after="160" w:line="240" w:lineRule="exact"/>
    </w:pPr>
    <w:rPr>
      <w:rFonts w:ascii="Times New Roman Bold" w:hAnsi="Times New Roman Bold"/>
      <w:sz w:val="22"/>
      <w:szCs w:val="26"/>
      <w:lang w:val="sk-SK" w:eastAsia="en-US"/>
    </w:rPr>
  </w:style>
  <w:style w:type="character" w:customStyle="1" w:styleId="language">
    <w:name w:val="language"/>
    <w:basedOn w:val="Standardnpsmoodstavce"/>
    <w:uiPriority w:val="99"/>
    <w:rsid w:val="005E0B08"/>
  </w:style>
  <w:style w:type="character" w:customStyle="1" w:styleId="plainlinksneverexpand">
    <w:name w:val="plainlinksneverexpand"/>
    <w:basedOn w:val="Standardnpsmoodstavce"/>
    <w:uiPriority w:val="99"/>
    <w:rsid w:val="005E0B08"/>
  </w:style>
  <w:style w:type="paragraph" w:customStyle="1" w:styleId="msolistparagraph0">
    <w:name w:val="msolistparagraph"/>
    <w:basedOn w:val="Normln"/>
    <w:uiPriority w:val="99"/>
    <w:rsid w:val="005E0B08"/>
    <w:pPr>
      <w:spacing w:before="100" w:beforeAutospacing="1" w:after="100" w:afterAutospacing="1"/>
    </w:pPr>
  </w:style>
  <w:style w:type="paragraph" w:customStyle="1" w:styleId="msolistparagraphcxspmiddle">
    <w:name w:val="msolistparagraphcxspmiddle"/>
    <w:basedOn w:val="Normln"/>
    <w:uiPriority w:val="99"/>
    <w:rsid w:val="005E0B08"/>
    <w:pPr>
      <w:spacing w:before="100" w:beforeAutospacing="1" w:after="100" w:afterAutospacing="1"/>
    </w:pPr>
  </w:style>
  <w:style w:type="paragraph" w:customStyle="1" w:styleId="AMnadpis2">
    <w:name w:val="AM_nadpis 2"/>
    <w:basedOn w:val="Normln"/>
    <w:uiPriority w:val="99"/>
    <w:rsid w:val="005E0B08"/>
    <w:pPr>
      <w:keepNext/>
      <w:tabs>
        <w:tab w:val="left" w:pos="425"/>
        <w:tab w:val="left" w:pos="567"/>
        <w:tab w:val="left" w:pos="709"/>
      </w:tabs>
      <w:suppressAutoHyphens/>
      <w:overflowPunct w:val="0"/>
      <w:autoSpaceDE w:val="0"/>
      <w:autoSpaceDN w:val="0"/>
      <w:adjustRightInd w:val="0"/>
      <w:spacing w:before="360" w:after="80"/>
      <w:ind w:left="493" w:hanging="493"/>
      <w:textAlignment w:val="baseline"/>
    </w:pPr>
    <w:rPr>
      <w:b/>
      <w:bCs/>
      <w:kern w:val="28"/>
      <w:sz w:val="32"/>
      <w:szCs w:val="32"/>
    </w:rPr>
  </w:style>
  <w:style w:type="paragraph" w:customStyle="1" w:styleId="AMbold">
    <w:name w:val="AM_bold"/>
    <w:basedOn w:val="Normln"/>
    <w:uiPriority w:val="99"/>
    <w:rsid w:val="005E0B08"/>
    <w:pPr>
      <w:keepNext/>
      <w:tabs>
        <w:tab w:val="left" w:pos="-2127"/>
      </w:tabs>
      <w:overflowPunct w:val="0"/>
      <w:autoSpaceDE w:val="0"/>
      <w:autoSpaceDN w:val="0"/>
      <w:adjustRightInd w:val="0"/>
      <w:spacing w:before="240" w:after="80"/>
      <w:textAlignment w:val="baseline"/>
    </w:pPr>
    <w:rPr>
      <w:b/>
      <w:bCs/>
      <w:color w:val="000000"/>
      <w:sz w:val="26"/>
      <w:szCs w:val="26"/>
    </w:rPr>
  </w:style>
  <w:style w:type="paragraph" w:customStyle="1" w:styleId="CGt12pod2">
    <w:name w:val="CGt12 pod2"/>
    <w:basedOn w:val="Normln"/>
    <w:next w:val="Normln"/>
    <w:uiPriority w:val="99"/>
    <w:rsid w:val="005E0B08"/>
    <w:pPr>
      <w:keepNext/>
      <w:numPr>
        <w:ilvl w:val="2"/>
        <w:numId w:val="5"/>
      </w:numPr>
      <w:spacing w:before="300" w:after="120"/>
      <w:outlineLvl w:val="2"/>
    </w:pPr>
    <w:rPr>
      <w:rFonts w:ascii="Century Gothic" w:hAnsi="Century Gothic"/>
      <w:spacing w:val="12"/>
      <w:szCs w:val="20"/>
    </w:rPr>
  </w:style>
  <w:style w:type="paragraph" w:customStyle="1" w:styleId="CGt123podn">
    <w:name w:val="CGt12 3podn"/>
    <w:basedOn w:val="CGt12pod2"/>
    <w:next w:val="Normln"/>
    <w:uiPriority w:val="99"/>
    <w:rsid w:val="005E0B08"/>
    <w:pPr>
      <w:numPr>
        <w:ilvl w:val="3"/>
      </w:numPr>
      <w:spacing w:before="240" w:after="80"/>
      <w:outlineLvl w:val="3"/>
    </w:pPr>
    <w:rPr>
      <w:spacing w:val="4"/>
      <w:szCs w:val="24"/>
    </w:rPr>
  </w:style>
  <w:style w:type="paragraph" w:customStyle="1" w:styleId="CGt14podn">
    <w:name w:val="CGt14 podn"/>
    <w:basedOn w:val="Normln"/>
    <w:next w:val="Normln"/>
    <w:uiPriority w:val="99"/>
    <w:rsid w:val="005E0B08"/>
    <w:pPr>
      <w:keepNext/>
      <w:numPr>
        <w:ilvl w:val="1"/>
        <w:numId w:val="5"/>
      </w:numPr>
      <w:spacing w:before="360" w:after="160"/>
      <w:outlineLvl w:val="1"/>
    </w:pPr>
    <w:rPr>
      <w:rFonts w:ascii="Century Gothic" w:hAnsi="Century Gothic"/>
      <w:spacing w:val="14"/>
      <w:sz w:val="28"/>
      <w:szCs w:val="28"/>
    </w:rPr>
  </w:style>
  <w:style w:type="paragraph" w:customStyle="1" w:styleId="CGt16nadp">
    <w:name w:val="CGt16 nadp"/>
    <w:basedOn w:val="Normln"/>
    <w:next w:val="Normln"/>
    <w:uiPriority w:val="99"/>
    <w:rsid w:val="005E0B08"/>
    <w:pPr>
      <w:keepNext/>
      <w:numPr>
        <w:numId w:val="5"/>
      </w:numPr>
      <w:spacing w:before="440" w:after="200"/>
      <w:outlineLvl w:val="0"/>
    </w:pPr>
    <w:rPr>
      <w:rFonts w:ascii="Century Gothic" w:hAnsi="Century Gothic"/>
      <w:spacing w:val="18"/>
      <w:sz w:val="32"/>
      <w:szCs w:val="32"/>
    </w:rPr>
  </w:style>
  <w:style w:type="paragraph" w:customStyle="1" w:styleId="A10x30zkl">
    <w:name w:val="A10x30 zákl"/>
    <w:basedOn w:val="Normln"/>
    <w:link w:val="A10x30zklChar"/>
    <w:uiPriority w:val="99"/>
    <w:rsid w:val="005E0B08"/>
    <w:pPr>
      <w:spacing w:before="120" w:line="312" w:lineRule="auto"/>
    </w:pPr>
    <w:rPr>
      <w:rFonts w:ascii="Arial" w:hAnsi="Arial"/>
      <w:sz w:val="20"/>
      <w:szCs w:val="20"/>
    </w:rPr>
  </w:style>
  <w:style w:type="character" w:customStyle="1" w:styleId="A10x30zklChar">
    <w:name w:val="A10x30 zákl Char"/>
    <w:link w:val="A10x30zkl"/>
    <w:uiPriority w:val="99"/>
    <w:rsid w:val="005E0B08"/>
    <w:rPr>
      <w:rFonts w:ascii="Arial" w:eastAsia="Times New Roman" w:hAnsi="Arial" w:cs="Times New Roman"/>
      <w:kern w:val="0"/>
      <w:sz w:val="20"/>
      <w:szCs w:val="20"/>
      <w:lang w:eastAsia="cs-CZ"/>
      <w14:ligatures w14:val="none"/>
    </w:rPr>
  </w:style>
  <w:style w:type="paragraph" w:customStyle="1" w:styleId="A10x6odsaz">
    <w:name w:val="A10x6 odsaz"/>
    <w:basedOn w:val="A10x30zkl"/>
    <w:link w:val="A10x6odsazChar"/>
    <w:uiPriority w:val="99"/>
    <w:rsid w:val="005E0B08"/>
    <w:pPr>
      <w:numPr>
        <w:numId w:val="6"/>
      </w:numPr>
      <w:spacing w:before="40" w:line="276" w:lineRule="auto"/>
    </w:pPr>
  </w:style>
  <w:style w:type="character" w:customStyle="1" w:styleId="A10x6odsazChar">
    <w:name w:val="A10x6 odsaz Char"/>
    <w:basedOn w:val="A10x30zklChar"/>
    <w:link w:val="A10x6odsaz"/>
    <w:uiPriority w:val="99"/>
    <w:rsid w:val="005E0B08"/>
    <w:rPr>
      <w:rFonts w:ascii="Arial" w:eastAsia="Times New Roman" w:hAnsi="Arial" w:cs="Times New Roman"/>
      <w:kern w:val="0"/>
      <w:sz w:val="20"/>
      <w:szCs w:val="20"/>
      <w:lang w:eastAsia="cs-CZ"/>
      <w14:ligatures w14:val="none"/>
    </w:rPr>
  </w:style>
  <w:style w:type="paragraph" w:customStyle="1" w:styleId="A10x6odsaz12bVlastnbarvaRGB0">
    <w:name w:val="A10x6 odsaz + 12 b. Vlastní barva(RGB(0"/>
    <w:aliases w:val="102,0))"/>
    <w:basedOn w:val="A10x6odsaz"/>
    <w:link w:val="A10x6odsaz12bVlastnbarvaRGB01020CharChar"/>
    <w:rsid w:val="005E0B08"/>
    <w:rPr>
      <w:color w:val="008600"/>
      <w:sz w:val="24"/>
    </w:rPr>
  </w:style>
  <w:style w:type="character" w:customStyle="1" w:styleId="A10x6odsaz12bVlastnbarvaRGB01020CharChar">
    <w:name w:val="A10x6 odsaz + 12 b. Vlastní barva(RGB(0;102;0)) Char Char"/>
    <w:link w:val="A10x6odsaz12bVlastnbarvaRGB0"/>
    <w:rsid w:val="005E0B08"/>
    <w:rPr>
      <w:rFonts w:ascii="Arial" w:eastAsia="Times New Roman" w:hAnsi="Arial" w:cs="Times New Roman"/>
      <w:color w:val="008600"/>
      <w:kern w:val="0"/>
      <w:sz w:val="24"/>
      <w:szCs w:val="20"/>
      <w:lang w:eastAsia="cs-CZ"/>
      <w14:ligatures w14:val="none"/>
    </w:rPr>
  </w:style>
  <w:style w:type="paragraph" w:customStyle="1" w:styleId="A10x6odsaz12bVlastnbarvaRGB184">
    <w:name w:val="A10x6 odsaz + 12 b. Vlastní barva(RGB(184"/>
    <w:aliases w:val="53,0)"/>
    <w:basedOn w:val="A10x6odsaz"/>
    <w:uiPriority w:val="99"/>
    <w:rsid w:val="005E0B08"/>
    <w:rPr>
      <w:color w:val="B83500"/>
      <w:sz w:val="24"/>
    </w:rPr>
  </w:style>
  <w:style w:type="paragraph" w:customStyle="1" w:styleId="A10x6odsaz12bVlastnbarvaRGB218">
    <w:name w:val="A10x6 odsaz + 12 b. Vlastní barva(RGB(218"/>
    <w:aliases w:val="0,140)"/>
    <w:basedOn w:val="A10x6odsaz"/>
    <w:uiPriority w:val="99"/>
    <w:rsid w:val="005E0B08"/>
    <w:rPr>
      <w:color w:val="DA008C"/>
      <w:sz w:val="24"/>
    </w:rPr>
  </w:style>
  <w:style w:type="character" w:customStyle="1" w:styleId="PC">
    <w:name w:val="PC"/>
    <w:uiPriority w:val="99"/>
    <w:semiHidden/>
    <w:rsid w:val="005E0B08"/>
    <w:rPr>
      <w:rFonts w:ascii="Arial" w:hAnsi="Arial" w:cs="Arial"/>
      <w:color w:val="auto"/>
      <w:sz w:val="20"/>
      <w:szCs w:val="20"/>
    </w:rPr>
  </w:style>
  <w:style w:type="paragraph" w:styleId="Odstavecseseznamem">
    <w:name w:val="List Paragraph"/>
    <w:basedOn w:val="Normln"/>
    <w:link w:val="OdstavecseseznamemChar"/>
    <w:uiPriority w:val="34"/>
    <w:qFormat/>
    <w:rsid w:val="005E0B08"/>
    <w:pPr>
      <w:ind w:left="708"/>
      <w:contextualSpacing/>
    </w:pPr>
    <w:rPr>
      <w:color w:val="2F5496" w:themeColor="accent1" w:themeShade="BF"/>
    </w:rPr>
  </w:style>
  <w:style w:type="paragraph" w:styleId="Prosttext">
    <w:name w:val="Plain Text"/>
    <w:basedOn w:val="Normln"/>
    <w:link w:val="ProsttextChar"/>
    <w:uiPriority w:val="99"/>
    <w:unhideWhenUsed/>
    <w:rsid w:val="005E0B08"/>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5E0B08"/>
    <w:rPr>
      <w:rFonts w:ascii="Consolas" w:eastAsia="Calibri" w:hAnsi="Consolas" w:cs="Times New Roman"/>
      <w:kern w:val="0"/>
      <w:sz w:val="21"/>
      <w:szCs w:val="21"/>
      <w14:ligatures w14:val="none"/>
    </w:rPr>
  </w:style>
  <w:style w:type="paragraph" w:styleId="FormtovanvHTML">
    <w:name w:val="HTML Preformatted"/>
    <w:basedOn w:val="Normln"/>
    <w:link w:val="FormtovanvHTMLChar"/>
    <w:uiPriority w:val="99"/>
    <w:unhideWhenUsed/>
    <w:rsid w:val="005E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FormtovanvHTMLChar">
    <w:name w:val="Formátovaný v HTML Char"/>
    <w:basedOn w:val="Standardnpsmoodstavce"/>
    <w:link w:val="FormtovanvHTML"/>
    <w:uiPriority w:val="99"/>
    <w:rsid w:val="005E0B08"/>
    <w:rPr>
      <w:rFonts w:ascii="Courier New" w:eastAsia="Calibri" w:hAnsi="Courier New" w:cs="Times New Roman"/>
      <w:color w:val="000000"/>
      <w:kern w:val="0"/>
      <w:sz w:val="20"/>
      <w:szCs w:val="20"/>
      <w:lang w:eastAsia="cs-CZ"/>
      <w14:ligatures w14:val="none"/>
    </w:rPr>
  </w:style>
  <w:style w:type="paragraph" w:customStyle="1" w:styleId="Odstavecseseznamem1">
    <w:name w:val="Odstavec se seznamem1"/>
    <w:basedOn w:val="Normln"/>
    <w:rsid w:val="005E0B08"/>
    <w:pPr>
      <w:ind w:left="720"/>
      <w:contextualSpacing/>
    </w:pPr>
    <w:rPr>
      <w:rFonts w:eastAsia="Calibri"/>
    </w:rPr>
  </w:style>
  <w:style w:type="paragraph" w:customStyle="1" w:styleId="CharCharChar1CharCharCharCharCharCharCharCharChar1Char1CharChar5CharCharCharChar1">
    <w:name w:val="Char Char Char1 Char Char Char Char Char Char Char Char Char1 Char1 Char Char5 Char Char Char Char1"/>
    <w:basedOn w:val="Normln"/>
    <w:uiPriority w:val="99"/>
    <w:rsid w:val="005E0B08"/>
    <w:pPr>
      <w:spacing w:after="160" w:line="240" w:lineRule="exact"/>
    </w:pPr>
    <w:rPr>
      <w:rFonts w:ascii="Times New Roman Bold" w:hAnsi="Times New Roman Bold"/>
      <w:sz w:val="22"/>
      <w:szCs w:val="26"/>
      <w:lang w:val="sk-SK" w:eastAsia="en-US"/>
    </w:rPr>
  </w:style>
  <w:style w:type="paragraph" w:customStyle="1" w:styleId="CharCharCharChar1">
    <w:name w:val="Char Char Char Char1"/>
    <w:basedOn w:val="Normln"/>
    <w:uiPriority w:val="99"/>
    <w:rsid w:val="005E0B08"/>
    <w:pPr>
      <w:spacing w:after="160" w:line="240" w:lineRule="exact"/>
    </w:pPr>
    <w:rPr>
      <w:rFonts w:ascii="Times New Roman Bold" w:hAnsi="Times New Roman Bold"/>
      <w:b/>
      <w:sz w:val="26"/>
      <w:szCs w:val="26"/>
      <w:lang w:val="sk-SK" w:eastAsia="en-US"/>
    </w:rPr>
  </w:style>
  <w:style w:type="paragraph" w:customStyle="1" w:styleId="CharCharChar2">
    <w:name w:val="Char Char Char2"/>
    <w:basedOn w:val="Normln"/>
    <w:uiPriority w:val="99"/>
    <w:rsid w:val="005E0B08"/>
    <w:pPr>
      <w:spacing w:after="160" w:line="240" w:lineRule="exact"/>
    </w:pPr>
    <w:rPr>
      <w:rFonts w:ascii="Times New Roman Bold" w:hAnsi="Times New Roman Bold"/>
      <w:b/>
      <w:sz w:val="26"/>
      <w:szCs w:val="26"/>
      <w:lang w:val="sk-SK" w:eastAsia="en-US"/>
    </w:rPr>
  </w:style>
  <w:style w:type="paragraph" w:customStyle="1" w:styleId="Char1">
    <w:name w:val="Char1"/>
    <w:basedOn w:val="Normln"/>
    <w:uiPriority w:val="99"/>
    <w:rsid w:val="005E0B08"/>
    <w:pPr>
      <w:spacing w:after="160" w:line="240" w:lineRule="exact"/>
    </w:pPr>
    <w:rPr>
      <w:rFonts w:ascii="Times New Roman Bold" w:hAnsi="Times New Roman Bold"/>
      <w:sz w:val="22"/>
      <w:szCs w:val="26"/>
      <w:lang w:val="sk-SK" w:eastAsia="en-US"/>
    </w:rPr>
  </w:style>
  <w:style w:type="paragraph" w:customStyle="1" w:styleId="CharCharChar1Char1">
    <w:name w:val="Char Char Char1 Char1"/>
    <w:basedOn w:val="Normln"/>
    <w:uiPriority w:val="99"/>
    <w:rsid w:val="005E0B08"/>
    <w:pPr>
      <w:spacing w:after="160" w:line="240" w:lineRule="exact"/>
    </w:pPr>
    <w:rPr>
      <w:rFonts w:ascii="Times New Roman Bold" w:hAnsi="Times New Roman Bold"/>
      <w:sz w:val="22"/>
      <w:szCs w:val="26"/>
      <w:lang w:val="sk-SK" w:eastAsia="en-US"/>
    </w:rPr>
  </w:style>
  <w:style w:type="paragraph" w:customStyle="1" w:styleId="CharCharChar1CharCharCharChar1">
    <w:name w:val="Char Char Char1 Char Char Char Char1"/>
    <w:basedOn w:val="Normln"/>
    <w:uiPriority w:val="99"/>
    <w:rsid w:val="005E0B08"/>
    <w:pPr>
      <w:spacing w:after="160" w:line="240" w:lineRule="exact"/>
    </w:pPr>
    <w:rPr>
      <w:rFonts w:ascii="Times New Roman Bold" w:hAnsi="Times New Roman Bold"/>
      <w:sz w:val="22"/>
      <w:szCs w:val="26"/>
      <w:lang w:val="sk-SK" w:eastAsia="en-US"/>
    </w:rPr>
  </w:style>
  <w:style w:type="paragraph" w:customStyle="1" w:styleId="Char1CharCharChar1">
    <w:name w:val="Char1 Char Char Char1"/>
    <w:basedOn w:val="Normln"/>
    <w:uiPriority w:val="99"/>
    <w:rsid w:val="005E0B08"/>
    <w:pPr>
      <w:spacing w:after="160" w:line="240" w:lineRule="exact"/>
    </w:pPr>
    <w:rPr>
      <w:rFonts w:ascii="Times New Roman Bold" w:hAnsi="Times New Roman Bold"/>
      <w:sz w:val="22"/>
      <w:szCs w:val="26"/>
      <w:lang w:val="sk-SK" w:eastAsia="en-US"/>
    </w:rPr>
  </w:style>
  <w:style w:type="character" w:customStyle="1" w:styleId="A10x6odsaz12bVlastnbarvaRGB01">
    <w:name w:val="A10x6 odsaz + 12 b. Vlastní barva(RGB(01"/>
    <w:aliases w:val="1021,0)) Char Char"/>
    <w:uiPriority w:val="99"/>
    <w:locked/>
    <w:rsid w:val="005E0B08"/>
    <w:rPr>
      <w:rFonts w:ascii="Arial" w:hAnsi="Arial"/>
      <w:color w:val="008600"/>
      <w:sz w:val="20"/>
      <w:lang w:eastAsia="cs-CZ"/>
    </w:rPr>
  </w:style>
  <w:style w:type="paragraph" w:customStyle="1" w:styleId="ListParagraph1">
    <w:name w:val="List Paragraph1"/>
    <w:basedOn w:val="Normln"/>
    <w:uiPriority w:val="99"/>
    <w:rsid w:val="005E0B08"/>
    <w:pPr>
      <w:ind w:left="720"/>
      <w:contextualSpacing/>
    </w:pPr>
    <w:rPr>
      <w:rFonts w:eastAsia="Calibri"/>
    </w:rPr>
  </w:style>
  <w:style w:type="character" w:customStyle="1" w:styleId="pamatka-popis">
    <w:name w:val="pamatka-popis"/>
    <w:rsid w:val="005E0B08"/>
  </w:style>
  <w:style w:type="character" w:styleId="Odkaznakoment">
    <w:name w:val="annotation reference"/>
    <w:uiPriority w:val="99"/>
    <w:rsid w:val="005E0B08"/>
    <w:rPr>
      <w:sz w:val="16"/>
      <w:szCs w:val="16"/>
    </w:rPr>
  </w:style>
  <w:style w:type="paragraph" w:styleId="Textkomente">
    <w:name w:val="annotation text"/>
    <w:basedOn w:val="Normln"/>
    <w:link w:val="TextkomenteChar"/>
    <w:rsid w:val="005E0B08"/>
    <w:rPr>
      <w:sz w:val="20"/>
      <w:szCs w:val="20"/>
    </w:rPr>
  </w:style>
  <w:style w:type="character" w:customStyle="1" w:styleId="TextkomenteChar">
    <w:name w:val="Text komentáře Char"/>
    <w:basedOn w:val="Standardnpsmoodstavce"/>
    <w:link w:val="Textkomente"/>
    <w:rsid w:val="005E0B08"/>
    <w:rPr>
      <w:rFonts w:ascii="Times New Roman" w:eastAsia="Times New Roman" w:hAnsi="Times New Roman" w:cs="Times New Roman"/>
      <w:kern w:val="0"/>
      <w:sz w:val="20"/>
      <w:szCs w:val="20"/>
      <w:lang w:eastAsia="cs-CZ"/>
      <w14:ligatures w14:val="none"/>
    </w:rPr>
  </w:style>
  <w:style w:type="paragraph" w:styleId="Pedmtkomente">
    <w:name w:val="annotation subject"/>
    <w:basedOn w:val="Textkomente"/>
    <w:next w:val="Textkomente"/>
    <w:link w:val="PedmtkomenteChar"/>
    <w:rsid w:val="005E0B08"/>
    <w:rPr>
      <w:b/>
      <w:bCs/>
    </w:rPr>
  </w:style>
  <w:style w:type="character" w:customStyle="1" w:styleId="PedmtkomenteChar">
    <w:name w:val="Předmět komentáře Char"/>
    <w:basedOn w:val="TextkomenteChar"/>
    <w:link w:val="Pedmtkomente"/>
    <w:rsid w:val="005E0B08"/>
    <w:rPr>
      <w:rFonts w:ascii="Times New Roman" w:eastAsia="Times New Roman" w:hAnsi="Times New Roman" w:cs="Times New Roman"/>
      <w:b/>
      <w:bCs/>
      <w:kern w:val="0"/>
      <w:sz w:val="20"/>
      <w:szCs w:val="20"/>
      <w:lang w:eastAsia="cs-CZ"/>
      <w14:ligatures w14:val="none"/>
    </w:rPr>
  </w:style>
  <w:style w:type="character" w:customStyle="1" w:styleId="Zmnka1">
    <w:name w:val="Zmínka1"/>
    <w:basedOn w:val="Standardnpsmoodstavce"/>
    <w:uiPriority w:val="99"/>
    <w:semiHidden/>
    <w:unhideWhenUsed/>
    <w:rsid w:val="005E0B08"/>
    <w:rPr>
      <w:color w:val="2B579A"/>
      <w:shd w:val="clear" w:color="auto" w:fill="E6E6E6"/>
    </w:rPr>
  </w:style>
  <w:style w:type="paragraph" w:styleId="Nadpisobsahu">
    <w:name w:val="TOC Heading"/>
    <w:basedOn w:val="Nadpis1"/>
    <w:next w:val="Normln"/>
    <w:uiPriority w:val="39"/>
    <w:unhideWhenUsed/>
    <w:qFormat/>
    <w:rsid w:val="005E0B08"/>
    <w:pPr>
      <w:outlineLvl w:val="9"/>
    </w:pPr>
  </w:style>
  <w:style w:type="paragraph" w:styleId="Podnadpis">
    <w:name w:val="Subtitle"/>
    <w:basedOn w:val="Normln"/>
    <w:next w:val="Normln"/>
    <w:link w:val="PodnadpisChar"/>
    <w:uiPriority w:val="11"/>
    <w:qFormat/>
    <w:rsid w:val="005E0B08"/>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5E0B08"/>
    <w:rPr>
      <w:rFonts w:asciiTheme="majorHAnsi" w:eastAsiaTheme="majorEastAsia" w:hAnsiTheme="majorHAnsi" w:cstheme="majorBidi"/>
      <w:color w:val="404040" w:themeColor="text1" w:themeTint="BF"/>
      <w:kern w:val="0"/>
      <w:sz w:val="30"/>
      <w:szCs w:val="30"/>
      <w:lang w:eastAsia="cs-CZ"/>
      <w14:ligatures w14:val="none"/>
    </w:rPr>
  </w:style>
  <w:style w:type="character" w:styleId="Zdraznn">
    <w:name w:val="Emphasis"/>
    <w:basedOn w:val="Standardnpsmoodstavce"/>
    <w:uiPriority w:val="20"/>
    <w:qFormat/>
    <w:rsid w:val="005E0B08"/>
    <w:rPr>
      <w:i/>
      <w:iCs/>
    </w:rPr>
  </w:style>
  <w:style w:type="paragraph" w:styleId="Bezmezer">
    <w:name w:val="No Spacing"/>
    <w:link w:val="BezmezerChar"/>
    <w:uiPriority w:val="1"/>
    <w:qFormat/>
    <w:rsid w:val="005E0B08"/>
    <w:pPr>
      <w:spacing w:after="0" w:line="240" w:lineRule="auto"/>
    </w:pPr>
    <w:rPr>
      <w:rFonts w:eastAsiaTheme="minorEastAsia"/>
      <w:kern w:val="0"/>
      <w:sz w:val="21"/>
      <w:szCs w:val="21"/>
      <w:lang w:eastAsia="cs-CZ"/>
      <w14:ligatures w14:val="none"/>
    </w:rPr>
  </w:style>
  <w:style w:type="paragraph" w:styleId="Citt">
    <w:name w:val="Quote"/>
    <w:basedOn w:val="Normln"/>
    <w:next w:val="Normln"/>
    <w:link w:val="CittChar"/>
    <w:uiPriority w:val="29"/>
    <w:qFormat/>
    <w:rsid w:val="005E0B08"/>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5E0B08"/>
    <w:rPr>
      <w:rFonts w:ascii="Times New Roman" w:eastAsia="Times New Roman" w:hAnsi="Times New Roman" w:cs="Times New Roman"/>
      <w:i/>
      <w:iCs/>
      <w:kern w:val="0"/>
      <w:sz w:val="24"/>
      <w:szCs w:val="24"/>
      <w:lang w:eastAsia="cs-CZ"/>
      <w14:ligatures w14:val="none"/>
    </w:rPr>
  </w:style>
  <w:style w:type="paragraph" w:styleId="Vrazncitt">
    <w:name w:val="Intense Quote"/>
    <w:basedOn w:val="Normln"/>
    <w:next w:val="Normln"/>
    <w:link w:val="VrazncittChar"/>
    <w:uiPriority w:val="30"/>
    <w:qFormat/>
    <w:rsid w:val="005E0B0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VrazncittChar">
    <w:name w:val="Výrazný citát Char"/>
    <w:basedOn w:val="Standardnpsmoodstavce"/>
    <w:link w:val="Vrazncitt"/>
    <w:uiPriority w:val="30"/>
    <w:rsid w:val="005E0B08"/>
    <w:rPr>
      <w:rFonts w:asciiTheme="majorHAnsi" w:eastAsiaTheme="majorEastAsia" w:hAnsiTheme="majorHAnsi" w:cstheme="majorBidi"/>
      <w:color w:val="4472C4" w:themeColor="accent1"/>
      <w:kern w:val="0"/>
      <w:sz w:val="28"/>
      <w:szCs w:val="28"/>
      <w:lang w:eastAsia="cs-CZ"/>
      <w14:ligatures w14:val="none"/>
    </w:rPr>
  </w:style>
  <w:style w:type="character" w:styleId="Zdraznnjemn">
    <w:name w:val="Subtle Emphasis"/>
    <w:basedOn w:val="Standardnpsmoodstavce"/>
    <w:uiPriority w:val="19"/>
    <w:qFormat/>
    <w:rsid w:val="005E0B08"/>
    <w:rPr>
      <w:i/>
      <w:iCs/>
      <w:color w:val="595959" w:themeColor="text1" w:themeTint="A6"/>
    </w:rPr>
  </w:style>
  <w:style w:type="character" w:styleId="Zdraznnintenzivn">
    <w:name w:val="Intense Emphasis"/>
    <w:basedOn w:val="Standardnpsmoodstavce"/>
    <w:uiPriority w:val="21"/>
    <w:qFormat/>
    <w:rsid w:val="005E0B08"/>
    <w:rPr>
      <w:b/>
      <w:bCs/>
      <w:i/>
      <w:iCs/>
    </w:rPr>
  </w:style>
  <w:style w:type="character" w:styleId="Odkazjemn">
    <w:name w:val="Subtle Reference"/>
    <w:basedOn w:val="Standardnpsmoodstavce"/>
    <w:uiPriority w:val="31"/>
    <w:qFormat/>
    <w:rsid w:val="005E0B08"/>
    <w:rPr>
      <w:smallCaps/>
      <w:color w:val="404040" w:themeColor="text1" w:themeTint="BF"/>
    </w:rPr>
  </w:style>
  <w:style w:type="character" w:styleId="Odkazintenzivn">
    <w:name w:val="Intense Reference"/>
    <w:basedOn w:val="Standardnpsmoodstavce"/>
    <w:uiPriority w:val="32"/>
    <w:qFormat/>
    <w:rsid w:val="005E0B08"/>
    <w:rPr>
      <w:b/>
      <w:bCs/>
      <w:smallCaps/>
      <w:u w:val="single"/>
    </w:rPr>
  </w:style>
  <w:style w:type="character" w:styleId="Nzevknihy">
    <w:name w:val="Book Title"/>
    <w:aliases w:val="normální úzký bez mezer před a za"/>
    <w:basedOn w:val="Standardnpsmoodstavce"/>
    <w:uiPriority w:val="33"/>
    <w:qFormat/>
    <w:rsid w:val="005E0B08"/>
    <w:rPr>
      <w:b/>
      <w:bCs/>
      <w:smallCaps/>
    </w:rPr>
  </w:style>
  <w:style w:type="paragraph" w:customStyle="1" w:styleId="odrky">
    <w:name w:val="odrážky"/>
    <w:basedOn w:val="Odstavecseseznamem"/>
    <w:link w:val="odrkyChar"/>
    <w:qFormat/>
    <w:rsid w:val="005E0B08"/>
    <w:pPr>
      <w:numPr>
        <w:numId w:val="8"/>
      </w:numPr>
    </w:pPr>
  </w:style>
  <w:style w:type="character" w:customStyle="1" w:styleId="OdstavecseseznamemChar">
    <w:name w:val="Odstavec se seznamem Char"/>
    <w:basedOn w:val="Standardnpsmoodstavce"/>
    <w:link w:val="Odstavecseseznamem"/>
    <w:uiPriority w:val="34"/>
    <w:rsid w:val="005E0B08"/>
    <w:rPr>
      <w:rFonts w:ascii="Times New Roman" w:eastAsia="Times New Roman" w:hAnsi="Times New Roman" w:cs="Times New Roman"/>
      <w:color w:val="2F5496" w:themeColor="accent1" w:themeShade="BF"/>
      <w:kern w:val="0"/>
      <w:sz w:val="24"/>
      <w:szCs w:val="24"/>
      <w:lang w:eastAsia="cs-CZ"/>
      <w14:ligatures w14:val="none"/>
    </w:rPr>
  </w:style>
  <w:style w:type="character" w:customStyle="1" w:styleId="odrkyChar">
    <w:name w:val="odrážky Char"/>
    <w:basedOn w:val="OdstavecseseznamemChar"/>
    <w:link w:val="odrky"/>
    <w:rsid w:val="005E0B08"/>
    <w:rPr>
      <w:rFonts w:ascii="Times New Roman" w:eastAsia="Times New Roman" w:hAnsi="Times New Roman" w:cs="Times New Roman"/>
      <w:color w:val="2F5496" w:themeColor="accent1" w:themeShade="BF"/>
      <w:kern w:val="0"/>
      <w:sz w:val="24"/>
      <w:szCs w:val="24"/>
      <w:lang w:eastAsia="cs-CZ"/>
      <w14:ligatures w14:val="none"/>
    </w:rPr>
  </w:style>
  <w:style w:type="paragraph" w:customStyle="1" w:styleId="font7">
    <w:name w:val="font_7"/>
    <w:basedOn w:val="Normln"/>
    <w:rsid w:val="005E0B08"/>
    <w:pPr>
      <w:spacing w:before="100" w:beforeAutospacing="1" w:after="100" w:afterAutospacing="1"/>
    </w:pPr>
    <w:rPr>
      <w:bCs/>
    </w:rPr>
  </w:style>
  <w:style w:type="character" w:customStyle="1" w:styleId="color33">
    <w:name w:val="color_33"/>
    <w:basedOn w:val="Standardnpsmoodstavce"/>
    <w:rsid w:val="005E0B08"/>
  </w:style>
  <w:style w:type="paragraph" w:customStyle="1" w:styleId="font8">
    <w:name w:val="font_8"/>
    <w:basedOn w:val="Normln"/>
    <w:rsid w:val="005E0B08"/>
    <w:pPr>
      <w:spacing w:before="100" w:beforeAutospacing="1" w:after="100" w:afterAutospacing="1"/>
    </w:pPr>
    <w:rPr>
      <w:bCs/>
    </w:rPr>
  </w:style>
  <w:style w:type="character" w:customStyle="1" w:styleId="BezmezerChar">
    <w:name w:val="Bez mezer Char"/>
    <w:basedOn w:val="Standardnpsmoodstavce"/>
    <w:link w:val="Bezmezer"/>
    <w:uiPriority w:val="1"/>
    <w:locked/>
    <w:rsid w:val="005E0B08"/>
    <w:rPr>
      <w:rFonts w:eastAsiaTheme="minorEastAsia"/>
      <w:kern w:val="0"/>
      <w:sz w:val="21"/>
      <w:szCs w:val="21"/>
      <w:lang w:eastAsia="cs-CZ"/>
      <w14:ligatures w14:val="none"/>
    </w:rPr>
  </w:style>
  <w:style w:type="character" w:styleId="Nevyeenzmnka">
    <w:name w:val="Unresolved Mention"/>
    <w:basedOn w:val="Standardnpsmoodstavce"/>
    <w:uiPriority w:val="99"/>
    <w:semiHidden/>
    <w:unhideWhenUsed/>
    <w:rsid w:val="005E0B08"/>
    <w:rPr>
      <w:color w:val="605E5C"/>
      <w:shd w:val="clear" w:color="auto" w:fill="E1DFDD"/>
    </w:rPr>
  </w:style>
  <w:style w:type="character" w:customStyle="1" w:styleId="element-invisible">
    <w:name w:val="element-invisible"/>
    <w:basedOn w:val="Standardnpsmoodstavce"/>
    <w:rsid w:val="005E0B08"/>
  </w:style>
  <w:style w:type="paragraph" w:customStyle="1" w:styleId="paragraphstyle2">
    <w:name w:val="paragraph_style_2"/>
    <w:basedOn w:val="Normln"/>
    <w:rsid w:val="005E0B08"/>
    <w:pPr>
      <w:spacing w:before="100" w:beforeAutospacing="1" w:after="100" w:afterAutospacing="1"/>
    </w:pPr>
  </w:style>
  <w:style w:type="character" w:customStyle="1" w:styleId="style1">
    <w:name w:val="style_1"/>
    <w:basedOn w:val="Standardnpsmoodstavce"/>
    <w:rsid w:val="005E0B08"/>
  </w:style>
  <w:style w:type="character" w:customStyle="1" w:styleId="t12">
    <w:name w:val="t12"/>
    <w:basedOn w:val="Standardnpsmoodstavce"/>
    <w:rsid w:val="005E0B08"/>
  </w:style>
  <w:style w:type="character" w:customStyle="1" w:styleId="tx">
    <w:name w:val="tx"/>
    <w:basedOn w:val="Standardnpsmoodstavce"/>
    <w:rsid w:val="005E0B08"/>
  </w:style>
  <w:style w:type="character" w:customStyle="1" w:styleId="A2">
    <w:name w:val="A2"/>
    <w:uiPriority w:val="99"/>
    <w:rsid w:val="005E0B08"/>
    <w:rPr>
      <w:rFonts w:cs="UnitPro-Light"/>
      <w:color w:val="000000"/>
      <w:sz w:val="41"/>
      <w:szCs w:val="41"/>
    </w:rPr>
  </w:style>
  <w:style w:type="paragraph" w:customStyle="1" w:styleId="Pa13">
    <w:name w:val="Pa13"/>
    <w:basedOn w:val="Default"/>
    <w:next w:val="Default"/>
    <w:uiPriority w:val="99"/>
    <w:rsid w:val="005E0B08"/>
    <w:pPr>
      <w:spacing w:after="0" w:line="241" w:lineRule="atLeast"/>
    </w:pPr>
    <w:rPr>
      <w:rFonts w:ascii="UnitPro-Light" w:hAnsi="UnitPro-Light" w:cstheme="minorBidi"/>
      <w:color w:val="auto"/>
    </w:rPr>
  </w:style>
  <w:style w:type="character" w:customStyle="1" w:styleId="A5">
    <w:name w:val="A5"/>
    <w:uiPriority w:val="99"/>
    <w:rsid w:val="005E0B08"/>
    <w:rPr>
      <w:rFonts w:cs="UnitPro-Light"/>
      <w:color w:val="000000"/>
      <w:sz w:val="13"/>
      <w:szCs w:val="13"/>
    </w:rPr>
  </w:style>
  <w:style w:type="character" w:customStyle="1" w:styleId="priorita10p">
    <w:name w:val="priorita10p"/>
    <w:basedOn w:val="Standardnpsmoodstavce"/>
    <w:rsid w:val="005E0B08"/>
  </w:style>
  <w:style w:type="character" w:customStyle="1" w:styleId="priorita">
    <w:name w:val="priorita"/>
    <w:basedOn w:val="Standardnpsmoodstavce"/>
    <w:rsid w:val="005E0B08"/>
  </w:style>
  <w:style w:type="character" w:customStyle="1" w:styleId="wixui-rich-texttext">
    <w:name w:val="wixui-rich-text__text"/>
    <w:basedOn w:val="Standardnpsmoodstavce"/>
    <w:rsid w:val="005E0B08"/>
  </w:style>
  <w:style w:type="character" w:customStyle="1" w:styleId="wixguard">
    <w:name w:val="wixguard"/>
    <w:basedOn w:val="Standardnpsmoodstavce"/>
    <w:rsid w:val="005E0B08"/>
  </w:style>
  <w:style w:type="character" w:customStyle="1" w:styleId="markedcontent">
    <w:name w:val="markedcontent"/>
    <w:basedOn w:val="Standardnpsmoodstavce"/>
    <w:rsid w:val="005E0B08"/>
  </w:style>
  <w:style w:type="character" w:customStyle="1" w:styleId="maintextspan">
    <w:name w:val="maintextspan"/>
    <w:basedOn w:val="Standardnpsmoodstavce"/>
    <w:rsid w:val="005E0B08"/>
  </w:style>
  <w:style w:type="character" w:customStyle="1" w:styleId="uapz01-bold">
    <w:name w:val="uapz01-bold"/>
    <w:basedOn w:val="Standardnpsmoodstavce"/>
    <w:rsid w:val="005E0B08"/>
  </w:style>
  <w:style w:type="character" w:customStyle="1" w:styleId="uapz03-odkaznatermin">
    <w:name w:val="uapz03-odkaznatermin"/>
    <w:basedOn w:val="Standardnpsmoodstavce"/>
    <w:rsid w:val="005E0B08"/>
  </w:style>
  <w:style w:type="character" w:customStyle="1" w:styleId="uapz09-odkaznafiguruvrmcitextu">
    <w:name w:val="uapz09-odkaznafiguruvrmcitextu"/>
    <w:basedOn w:val="Standardnpsmoodstavce"/>
    <w:rsid w:val="005E0B08"/>
  </w:style>
  <w:style w:type="paragraph" w:customStyle="1" w:styleId="mf-perex">
    <w:name w:val="mf-perex"/>
    <w:basedOn w:val="Normln"/>
    <w:rsid w:val="005E0B08"/>
    <w:pPr>
      <w:spacing w:before="100" w:beforeAutospacing="1" w:after="100" w:afterAutospacing="1"/>
    </w:pPr>
  </w:style>
  <w:style w:type="character" w:customStyle="1" w:styleId="uapz06-odkaznaindiktor">
    <w:name w:val="uapz06-odkaznaindiktor"/>
    <w:basedOn w:val="Standardnpsmoodstavce"/>
    <w:rsid w:val="005E0B08"/>
  </w:style>
  <w:style w:type="character" w:customStyle="1" w:styleId="uapz05-odkaznalimit">
    <w:name w:val="uapz05-odkaznalimit"/>
    <w:basedOn w:val="Standardnpsmoodstavce"/>
    <w:rsid w:val="005E0B08"/>
  </w:style>
  <w:style w:type="character" w:customStyle="1" w:styleId="uapz02-odkaznaknihu">
    <w:name w:val="uapz02-odkaznaknihu"/>
    <w:basedOn w:val="Standardnpsmoodstavce"/>
    <w:rsid w:val="005E0B08"/>
  </w:style>
  <w:style w:type="character" w:customStyle="1" w:styleId="uapz10-odkaznavkres">
    <w:name w:val="uapz10-odkaznavkres"/>
    <w:basedOn w:val="Standardnpsmoodstavce"/>
    <w:rsid w:val="005E0B08"/>
  </w:style>
  <w:style w:type="character" w:customStyle="1" w:styleId="uapz04-hornindex">
    <w:name w:val="uapz04-hornindex"/>
    <w:basedOn w:val="Standardnpsmoodstavce"/>
    <w:rsid w:val="005E0B08"/>
  </w:style>
  <w:style w:type="character" w:customStyle="1" w:styleId="uapz07-odkazlegislativa">
    <w:name w:val="uapz07-odkazlegislativa"/>
    <w:basedOn w:val="Standardnpsmoodstavce"/>
    <w:rsid w:val="005E0B08"/>
  </w:style>
  <w:style w:type="character" w:customStyle="1" w:styleId="book-number">
    <w:name w:val="book-number"/>
    <w:basedOn w:val="Standardnpsmoodstavce"/>
    <w:rsid w:val="005E0B08"/>
  </w:style>
  <w:style w:type="character" w:customStyle="1" w:styleId="book-title">
    <w:name w:val="book-title"/>
    <w:basedOn w:val="Standardnpsmoodstavce"/>
    <w:rsid w:val="005E0B08"/>
  </w:style>
  <w:style w:type="character" w:customStyle="1" w:styleId="book-subtitle">
    <w:name w:val="book-subtitle"/>
    <w:basedOn w:val="Standardnpsmoodstavce"/>
    <w:rsid w:val="005E0B08"/>
  </w:style>
  <w:style w:type="character" w:customStyle="1" w:styleId="box-name">
    <w:name w:val="box-name"/>
    <w:basedOn w:val="Standardnpsmoodstavce"/>
    <w:rsid w:val="005E0B08"/>
  </w:style>
  <w:style w:type="paragraph" w:customStyle="1" w:styleId="rtecenter">
    <w:name w:val="rtecenter"/>
    <w:basedOn w:val="Normln"/>
    <w:rsid w:val="005E0B08"/>
    <w:pPr>
      <w:spacing w:before="100" w:beforeAutospacing="1" w:after="100" w:afterAutospacing="1"/>
    </w:pPr>
  </w:style>
  <w:style w:type="character" w:customStyle="1" w:styleId="mw-editsection">
    <w:name w:val="mw-editsection"/>
    <w:basedOn w:val="Standardnpsmoodstavce"/>
    <w:rsid w:val="005E0B08"/>
  </w:style>
  <w:style w:type="character" w:customStyle="1" w:styleId="mw-editsection-bracket">
    <w:name w:val="mw-editsection-bracket"/>
    <w:basedOn w:val="Standardnpsmoodstavce"/>
    <w:rsid w:val="005E0B08"/>
  </w:style>
  <w:style w:type="character" w:customStyle="1" w:styleId="mw-editsection-divider">
    <w:name w:val="mw-editsection-divider"/>
    <w:basedOn w:val="Standardnpsmoodstavce"/>
    <w:rsid w:val="005E0B08"/>
  </w:style>
  <w:style w:type="character" w:customStyle="1" w:styleId="hgkelc">
    <w:name w:val="hgkelc"/>
    <w:basedOn w:val="Standardnpsmoodstavce"/>
    <w:rsid w:val="005E0B08"/>
  </w:style>
  <w:style w:type="paragraph" w:customStyle="1" w:styleId="wp-caption-text">
    <w:name w:val="wp-caption-text"/>
    <w:basedOn w:val="Normln"/>
    <w:rsid w:val="005E0B08"/>
    <w:pPr>
      <w:spacing w:before="100" w:beforeAutospacing="1" w:after="100" w:afterAutospacing="1"/>
    </w:pPr>
  </w:style>
  <w:style w:type="character" w:customStyle="1" w:styleId="nadpis4char0">
    <w:name w:val="nadpis4char"/>
    <w:basedOn w:val="Standardnpsmoodstavce"/>
    <w:rsid w:val="005E0B08"/>
  </w:style>
  <w:style w:type="paragraph" w:customStyle="1" w:styleId="has-text-align-center">
    <w:name w:val="has-text-align-center"/>
    <w:basedOn w:val="Normln"/>
    <w:rsid w:val="005E0B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51</Pages>
  <Words>14502</Words>
  <Characters>85563</Characters>
  <Application>Microsoft Office Word</Application>
  <DocSecurity>0</DocSecurity>
  <Lines>713</Lines>
  <Paragraphs>199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Kalivodová</dc:creator>
  <cp:keywords/>
  <dc:description/>
  <cp:lastModifiedBy>Vladimíra Kalivodová</cp:lastModifiedBy>
  <cp:revision>2</cp:revision>
  <dcterms:created xsi:type="dcterms:W3CDTF">2023-10-17T14:45:00Z</dcterms:created>
  <dcterms:modified xsi:type="dcterms:W3CDTF">2023-10-17T14:45:00Z</dcterms:modified>
</cp:coreProperties>
</file>