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CA1ECA" w:rsidRDefault="0052434A">
      <w:pPr>
        <w:pStyle w:val="Nadpis4"/>
        <w:rPr>
          <w:rFonts w:cs="Arial"/>
        </w:rPr>
      </w:pPr>
      <w:bookmarkStart w:id="0" w:name="_GoBack"/>
      <w:bookmarkEnd w:id="0"/>
      <w:r w:rsidRPr="00CA1ECA">
        <w:rPr>
          <w:rFonts w:cs="Arial"/>
        </w:rPr>
        <w:t>Obsah</w:t>
      </w:r>
    </w:p>
    <w:p w:rsidR="00B465E7" w:rsidRDefault="0052434A">
      <w:pPr>
        <w:pStyle w:val="Obsah1"/>
        <w:rPr>
          <w:rFonts w:asciiTheme="minorHAnsi" w:eastAsiaTheme="minorEastAsia" w:hAnsiTheme="minorHAnsi" w:cstheme="minorBidi"/>
          <w:noProof/>
          <w:szCs w:val="22"/>
          <w:lang w:eastAsia="cs-CZ"/>
        </w:rPr>
      </w:pPr>
      <w:r w:rsidRPr="00CA1ECA">
        <w:rPr>
          <w:rFonts w:cs="Arial"/>
          <w:b/>
        </w:rPr>
        <w:fldChar w:fldCharType="begin"/>
      </w:r>
      <w:r w:rsidRPr="00CA1ECA">
        <w:rPr>
          <w:rFonts w:cs="Arial"/>
          <w:b/>
        </w:rPr>
        <w:instrText xml:space="preserve"> TOC \o "1-1" \h \z \u </w:instrText>
      </w:r>
      <w:r w:rsidRPr="00CA1ECA">
        <w:rPr>
          <w:rFonts w:cs="Arial"/>
          <w:b/>
        </w:rPr>
        <w:fldChar w:fldCharType="separate"/>
      </w:r>
      <w:hyperlink w:anchor="_Toc72916189" w:history="1">
        <w:r w:rsidR="00B465E7" w:rsidRPr="00866383">
          <w:rPr>
            <w:rStyle w:val="Hypertextovodkaz"/>
            <w:noProof/>
          </w:rPr>
          <w:t>Změny v tramvajové dopravě od 5. června 2021</w:t>
        </w:r>
        <w:r w:rsidR="00B465E7">
          <w:rPr>
            <w:noProof/>
            <w:webHidden/>
          </w:rPr>
          <w:tab/>
        </w:r>
        <w:r w:rsidR="00B465E7">
          <w:rPr>
            <w:noProof/>
            <w:webHidden/>
          </w:rPr>
          <w:fldChar w:fldCharType="begin"/>
        </w:r>
        <w:r w:rsidR="00B465E7">
          <w:rPr>
            <w:noProof/>
            <w:webHidden/>
          </w:rPr>
          <w:instrText xml:space="preserve"> PAGEREF _Toc72916189 \h </w:instrText>
        </w:r>
        <w:r w:rsidR="00B465E7">
          <w:rPr>
            <w:noProof/>
            <w:webHidden/>
          </w:rPr>
        </w:r>
        <w:r w:rsidR="00B465E7">
          <w:rPr>
            <w:noProof/>
            <w:webHidden/>
          </w:rPr>
          <w:fldChar w:fldCharType="separate"/>
        </w:r>
        <w:r w:rsidR="00B465E7">
          <w:rPr>
            <w:noProof/>
            <w:webHidden/>
          </w:rPr>
          <w:t>1</w:t>
        </w:r>
        <w:r w:rsidR="00B465E7">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0" w:history="1">
        <w:r w:rsidRPr="00866383">
          <w:rPr>
            <w:rStyle w:val="Hypertextovodkaz"/>
            <w:noProof/>
          </w:rPr>
          <w:t>Zrychlené autobusy PID Hořovice – Žebrák – Praha</w:t>
        </w:r>
        <w:r>
          <w:rPr>
            <w:noProof/>
            <w:webHidden/>
          </w:rPr>
          <w:tab/>
        </w:r>
        <w:r>
          <w:rPr>
            <w:noProof/>
            <w:webHidden/>
          </w:rPr>
          <w:fldChar w:fldCharType="begin"/>
        </w:r>
        <w:r>
          <w:rPr>
            <w:noProof/>
            <w:webHidden/>
          </w:rPr>
          <w:instrText xml:space="preserve"> PAGEREF _Toc72916190 \h </w:instrText>
        </w:r>
        <w:r>
          <w:rPr>
            <w:noProof/>
            <w:webHidden/>
          </w:rPr>
        </w:r>
        <w:r>
          <w:rPr>
            <w:noProof/>
            <w:webHidden/>
          </w:rPr>
          <w:fldChar w:fldCharType="separate"/>
        </w:r>
        <w:r>
          <w:rPr>
            <w:noProof/>
            <w:webHidden/>
          </w:rPr>
          <w:t>2</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1" w:history="1">
        <w:r w:rsidRPr="00866383">
          <w:rPr>
            <w:rStyle w:val="Hypertextovodkaz"/>
            <w:noProof/>
          </w:rPr>
          <w:t>Sezonní víkendové autobusy do turisticky atraktivních lokalit</w:t>
        </w:r>
        <w:r>
          <w:rPr>
            <w:noProof/>
            <w:webHidden/>
          </w:rPr>
          <w:tab/>
        </w:r>
        <w:r>
          <w:rPr>
            <w:noProof/>
            <w:webHidden/>
          </w:rPr>
          <w:fldChar w:fldCharType="begin"/>
        </w:r>
        <w:r>
          <w:rPr>
            <w:noProof/>
            <w:webHidden/>
          </w:rPr>
          <w:instrText xml:space="preserve"> PAGEREF _Toc72916191 \h </w:instrText>
        </w:r>
        <w:r>
          <w:rPr>
            <w:noProof/>
            <w:webHidden/>
          </w:rPr>
        </w:r>
        <w:r>
          <w:rPr>
            <w:noProof/>
            <w:webHidden/>
          </w:rPr>
          <w:fldChar w:fldCharType="separate"/>
        </w:r>
        <w:r>
          <w:rPr>
            <w:noProof/>
            <w:webHidden/>
          </w:rPr>
          <w:t>2</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2" w:history="1">
        <w:r w:rsidRPr="00866383">
          <w:rPr>
            <w:rStyle w:val="Hypertextovodkaz"/>
            <w:noProof/>
          </w:rPr>
          <w:t>Cyklohráček se v červnu 2021 podívá do Rakovníka i k železničnímu muzeu v Lužné</w:t>
        </w:r>
        <w:r>
          <w:rPr>
            <w:noProof/>
            <w:webHidden/>
          </w:rPr>
          <w:tab/>
        </w:r>
        <w:r>
          <w:rPr>
            <w:noProof/>
            <w:webHidden/>
          </w:rPr>
          <w:fldChar w:fldCharType="begin"/>
        </w:r>
        <w:r>
          <w:rPr>
            <w:noProof/>
            <w:webHidden/>
          </w:rPr>
          <w:instrText xml:space="preserve"> PAGEREF _Toc72916192 \h </w:instrText>
        </w:r>
        <w:r>
          <w:rPr>
            <w:noProof/>
            <w:webHidden/>
          </w:rPr>
        </w:r>
        <w:r>
          <w:rPr>
            <w:noProof/>
            <w:webHidden/>
          </w:rPr>
          <w:fldChar w:fldCharType="separate"/>
        </w:r>
        <w:r>
          <w:rPr>
            <w:noProof/>
            <w:webHidden/>
          </w:rPr>
          <w:t>3</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3" w:history="1">
        <w:r w:rsidRPr="00866383">
          <w:rPr>
            <w:rStyle w:val="Hypertextovodkaz"/>
            <w:noProof/>
          </w:rPr>
          <w:t>Integrace Sedlčanska a Dobříšska od 13. června 2021</w:t>
        </w:r>
        <w:r>
          <w:rPr>
            <w:noProof/>
            <w:webHidden/>
          </w:rPr>
          <w:tab/>
        </w:r>
        <w:r>
          <w:rPr>
            <w:noProof/>
            <w:webHidden/>
          </w:rPr>
          <w:fldChar w:fldCharType="begin"/>
        </w:r>
        <w:r>
          <w:rPr>
            <w:noProof/>
            <w:webHidden/>
          </w:rPr>
          <w:instrText xml:space="preserve"> PAGEREF _Toc72916193 \h </w:instrText>
        </w:r>
        <w:r>
          <w:rPr>
            <w:noProof/>
            <w:webHidden/>
          </w:rPr>
        </w:r>
        <w:r>
          <w:rPr>
            <w:noProof/>
            <w:webHidden/>
          </w:rPr>
          <w:fldChar w:fldCharType="separate"/>
        </w:r>
        <w:r>
          <w:rPr>
            <w:noProof/>
            <w:webHidden/>
          </w:rPr>
          <w:t>4</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4" w:history="1">
        <w:r w:rsidRPr="00866383">
          <w:rPr>
            <w:rStyle w:val="Hypertextovodkaz"/>
            <w:noProof/>
          </w:rPr>
          <w:t>Mikrobusy na objednání pro hendikepované budou od roku 2022 zajišťovat noví dopravci</w:t>
        </w:r>
        <w:r>
          <w:rPr>
            <w:noProof/>
            <w:webHidden/>
          </w:rPr>
          <w:tab/>
        </w:r>
        <w:r>
          <w:rPr>
            <w:noProof/>
            <w:webHidden/>
          </w:rPr>
          <w:fldChar w:fldCharType="begin"/>
        </w:r>
        <w:r>
          <w:rPr>
            <w:noProof/>
            <w:webHidden/>
          </w:rPr>
          <w:instrText xml:space="preserve"> PAGEREF _Toc72916194 \h </w:instrText>
        </w:r>
        <w:r>
          <w:rPr>
            <w:noProof/>
            <w:webHidden/>
          </w:rPr>
        </w:r>
        <w:r>
          <w:rPr>
            <w:noProof/>
            <w:webHidden/>
          </w:rPr>
          <w:fldChar w:fldCharType="separate"/>
        </w:r>
        <w:r>
          <w:rPr>
            <w:noProof/>
            <w:webHidden/>
          </w:rPr>
          <w:t>5</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5" w:history="1">
        <w:r w:rsidRPr="00866383">
          <w:rPr>
            <w:rStyle w:val="Hypertextovodkaz"/>
            <w:noProof/>
          </w:rPr>
          <w:t>V Praze jezdí první tramvaj v novém kabátu PID</w:t>
        </w:r>
        <w:r>
          <w:rPr>
            <w:noProof/>
            <w:webHidden/>
          </w:rPr>
          <w:tab/>
        </w:r>
        <w:r>
          <w:rPr>
            <w:noProof/>
            <w:webHidden/>
          </w:rPr>
          <w:fldChar w:fldCharType="begin"/>
        </w:r>
        <w:r>
          <w:rPr>
            <w:noProof/>
            <w:webHidden/>
          </w:rPr>
          <w:instrText xml:space="preserve"> PAGEREF _Toc72916195 \h </w:instrText>
        </w:r>
        <w:r>
          <w:rPr>
            <w:noProof/>
            <w:webHidden/>
          </w:rPr>
        </w:r>
        <w:r>
          <w:rPr>
            <w:noProof/>
            <w:webHidden/>
          </w:rPr>
          <w:fldChar w:fldCharType="separate"/>
        </w:r>
        <w:r>
          <w:rPr>
            <w:noProof/>
            <w:webHidden/>
          </w:rPr>
          <w:t>6</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6" w:history="1">
        <w:r w:rsidRPr="00866383">
          <w:rPr>
            <w:rStyle w:val="Hypertextovodkaz"/>
            <w:noProof/>
          </w:rPr>
          <w:t>CityElefanty nabídnou nově wi-fi</w:t>
        </w:r>
        <w:r>
          <w:rPr>
            <w:noProof/>
            <w:webHidden/>
          </w:rPr>
          <w:tab/>
        </w:r>
        <w:r>
          <w:rPr>
            <w:noProof/>
            <w:webHidden/>
          </w:rPr>
          <w:fldChar w:fldCharType="begin"/>
        </w:r>
        <w:r>
          <w:rPr>
            <w:noProof/>
            <w:webHidden/>
          </w:rPr>
          <w:instrText xml:space="preserve"> PAGEREF _Toc72916196 \h </w:instrText>
        </w:r>
        <w:r>
          <w:rPr>
            <w:noProof/>
            <w:webHidden/>
          </w:rPr>
        </w:r>
        <w:r>
          <w:rPr>
            <w:noProof/>
            <w:webHidden/>
          </w:rPr>
          <w:fldChar w:fldCharType="separate"/>
        </w:r>
        <w:r>
          <w:rPr>
            <w:noProof/>
            <w:webHidden/>
          </w:rPr>
          <w:t>8</w:t>
        </w:r>
        <w:r>
          <w:rPr>
            <w:noProof/>
            <w:webHidden/>
          </w:rPr>
          <w:fldChar w:fldCharType="end"/>
        </w:r>
      </w:hyperlink>
    </w:p>
    <w:p w:rsidR="00B465E7" w:rsidRDefault="00B465E7">
      <w:pPr>
        <w:pStyle w:val="Obsah1"/>
        <w:rPr>
          <w:rFonts w:asciiTheme="minorHAnsi" w:eastAsiaTheme="minorEastAsia" w:hAnsiTheme="minorHAnsi" w:cstheme="minorBidi"/>
          <w:noProof/>
          <w:szCs w:val="22"/>
          <w:lang w:eastAsia="cs-CZ"/>
        </w:rPr>
      </w:pPr>
      <w:hyperlink w:anchor="_Toc72916197" w:history="1">
        <w:r w:rsidRPr="00866383">
          <w:rPr>
            <w:rStyle w:val="Hypertextovodkaz"/>
            <w:noProof/>
          </w:rPr>
          <w:t>Zrychlení páteřní autobusové linky 191 na Vypichu</w:t>
        </w:r>
        <w:r>
          <w:rPr>
            <w:noProof/>
            <w:webHidden/>
          </w:rPr>
          <w:tab/>
        </w:r>
        <w:r>
          <w:rPr>
            <w:noProof/>
            <w:webHidden/>
          </w:rPr>
          <w:fldChar w:fldCharType="begin"/>
        </w:r>
        <w:r>
          <w:rPr>
            <w:noProof/>
            <w:webHidden/>
          </w:rPr>
          <w:instrText xml:space="preserve"> PAGEREF _Toc72916197 \h </w:instrText>
        </w:r>
        <w:r>
          <w:rPr>
            <w:noProof/>
            <w:webHidden/>
          </w:rPr>
        </w:r>
        <w:r>
          <w:rPr>
            <w:noProof/>
            <w:webHidden/>
          </w:rPr>
          <w:fldChar w:fldCharType="separate"/>
        </w:r>
        <w:r>
          <w:rPr>
            <w:noProof/>
            <w:webHidden/>
          </w:rPr>
          <w:t>9</w:t>
        </w:r>
        <w:r>
          <w:rPr>
            <w:noProof/>
            <w:webHidden/>
          </w:rPr>
          <w:fldChar w:fldCharType="end"/>
        </w:r>
      </w:hyperlink>
    </w:p>
    <w:p w:rsidR="0052434A" w:rsidRPr="00CA1ECA" w:rsidRDefault="0052434A" w:rsidP="002F3E42">
      <w:pPr>
        <w:rPr>
          <w:rFonts w:cs="Arial"/>
          <w:sz w:val="8"/>
          <w:szCs w:val="8"/>
        </w:rPr>
      </w:pPr>
      <w:r w:rsidRPr="00CA1ECA">
        <w:rPr>
          <w:rFonts w:cs="Arial"/>
          <w:b/>
        </w:rPr>
        <w:fldChar w:fldCharType="end"/>
      </w:r>
    </w:p>
    <w:p w:rsidR="0052434A" w:rsidRPr="00CA1ECA" w:rsidRDefault="0052434A" w:rsidP="00876CCA">
      <w:pPr>
        <w:sectPr w:rsidR="0052434A" w:rsidRPr="00CA1ECA">
          <w:headerReference w:type="default" r:id="rId8"/>
          <w:headerReference w:type="first" r:id="rId9"/>
          <w:footerReference w:type="first" r:id="rId10"/>
          <w:pgSz w:w="11907" w:h="16840" w:code="9"/>
          <w:pgMar w:top="2268" w:right="1134" w:bottom="1701" w:left="1134" w:header="567" w:footer="567" w:gutter="0"/>
          <w:cols w:space="708"/>
          <w:titlePg/>
        </w:sectPr>
      </w:pPr>
    </w:p>
    <w:p w:rsidR="00597048" w:rsidRPr="00CA1ECA" w:rsidRDefault="000626D7" w:rsidP="00597048">
      <w:pPr>
        <w:pStyle w:val="Nadpis1"/>
      </w:pPr>
      <w:bookmarkStart w:id="1" w:name="_Toc72916189"/>
      <w:r w:rsidRPr="00CA1ECA">
        <w:t>Změny v tramvajové dopravě od 5. června 2021</w:t>
      </w:r>
      <w:bookmarkEnd w:id="1"/>
    </w:p>
    <w:p w:rsidR="00597048" w:rsidRPr="00CA1ECA" w:rsidRDefault="000626D7" w:rsidP="00F93A9F">
      <w:r w:rsidRPr="00CA1ECA">
        <w:rPr>
          <w:noProof/>
          <w:lang w:eastAsia="cs-CZ"/>
        </w:rPr>
        <w:drawing>
          <wp:anchor distT="0" distB="0" distL="114300" distR="114300" simplePos="0" relativeHeight="251658240" behindDoc="0" locked="0" layoutInCell="1" allowOverlap="1">
            <wp:simplePos x="0" y="0"/>
            <wp:positionH relativeFrom="column">
              <wp:posOffset>15345</wp:posOffset>
            </wp:positionH>
            <wp:positionV relativeFrom="paragraph">
              <wp:posOffset>65405</wp:posOffset>
            </wp:positionV>
            <wp:extent cx="4010400" cy="311400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ro_vyvoj_Linka-19-vyrez.png"/>
                    <pic:cNvPicPr/>
                  </pic:nvPicPr>
                  <pic:blipFill>
                    <a:blip r:embed="rId11">
                      <a:extLst>
                        <a:ext uri="{28A0092B-C50C-407E-A947-70E740481C1C}">
                          <a14:useLocalDpi xmlns:a14="http://schemas.microsoft.com/office/drawing/2010/main" val="0"/>
                        </a:ext>
                      </a:extLst>
                    </a:blip>
                    <a:stretch>
                      <a:fillRect/>
                    </a:stretch>
                  </pic:blipFill>
                  <pic:spPr>
                    <a:xfrm>
                      <a:off x="0" y="0"/>
                      <a:ext cx="4010400" cy="3114000"/>
                    </a:xfrm>
                    <a:prstGeom prst="rect">
                      <a:avLst/>
                    </a:prstGeom>
                  </pic:spPr>
                </pic:pic>
              </a:graphicData>
            </a:graphic>
            <wp14:sizeRelH relativeFrom="margin">
              <wp14:pctWidth>0</wp14:pctWidth>
            </wp14:sizeRelH>
            <wp14:sizeRelV relativeFrom="margin">
              <wp14:pctHeight>0</wp14:pctHeight>
            </wp14:sizeRelV>
          </wp:anchor>
        </w:drawing>
      </w:r>
      <w:r w:rsidR="00597048" w:rsidRPr="00CA1ECA">
        <w:t xml:space="preserve">Do pražských ulic se letos na začátku června </w:t>
      </w:r>
      <w:r w:rsidR="00914AA6" w:rsidRPr="00CA1ECA">
        <w:t xml:space="preserve">2021 </w:t>
      </w:r>
      <w:r w:rsidR="00597048" w:rsidRPr="00CA1ECA">
        <w:t xml:space="preserve">opět vrátí tramvajová linka číslo 19. Propojí bez přestupu Lehovec, Palmovku, Žižkov, Strašnice, Vršovice, tj. ty části města, které dnes přímé spojení nemají, </w:t>
      </w:r>
      <w:r w:rsidR="00914AA6" w:rsidRPr="00CA1ECA">
        <w:t>a d</w:t>
      </w:r>
      <w:r w:rsidR="00597048" w:rsidRPr="00CA1ECA">
        <w:t>ojede po nově postavené tramvajové trati až ke stanici metra na Pankráci. Začne jezdit, jakmile Dopravní podnik hl. m. Prahy (</w:t>
      </w:r>
      <w:proofErr w:type="spellStart"/>
      <w:r w:rsidR="00597048" w:rsidRPr="00CA1ECA">
        <w:t>DPP</w:t>
      </w:r>
      <w:proofErr w:type="spellEnd"/>
      <w:r w:rsidR="00597048" w:rsidRPr="00CA1ECA">
        <w:t xml:space="preserve">) dokončí rekonstrukci tramvajové tratě v Táborské, Vladimírově </w:t>
      </w:r>
      <w:r w:rsidR="00914AA6" w:rsidRPr="00CA1ECA">
        <w:t>a v</w:t>
      </w:r>
      <w:r w:rsidR="00597048" w:rsidRPr="00CA1ECA">
        <w:t> ulici Na Pankráci. V okolí Pražského povstání díky rekonstrukci vzniknou úplně nové tramvajové zastávky společné pro tramvaj a autobus.</w:t>
      </w:r>
    </w:p>
    <w:p w:rsidR="00597048" w:rsidRPr="00CA1ECA" w:rsidRDefault="00597048" w:rsidP="00C22A61">
      <w:pPr>
        <w:pStyle w:val="Nadpis4"/>
      </w:pPr>
      <w:r w:rsidRPr="00CA1ECA">
        <w:t>Trasa linky číslo 19</w:t>
      </w:r>
    </w:p>
    <w:p w:rsidR="00400571" w:rsidRPr="00CA1ECA" w:rsidRDefault="00597048" w:rsidP="00F93A9F">
      <w:r w:rsidRPr="00CA1ECA">
        <w:t>Lehovec – Nádraží Vysočany – Palmovka – Biskupcova – Želivského – Strašnická – Kubánské náměstí – Slavia – Koh-i-noor – Nádraží Vršovice – Náměstí Bratří Synků – Pražského povstání – Pankrác.</w:t>
      </w:r>
    </w:p>
    <w:p w:rsidR="00597048" w:rsidRPr="00CA1ECA" w:rsidRDefault="00597048" w:rsidP="000F2C2B">
      <w:pPr>
        <w:pStyle w:val="Nadpis4"/>
      </w:pPr>
      <w:r w:rsidRPr="00CA1ECA">
        <w:t>Souběh tramvaje 19 a autobusu 193 v Praze 4</w:t>
      </w:r>
    </w:p>
    <w:p w:rsidR="00400571" w:rsidRPr="00CA1ECA" w:rsidRDefault="00597048" w:rsidP="00F93A9F">
      <w:r w:rsidRPr="00CA1ECA">
        <w:t>Spojení Pankráce a Pražského povstání s nádražím Vršovice dnes zajišťuje autobus 193. Jakmile začne jezdit po této trase tramvaj 19, budou mít oba spoje zcela shodnou trasu, ale obyvatelé Prahy 4 nemusí mít obavu, že by linka 193 zmizela z trasy, na kterou jsou zvyklí. Většina jejích spojů pojede nově z Šeberáku pouze na Pražského povstání, ale v každé hodině zůstanou 2</w:t>
      </w:r>
      <w:r w:rsidR="000F2C2B" w:rsidRPr="00CA1ECA">
        <w:t xml:space="preserve"> až </w:t>
      </w:r>
      <w:r w:rsidRPr="00CA1ECA">
        <w:t>3 spoje, které budou pokračovat dále přímo do Nuslí a k </w:t>
      </w:r>
      <w:r w:rsidR="00914AA6" w:rsidRPr="00CA1ECA">
        <w:t>n</w:t>
      </w:r>
      <w:r w:rsidRPr="00CA1ECA">
        <w:t>ádraží Vršovice.</w:t>
      </w:r>
    </w:p>
    <w:p w:rsidR="00597048" w:rsidRPr="00CA1ECA" w:rsidRDefault="00597048" w:rsidP="000F2C2B">
      <w:pPr>
        <w:pStyle w:val="Nadpis4"/>
      </w:pPr>
      <w:r w:rsidRPr="00CA1ECA">
        <w:lastRenderedPageBreak/>
        <w:t>Další změny tramvajových linek</w:t>
      </w:r>
    </w:p>
    <w:p w:rsidR="00597048" w:rsidRPr="00CA1ECA" w:rsidRDefault="00597048" w:rsidP="00F93A9F">
      <w:r w:rsidRPr="00CA1ECA">
        <w:t>Se zavedením nové linky 19 také souvisí úprava tras některých dalších linek v Praze:</w:t>
      </w:r>
    </w:p>
    <w:p w:rsidR="00400571" w:rsidRPr="00CA1ECA" w:rsidRDefault="00597048" w:rsidP="00A81F28">
      <w:pPr>
        <w:shd w:val="clear" w:color="auto" w:fill="FFFFFF"/>
        <w:ind w:left="540" w:hanging="540"/>
      </w:pPr>
      <w:r w:rsidRPr="00CA1ECA">
        <w:rPr>
          <w:b/>
        </w:rPr>
        <w:t>5</w:t>
      </w:r>
      <w:r w:rsidRPr="00CA1ECA">
        <w:tab/>
        <w:t>Jejím dlouhodobým posláním je na Žižkově pomáhat velmi využívané devítce. Aby tuto pomoc mohla nabídnout v ještě delším úseku než dnes, pojede pětka z Olšanského náměstí rovně Olšanskou ulicí na Ohradu a k Vozovně Žižkov, kde bude končit. Spojení mezi Seifertovou ulicí a Florou zajistí nadále linka 15, mezi Florou a Ústředními dílnami DP pětku plnohodnotně nahradí spoje linky 16.</w:t>
      </w:r>
    </w:p>
    <w:p w:rsidR="00400571" w:rsidRPr="00CA1ECA" w:rsidRDefault="00597048" w:rsidP="00A81F28">
      <w:pPr>
        <w:shd w:val="clear" w:color="auto" w:fill="FFFFFF"/>
        <w:ind w:left="540" w:hanging="540"/>
      </w:pPr>
      <w:r w:rsidRPr="00CA1ECA">
        <w:rPr>
          <w:b/>
        </w:rPr>
        <w:t>13</w:t>
      </w:r>
      <w:r w:rsidRPr="00CA1ECA">
        <w:tab/>
        <w:t>Třináctka bude nově končit u Olšanských hřbitovů společně s linkou 15, protože spojení z Vinohrad směrem do Nových Strašnic zajistí nově tramvajová linka 16.</w:t>
      </w:r>
    </w:p>
    <w:p w:rsidR="00597048" w:rsidRPr="00CA1ECA" w:rsidRDefault="00597048" w:rsidP="00A81F28">
      <w:pPr>
        <w:shd w:val="clear" w:color="auto" w:fill="FFFFFF"/>
        <w:ind w:left="540" w:hanging="540"/>
      </w:pPr>
      <w:r w:rsidRPr="00CA1ECA">
        <w:rPr>
          <w:b/>
        </w:rPr>
        <w:t>16</w:t>
      </w:r>
      <w:r w:rsidRPr="00CA1ECA">
        <w:tab/>
        <w:t>Mezi zastávkami Želivského, Palmovka, Nádraží Vysočany a Lehovec začnou jezdit spoje obnovené linky 19, takže by zde šestnáctka byla navíc. Pojede proto z Želivského rovně ke Krematoriu Strašnice, na Vinici, Černokosteleckou a k Ústředním dílnám DP. Tady nahradí linky 5 a 13 a nově nabídne z oblasti Nových Strašnic spojení bez jakéhokoliv přestupu až na Karlovo náměstí.</w:t>
      </w:r>
    </w:p>
    <w:p w:rsidR="00400571" w:rsidRPr="00CA1ECA" w:rsidRDefault="00597048" w:rsidP="00A81F28">
      <w:pPr>
        <w:shd w:val="clear" w:color="auto" w:fill="FFFFFF"/>
        <w:ind w:left="540" w:hanging="540"/>
      </w:pPr>
      <w:r w:rsidRPr="00CA1ECA">
        <w:rPr>
          <w:b/>
        </w:rPr>
        <w:t>24</w:t>
      </w:r>
      <w:r w:rsidRPr="00CA1ECA">
        <w:tab/>
        <w:t>Čtyřiadvacítku čeká zkrácení na Náměstí Bratří Synků. Dál do Vršovic ji nahradí nová linka 19 společně s linkami 6 a 7, které tu jezdí už dnes. Na rozdíl od linky 24 bude linka 19 ve Vršovicích v provozu i o víkendech a také každý den večer.</w:t>
      </w:r>
    </w:p>
    <w:p w:rsidR="00F660B9" w:rsidRPr="00CA1ECA" w:rsidRDefault="00F660B9" w:rsidP="000626D7">
      <w:pPr>
        <w:pStyle w:val="Nadpis1"/>
      </w:pPr>
      <w:bookmarkStart w:id="2" w:name="_Toc72916190"/>
      <w:r w:rsidRPr="00CA1ECA">
        <w:t>Zrychlené autobusy PID Hořovice – Žebrák – Praha</w:t>
      </w:r>
      <w:bookmarkEnd w:id="2"/>
    </w:p>
    <w:p w:rsidR="00F660B9" w:rsidRPr="00CA1ECA" w:rsidRDefault="00F660B9" w:rsidP="00F660B9">
      <w:pPr>
        <w:rPr>
          <w:lang w:eastAsia="cs-CZ"/>
        </w:rPr>
      </w:pPr>
      <w:r w:rsidRPr="00CA1ECA">
        <w:rPr>
          <w:lang w:eastAsia="cs-CZ"/>
        </w:rPr>
        <w:t xml:space="preserve">Na základě požadavků cestujících, měst a obcí po integraci </w:t>
      </w:r>
      <w:proofErr w:type="spellStart"/>
      <w:r w:rsidRPr="00CA1ECA">
        <w:rPr>
          <w:lang w:eastAsia="cs-CZ"/>
        </w:rPr>
        <w:t>Hořovicka</w:t>
      </w:r>
      <w:proofErr w:type="spellEnd"/>
      <w:r w:rsidRPr="00CA1ECA">
        <w:rPr>
          <w:lang w:eastAsia="cs-CZ"/>
        </w:rPr>
        <w:t xml:space="preserve"> do PID v prosinci loňského roku jsou od 17. května </w:t>
      </w:r>
      <w:r w:rsidR="00914AA6" w:rsidRPr="00CA1ECA">
        <w:rPr>
          <w:lang w:eastAsia="cs-CZ"/>
        </w:rPr>
        <w:t xml:space="preserve">2021 </w:t>
      </w:r>
      <w:r w:rsidRPr="00CA1ECA">
        <w:rPr>
          <w:lang w:eastAsia="cs-CZ"/>
        </w:rPr>
        <w:t>zavedeny zrychlené autobusové spoje z Hořovic přes Žebrák k</w:t>
      </w:r>
      <w:r w:rsidR="00914AA6" w:rsidRPr="00CA1ECA">
        <w:rPr>
          <w:lang w:eastAsia="cs-CZ"/>
        </w:rPr>
        <w:t> </w:t>
      </w:r>
      <w:r w:rsidRPr="00CA1ECA">
        <w:rPr>
          <w:lang w:eastAsia="cs-CZ"/>
        </w:rPr>
        <w:t>metru</w:t>
      </w:r>
      <w:r w:rsidR="00914AA6" w:rsidRPr="00CA1ECA">
        <w:rPr>
          <w:lang w:eastAsia="cs-CZ"/>
        </w:rPr>
        <w:t> </w:t>
      </w:r>
      <w:r w:rsidRPr="00CA1ECA">
        <w:rPr>
          <w:lang w:eastAsia="cs-CZ"/>
        </w:rPr>
        <w:t>B v</w:t>
      </w:r>
      <w:r w:rsidR="004C3FBF" w:rsidRPr="00CA1ECA">
        <w:rPr>
          <w:lang w:eastAsia="cs-CZ"/>
        </w:rPr>
        <w:t> </w:t>
      </w:r>
      <w:r w:rsidRPr="00CA1ECA">
        <w:rPr>
          <w:lang w:eastAsia="cs-CZ"/>
        </w:rPr>
        <w:t>Nových Butovicích.</w:t>
      </w:r>
    </w:p>
    <w:p w:rsidR="00F660B9" w:rsidRPr="00CA1ECA" w:rsidRDefault="00F660B9" w:rsidP="00F660B9">
      <w:pPr>
        <w:rPr>
          <w:lang w:eastAsia="cs-CZ"/>
        </w:rPr>
      </w:pPr>
      <w:r w:rsidRPr="00CA1ECA">
        <w:rPr>
          <w:lang w:eastAsia="cs-CZ"/>
        </w:rPr>
        <w:t xml:space="preserve">Takto zrychleny jsou 3 ranní spoje linky 384, které vyjíždějí z Hořovic ve 4:33, 5:27 a 6:28. Ve Zdicích se </w:t>
      </w:r>
      <w:r w:rsidR="004C3FBF" w:rsidRPr="00CA1ECA">
        <w:rPr>
          <w:lang w:eastAsia="cs-CZ"/>
        </w:rPr>
        <w:t>„</w:t>
      </w:r>
      <w:r w:rsidRPr="00CA1ECA">
        <w:rPr>
          <w:lang w:eastAsia="cs-CZ"/>
        </w:rPr>
        <w:t>převléknou</w:t>
      </w:r>
      <w:r w:rsidR="004C3FBF" w:rsidRPr="00CA1ECA">
        <w:rPr>
          <w:lang w:eastAsia="cs-CZ"/>
        </w:rPr>
        <w:t>“</w:t>
      </w:r>
      <w:r w:rsidRPr="00CA1ECA">
        <w:rPr>
          <w:lang w:eastAsia="cs-CZ"/>
        </w:rPr>
        <w:t xml:space="preserve"> na expresní linku 394</w:t>
      </w:r>
      <w:r w:rsidRPr="00CA1ECA">
        <w:rPr>
          <w:noProof/>
          <w:lang w:eastAsia="cs-CZ"/>
        </w:rPr>
        <w:t xml:space="preserve"> </w:t>
      </w:r>
      <w:r w:rsidRPr="00CA1ECA">
        <w:rPr>
          <w:lang w:eastAsia="cs-CZ"/>
        </w:rPr>
        <w:t>a z Berouna pak jedou po dálnici D5 až do Nových Butovic. Odpoledne pak jedou zpátky spoje linky 394 z Nových Butovic v 15:15 a 17:15, které ve Zdicích pokračují jako linka 384 do Hořovic.</w:t>
      </w:r>
    </w:p>
    <w:p w:rsidR="000626D7" w:rsidRPr="00CA1ECA" w:rsidRDefault="000626D7" w:rsidP="000626D7">
      <w:pPr>
        <w:pStyle w:val="Nadpis1"/>
      </w:pPr>
      <w:bookmarkStart w:id="3" w:name="_Toc72916191"/>
      <w:r w:rsidRPr="00CA1ECA">
        <w:t>Sezonní víkendové autobusy do turisticky atraktivních lokalit</w:t>
      </w:r>
      <w:bookmarkEnd w:id="3"/>
    </w:p>
    <w:p w:rsidR="000626D7" w:rsidRPr="00CA1ECA" w:rsidRDefault="000626D7" w:rsidP="00602B04">
      <w:r w:rsidRPr="00CA1ECA">
        <w:t xml:space="preserve">Od května 2021 jsou na vybraných příměstských a regionálních autobusových linkách PID zavedeny sezonní víkendové spoje, které posilují dopravu zejména do turisticky atraktivních lokalit středních Čech, například do Posázaví, na </w:t>
      </w:r>
      <w:proofErr w:type="spellStart"/>
      <w:r w:rsidRPr="00CA1ECA">
        <w:t>Štěchovicko</w:t>
      </w:r>
      <w:proofErr w:type="spellEnd"/>
      <w:r w:rsidRPr="00CA1ECA">
        <w:t>, Kokořínsko, do oblasti Křivoklátu, Koněprus či Průhonic.</w:t>
      </w:r>
    </w:p>
    <w:p w:rsidR="000626D7" w:rsidRPr="00CA1ECA" w:rsidRDefault="000626D7" w:rsidP="00602B04">
      <w:pPr>
        <w:pStyle w:val="Nadpis4"/>
      </w:pPr>
      <w:r w:rsidRPr="00CA1ECA">
        <w:t>Nové víkendové spoje od května do října:</w:t>
      </w:r>
    </w:p>
    <w:p w:rsidR="000626D7" w:rsidRPr="00CA1ECA" w:rsidRDefault="000626D7" w:rsidP="000626D7">
      <w:pPr>
        <w:shd w:val="clear" w:color="auto" w:fill="FFFFFF"/>
        <w:ind w:left="540" w:hanging="540"/>
        <w:rPr>
          <w:rFonts w:cs="Arial"/>
        </w:rPr>
      </w:pPr>
      <w:r w:rsidRPr="00CA1ECA">
        <w:rPr>
          <w:rFonts w:cs="Arial"/>
          <w:b/>
        </w:rPr>
        <w:t>363</w:t>
      </w:r>
      <w:r w:rsidRPr="00CA1ECA">
        <w:rPr>
          <w:rFonts w:cs="Arial"/>
        </w:rPr>
        <w:tab/>
        <w:t>Posilové spoje Opatov – Průhonice dopoledne z Prahy a odpoledne do Prahy (pouze do června).</w:t>
      </w:r>
    </w:p>
    <w:p w:rsidR="000626D7" w:rsidRPr="00CA1ECA" w:rsidRDefault="000626D7" w:rsidP="000626D7">
      <w:pPr>
        <w:shd w:val="clear" w:color="auto" w:fill="FFFFFF"/>
        <w:ind w:left="540" w:hanging="540"/>
        <w:rPr>
          <w:rFonts w:cs="Arial"/>
        </w:rPr>
      </w:pPr>
      <w:r w:rsidRPr="00CA1ECA">
        <w:rPr>
          <w:rFonts w:cs="Arial"/>
          <w:b/>
        </w:rPr>
        <w:t>382</w:t>
      </w:r>
      <w:r w:rsidRPr="00CA1ECA">
        <w:rPr>
          <w:rFonts w:cs="Arial"/>
        </w:rPr>
        <w:tab/>
        <w:t>1 spoj v sobotu dopoledne z Prahy do Stříbrné Skalice (s přímým pokračováním jako linka 654 do Vlkančic) v neděli odpoledne ze Sázavy do Prahy.</w:t>
      </w:r>
    </w:p>
    <w:p w:rsidR="000626D7" w:rsidRPr="00CA1ECA" w:rsidRDefault="000626D7" w:rsidP="000626D7">
      <w:pPr>
        <w:shd w:val="clear" w:color="auto" w:fill="FFFFFF"/>
        <w:ind w:left="540" w:hanging="540"/>
        <w:rPr>
          <w:rFonts w:cs="Arial"/>
        </w:rPr>
      </w:pPr>
      <w:r w:rsidRPr="00CA1ECA">
        <w:rPr>
          <w:rFonts w:cs="Arial"/>
          <w:b/>
        </w:rPr>
        <w:t>390</w:t>
      </w:r>
      <w:r w:rsidRPr="00CA1ECA">
        <w:rPr>
          <w:rFonts w:cs="Arial"/>
        </w:rPr>
        <w:tab/>
        <w:t>Posilové spoje Smíchovské nádraží – Štěchovice v sobotu dopoledne z Prahy a odpoledne do Prahy, v neděli odpoledne do Prahy.</w:t>
      </w:r>
    </w:p>
    <w:p w:rsidR="004C3FBF" w:rsidRPr="00CA1ECA" w:rsidRDefault="000626D7" w:rsidP="000626D7">
      <w:pPr>
        <w:shd w:val="clear" w:color="auto" w:fill="FFFFFF"/>
        <w:ind w:left="540" w:hanging="540"/>
        <w:rPr>
          <w:rFonts w:cs="Arial"/>
        </w:rPr>
      </w:pPr>
      <w:r w:rsidRPr="00CA1ECA">
        <w:rPr>
          <w:rFonts w:cs="Arial"/>
          <w:b/>
        </w:rPr>
        <w:t>555</w:t>
      </w:r>
      <w:r w:rsidRPr="00CA1ECA">
        <w:rPr>
          <w:rFonts w:cs="Arial"/>
        </w:rPr>
        <w:tab/>
        <w:t>3 páry spojů jsou prodlouženy ze Zbečna přes Křivoklát do Nezabudic.</w:t>
      </w:r>
    </w:p>
    <w:p w:rsidR="000626D7" w:rsidRPr="00CA1ECA" w:rsidRDefault="000626D7" w:rsidP="000626D7">
      <w:pPr>
        <w:shd w:val="clear" w:color="auto" w:fill="FFFFFF"/>
        <w:ind w:left="540" w:hanging="540"/>
        <w:rPr>
          <w:rFonts w:cs="Arial"/>
        </w:rPr>
      </w:pPr>
      <w:r w:rsidRPr="00CA1ECA">
        <w:rPr>
          <w:rFonts w:cs="Arial"/>
          <w:b/>
        </w:rPr>
        <w:t>574</w:t>
      </w:r>
      <w:r w:rsidRPr="00CA1ECA">
        <w:rPr>
          <w:rFonts w:cs="Arial"/>
        </w:rPr>
        <w:tab/>
        <w:t>2 páry spojů Křivoklát – Skryje s návazností na Křivoklátský rychlík, tyto spoje pokračují ze Skryjí jako linka 576 do Rakovníka.</w:t>
      </w:r>
    </w:p>
    <w:p w:rsidR="000626D7" w:rsidRPr="00CA1ECA" w:rsidRDefault="000626D7" w:rsidP="000626D7">
      <w:pPr>
        <w:shd w:val="clear" w:color="auto" w:fill="FFFFFF"/>
        <w:ind w:left="540" w:hanging="540"/>
        <w:rPr>
          <w:rFonts w:cs="Arial"/>
        </w:rPr>
      </w:pPr>
      <w:r w:rsidRPr="00CA1ECA">
        <w:rPr>
          <w:rFonts w:cs="Arial"/>
          <w:b/>
        </w:rPr>
        <w:t>633</w:t>
      </w:r>
      <w:r w:rsidRPr="00CA1ECA">
        <w:rPr>
          <w:rFonts w:cs="Arial"/>
        </w:rPr>
        <w:tab/>
        <w:t>2 páry spojů Beroun, aut.</w:t>
      </w:r>
      <w:r w:rsidR="00914AA6" w:rsidRPr="00CA1ECA">
        <w:rPr>
          <w:rFonts w:cs="Arial"/>
        </w:rPr>
        <w:t xml:space="preserve"> </w:t>
      </w:r>
      <w:proofErr w:type="spellStart"/>
      <w:proofErr w:type="gramStart"/>
      <w:r w:rsidRPr="00CA1ECA">
        <w:rPr>
          <w:rFonts w:cs="Arial"/>
        </w:rPr>
        <w:t>nádr</w:t>
      </w:r>
      <w:proofErr w:type="spellEnd"/>
      <w:proofErr w:type="gramEnd"/>
      <w:r w:rsidRPr="00CA1ECA">
        <w:rPr>
          <w:rFonts w:cs="Arial"/>
        </w:rPr>
        <w:t>. – Tetín – Koněprusy, jeskyně s návazností na vlaky od Prahy.</w:t>
      </w:r>
    </w:p>
    <w:p w:rsidR="000626D7" w:rsidRPr="00CA1ECA" w:rsidRDefault="000626D7" w:rsidP="000626D7">
      <w:pPr>
        <w:shd w:val="clear" w:color="auto" w:fill="FFFFFF"/>
        <w:ind w:left="540" w:hanging="540"/>
        <w:rPr>
          <w:rFonts w:cs="Arial"/>
        </w:rPr>
      </w:pPr>
      <w:r w:rsidRPr="00CA1ECA">
        <w:rPr>
          <w:rFonts w:cs="Arial"/>
          <w:b/>
        </w:rPr>
        <w:t>654</w:t>
      </w:r>
      <w:r w:rsidRPr="00CA1ECA">
        <w:rPr>
          <w:rFonts w:cs="Arial"/>
        </w:rPr>
        <w:tab/>
        <w:t>1 spoj v sobotu dopoledne ze Stříbrné Skalice do Vlkančic (jede již z Prahy jako linka 382).</w:t>
      </w:r>
    </w:p>
    <w:p w:rsidR="000626D7" w:rsidRPr="00CA1ECA" w:rsidRDefault="000626D7" w:rsidP="000626D7">
      <w:pPr>
        <w:shd w:val="clear" w:color="auto" w:fill="FFFFFF"/>
        <w:ind w:left="540" w:hanging="540"/>
        <w:rPr>
          <w:rFonts w:cs="Arial"/>
        </w:rPr>
      </w:pPr>
      <w:r w:rsidRPr="00CA1ECA">
        <w:rPr>
          <w:rFonts w:cs="Arial"/>
          <w:b/>
        </w:rPr>
        <w:t>673</w:t>
      </w:r>
      <w:r w:rsidRPr="00CA1ECA">
        <w:rPr>
          <w:rFonts w:cs="Arial"/>
        </w:rPr>
        <w:tab/>
        <w:t>2 páry spojů Nymburk – Chleby s návazností na vlaky od Prahy.</w:t>
      </w:r>
    </w:p>
    <w:p w:rsidR="000626D7" w:rsidRPr="00CA1ECA" w:rsidRDefault="000626D7" w:rsidP="000626D7">
      <w:pPr>
        <w:shd w:val="clear" w:color="auto" w:fill="FFFFFF"/>
        <w:ind w:left="540" w:hanging="540"/>
        <w:rPr>
          <w:rFonts w:cs="Arial"/>
        </w:rPr>
      </w:pPr>
      <w:r w:rsidRPr="00CA1ECA">
        <w:rPr>
          <w:rFonts w:cs="Arial"/>
          <w:b/>
        </w:rPr>
        <w:t>679</w:t>
      </w:r>
      <w:r w:rsidRPr="00CA1ECA">
        <w:rPr>
          <w:rFonts w:cs="Arial"/>
        </w:rPr>
        <w:tab/>
        <w:t>4 páry spojů Kolín – Pňov-Předhradí – Poděbrady s návazností ve Velimi na vlaky od Prahy.</w:t>
      </w:r>
    </w:p>
    <w:p w:rsidR="000626D7" w:rsidRPr="00CA1ECA" w:rsidRDefault="000626D7" w:rsidP="000626D7">
      <w:pPr>
        <w:shd w:val="clear" w:color="auto" w:fill="FFFFFF"/>
        <w:ind w:left="540" w:hanging="540"/>
        <w:rPr>
          <w:rFonts w:cs="Arial"/>
        </w:rPr>
      </w:pPr>
      <w:r w:rsidRPr="00CA1ECA">
        <w:rPr>
          <w:rFonts w:cs="Arial"/>
          <w:b/>
        </w:rPr>
        <w:t>695</w:t>
      </w:r>
      <w:r w:rsidRPr="00CA1ECA">
        <w:rPr>
          <w:rFonts w:cs="Arial"/>
        </w:rPr>
        <w:tab/>
        <w:t>4 páry spojů Mělník – Kokořínský Důl – Ráj – Mšeno s návazností na autobusy od Prahy.</w:t>
      </w:r>
    </w:p>
    <w:p w:rsidR="000626D7" w:rsidRPr="00CA1ECA" w:rsidRDefault="000626D7" w:rsidP="000626D7">
      <w:pPr>
        <w:shd w:val="clear" w:color="auto" w:fill="FFFFFF"/>
        <w:ind w:left="540" w:hanging="540"/>
        <w:rPr>
          <w:rFonts w:cs="Arial"/>
        </w:rPr>
      </w:pPr>
      <w:r w:rsidRPr="00CA1ECA">
        <w:rPr>
          <w:rFonts w:cs="Arial"/>
          <w:b/>
        </w:rPr>
        <w:lastRenderedPageBreak/>
        <w:t>696</w:t>
      </w:r>
      <w:r w:rsidRPr="00CA1ECA">
        <w:rPr>
          <w:rFonts w:cs="Arial"/>
        </w:rPr>
        <w:tab/>
        <w:t>1 pár spojů Mělník – Nebužely – Kanina – Mšeno s návazností na autobusy od Prahy.</w:t>
      </w:r>
    </w:p>
    <w:p w:rsidR="000626D7" w:rsidRPr="00CA1ECA" w:rsidRDefault="000626D7" w:rsidP="000626D7">
      <w:pPr>
        <w:shd w:val="clear" w:color="auto" w:fill="FFFFFF"/>
        <w:ind w:left="540" w:hanging="540"/>
        <w:rPr>
          <w:rFonts w:cs="Arial"/>
        </w:rPr>
      </w:pPr>
      <w:r w:rsidRPr="00CA1ECA">
        <w:rPr>
          <w:rFonts w:cs="Arial"/>
          <w:b/>
        </w:rPr>
        <w:t>697</w:t>
      </w:r>
      <w:r w:rsidRPr="00CA1ECA">
        <w:rPr>
          <w:rFonts w:cs="Arial"/>
        </w:rPr>
        <w:tab/>
        <w:t>2 páry spojů Mšeno – Ráj – Dubá – Doksy s návazností na autobusy a vlaky ve Mšeně.</w:t>
      </w:r>
    </w:p>
    <w:p w:rsidR="000626D7" w:rsidRPr="00CA1ECA" w:rsidRDefault="000626D7" w:rsidP="00602B04">
      <w:r w:rsidRPr="00CA1ECA">
        <w:t>Na linkách PID 338 a 390 jsou i nadále na vybraných spojích nasazeny kapacitnější kloubové autobusy.</w:t>
      </w:r>
    </w:p>
    <w:p w:rsidR="004C3FBF" w:rsidRPr="00CA1ECA" w:rsidRDefault="000626D7" w:rsidP="00602B04">
      <w:r w:rsidRPr="00CA1ECA">
        <w:t xml:space="preserve">Již od </w:t>
      </w:r>
      <w:r w:rsidR="009F62E7" w:rsidRPr="00CA1ECA">
        <w:t>konce</w:t>
      </w:r>
      <w:r w:rsidRPr="00CA1ECA">
        <w:t xml:space="preserve"> března </w:t>
      </w:r>
      <w:r w:rsidR="00914AA6" w:rsidRPr="00CA1ECA">
        <w:t xml:space="preserve">2021 </w:t>
      </w:r>
      <w:r w:rsidRPr="00CA1ECA">
        <w:t xml:space="preserve">je v provozu také tradiční Brdský cyklobus, který o víkendech čtyřmi páry spojů spojuje vlakové nádraží v Dobřichovicích s brdskými </w:t>
      </w:r>
      <w:r w:rsidR="00914AA6" w:rsidRPr="00CA1ECA">
        <w:t>h</w:t>
      </w:r>
      <w:r w:rsidRPr="00CA1ECA">
        <w:t xml:space="preserve">řebeny a vede přes Černolice </w:t>
      </w:r>
      <w:r w:rsidR="00914AA6" w:rsidRPr="00CA1ECA">
        <w:t>a M</w:t>
      </w:r>
      <w:r w:rsidRPr="00CA1ECA">
        <w:t>níšek pod Brdy do Kytína. Na lince platí běžný Tarif PID, cena za přepravu kola je 16 Kč.</w:t>
      </w:r>
    </w:p>
    <w:p w:rsidR="000626D7" w:rsidRPr="00CA1ECA" w:rsidRDefault="000626D7" w:rsidP="000626D7">
      <w:pPr>
        <w:pStyle w:val="Nadpis1"/>
      </w:pPr>
      <w:bookmarkStart w:id="4" w:name="_Toc72916192"/>
      <w:r w:rsidRPr="00CA1ECA">
        <w:t>Cyklohráček se v</w:t>
      </w:r>
      <w:r w:rsidR="00914AA6" w:rsidRPr="00CA1ECA">
        <w:t xml:space="preserve"> </w:t>
      </w:r>
      <w:r w:rsidRPr="00CA1ECA">
        <w:t xml:space="preserve">červnu </w:t>
      </w:r>
      <w:r w:rsidR="00914AA6" w:rsidRPr="00CA1ECA">
        <w:t xml:space="preserve">2021 </w:t>
      </w:r>
      <w:r w:rsidRPr="00CA1ECA">
        <w:t xml:space="preserve">podívá do Rakovníka </w:t>
      </w:r>
      <w:r w:rsidR="00914AA6" w:rsidRPr="00CA1ECA">
        <w:t>i k</w:t>
      </w:r>
      <w:r w:rsidRPr="00CA1ECA">
        <w:t> železničnímu muzeu v Lužné</w:t>
      </w:r>
      <w:bookmarkEnd w:id="4"/>
    </w:p>
    <w:p w:rsidR="004C3FBF" w:rsidRPr="00CA1ECA" w:rsidRDefault="004C3FBF" w:rsidP="000626D7">
      <w:r w:rsidRPr="00CA1ECA">
        <w:rPr>
          <w:noProof/>
          <w:szCs w:val="22"/>
          <w:lang w:eastAsia="cs-CZ"/>
        </w:rPr>
        <w:drawing>
          <wp:anchor distT="0" distB="0" distL="114300" distR="114300" simplePos="0" relativeHeight="251663360" behindDoc="0" locked="0" layoutInCell="1" allowOverlap="1">
            <wp:simplePos x="0" y="0"/>
            <wp:positionH relativeFrom="column">
              <wp:posOffset>-8150</wp:posOffset>
            </wp:positionH>
            <wp:positionV relativeFrom="paragraph">
              <wp:posOffset>61595</wp:posOffset>
            </wp:positionV>
            <wp:extent cx="3914775" cy="2611120"/>
            <wp:effectExtent l="0" t="0" r="9525"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onkym.jpg"/>
                    <pic:cNvPicPr/>
                  </pic:nvPicPr>
                  <pic:blipFill>
                    <a:blip r:embed="rId12">
                      <a:extLst>
                        <a:ext uri="{28A0092B-C50C-407E-A947-70E740481C1C}">
                          <a14:useLocalDpi xmlns:a14="http://schemas.microsoft.com/office/drawing/2010/main" val="0"/>
                        </a:ext>
                      </a:extLst>
                    </a:blip>
                    <a:stretch>
                      <a:fillRect/>
                    </a:stretch>
                  </pic:blipFill>
                  <pic:spPr>
                    <a:xfrm>
                      <a:off x="0" y="0"/>
                      <a:ext cx="3914775" cy="2611120"/>
                    </a:xfrm>
                    <a:prstGeom prst="rect">
                      <a:avLst/>
                    </a:prstGeom>
                  </pic:spPr>
                </pic:pic>
              </a:graphicData>
            </a:graphic>
            <wp14:sizeRelH relativeFrom="margin">
              <wp14:pctWidth>0</wp14:pctWidth>
            </wp14:sizeRelH>
            <wp14:sizeRelV relativeFrom="margin">
              <wp14:pctHeight>0</wp14:pctHeight>
            </wp14:sizeRelV>
          </wp:anchor>
        </w:drawing>
      </w:r>
      <w:r w:rsidR="000626D7" w:rsidRPr="00CA1ECA">
        <w:t>Výletní vlak Cyklohráček zahájil v polovině dubna letošního roku již 8. sezónu svého provozu. Každý víkend se můžete svézt 2</w:t>
      </w:r>
      <w:r w:rsidR="00914AA6" w:rsidRPr="00CA1ECA">
        <w:t>×</w:t>
      </w:r>
      <w:r w:rsidR="000626D7" w:rsidRPr="00CA1ECA">
        <w:t xml:space="preserve"> denně z Prahy do Slaného nebo až k železničnímu muzeu ve Zlonicích a jízdu zpestřit nejen svým ratolestem díky speciálně upraveným hernám v jednotlivých vozech vláčku, ale také sobě </w:t>
      </w:r>
      <w:r w:rsidR="00914AA6" w:rsidRPr="00CA1ECA">
        <w:t>a z</w:t>
      </w:r>
      <w:r w:rsidR="000626D7" w:rsidRPr="00CA1ECA">
        <w:t xml:space="preserve">ahrát si tak cestou na výlet některou z tradičních karetních nebo deskových her. Naši nejmenší cestující dostanou na památku drobné upomínkové předměty, které mají připravené naši </w:t>
      </w:r>
      <w:proofErr w:type="spellStart"/>
      <w:r w:rsidR="000626D7" w:rsidRPr="00CA1ECA">
        <w:t>hrajvedoucí</w:t>
      </w:r>
      <w:proofErr w:type="spellEnd"/>
      <w:r w:rsidR="000626D7" w:rsidRPr="00CA1ECA">
        <w:t>, jež vám také poradí s výběrem společenských her nebo kam v okolí trati vyrazit na výlet.</w:t>
      </w:r>
    </w:p>
    <w:p w:rsidR="000626D7" w:rsidRPr="00CA1ECA" w:rsidRDefault="000626D7" w:rsidP="000626D7">
      <w:pPr>
        <w:rPr>
          <w:szCs w:val="22"/>
        </w:rPr>
      </w:pPr>
      <w:r w:rsidRPr="00CA1ECA">
        <w:t xml:space="preserve">V letošním roce probíhá na pravidelné trase vlaku mnoho nutných oprav kolejí a z toho důvodu je Cyklohráček veden po objízdných trasách. V současné době se můžete až do 6. června </w:t>
      </w:r>
      <w:r w:rsidR="00914AA6" w:rsidRPr="00CA1ECA">
        <w:t xml:space="preserve">2021 </w:t>
      </w:r>
      <w:r w:rsidRPr="00CA1ECA">
        <w:t xml:space="preserve">vydat mezi Prahou a Slaným podél Vltavy do Kralup nad Vltavou a dále třeba kolem </w:t>
      </w:r>
      <w:proofErr w:type="spellStart"/>
      <w:r w:rsidRPr="00CA1ECA">
        <w:t>zooparku</w:t>
      </w:r>
      <w:proofErr w:type="spellEnd"/>
      <w:r w:rsidRPr="00CA1ECA">
        <w:t xml:space="preserve"> v Olovnici, kde jsou k vidění desítky zajímavých zvířat od papoušků až po velbloudy. Navíc si můžete v zoo zakoupit pochutiny, kterými lze následně vybrané druhy zvířat nakrmit.</w:t>
      </w:r>
    </w:p>
    <w:p w:rsidR="000626D7" w:rsidRPr="00CA1ECA" w:rsidRDefault="000626D7" w:rsidP="000626D7">
      <w:pPr>
        <w:rPr>
          <w:szCs w:val="22"/>
        </w:rPr>
      </w:pPr>
      <w:r w:rsidRPr="00CA1ECA">
        <w:t xml:space="preserve">O třech červnových víkendech od 12. do 27. 6. </w:t>
      </w:r>
      <w:r w:rsidR="00914AA6" w:rsidRPr="00CA1ECA">
        <w:t xml:space="preserve">2021 </w:t>
      </w:r>
      <w:r w:rsidRPr="00CA1ECA">
        <w:t xml:space="preserve">pojede výletní vlak v ještě jiné trase: </w:t>
      </w:r>
      <w:r w:rsidRPr="00CA1ECA">
        <w:rPr>
          <w:i/>
          <w:iCs/>
        </w:rPr>
        <w:t>Praha hl. n. – Hostivice – Kladno – Kačice – Stochov – Lužná u Rakovníka – Rakovník</w:t>
      </w:r>
      <w:r w:rsidRPr="00CA1ECA">
        <w:t>, a to jak ráno, tak i</w:t>
      </w:r>
      <w:r w:rsidR="004C3FBF" w:rsidRPr="00CA1ECA">
        <w:t> </w:t>
      </w:r>
      <w:r w:rsidRPr="00CA1ECA">
        <w:t>odpoledne. V Lužné u Rakovníka bude možné navštívit zdejší Muzeum Českých drah, ve kterém se pokocháte největší sbírkou parních lokomotiv na našem území, nebo také historickými motoráčky, dieselovými či elektrickými lokomotivami, dobovými osobními a nákladními vozy a spoustou dalších zajímavých exponátů potřebných pro drážní provoz. Na konečně stanici Rakovník pak Cyklohráček navazuje na příjezdy či odjezdy pravidelných osobních vlaků do údolí Berounky nebo ke státnímu hradu Křivoklát a města Beroun.</w:t>
      </w:r>
    </w:p>
    <w:p w:rsidR="000626D7" w:rsidRPr="00CA1ECA" w:rsidRDefault="000626D7" w:rsidP="000626D7">
      <w:pPr>
        <w:rPr>
          <w:szCs w:val="22"/>
        </w:rPr>
      </w:pPr>
      <w:r w:rsidRPr="00CA1ECA">
        <w:t xml:space="preserve">O dvou červencových víkendech od 10. do 18. 7. </w:t>
      </w:r>
      <w:r w:rsidR="00914AA6" w:rsidRPr="00CA1ECA">
        <w:t xml:space="preserve">2021 </w:t>
      </w:r>
      <w:r w:rsidRPr="00CA1ECA">
        <w:t>pak pojede Cyklohráček z pražského Masarykova nádraží a dále přes Dejvice a Veleslavín do Hostivice, kde se napojí na svou pravidelnou trasu přes Okoř do Slaného a Zlonic.</w:t>
      </w:r>
    </w:p>
    <w:p w:rsidR="000626D7" w:rsidRPr="00CA1ECA" w:rsidRDefault="000626D7" w:rsidP="000626D7">
      <w:pPr>
        <w:rPr>
          <w:szCs w:val="22"/>
        </w:rPr>
      </w:pPr>
      <w:r w:rsidRPr="00CA1ECA">
        <w:t>Ve spolupráci s Českými dráhami také chystáme obnovení provozu tzv. ČD Minibaru – nabídky drobného občerstvení, které bylo na zkoušku poskytováno v letních měsících loňské sezóny a těšilo se u cestujících velké oblibě. Tato služba nemůže být v současné době z důvodu pandemie poskytována, nicméně její obnovení je plánováno přibližně od poloviny června.</w:t>
      </w:r>
    </w:p>
    <w:p w:rsidR="004C3FBF" w:rsidRPr="00CA1ECA" w:rsidRDefault="000626D7" w:rsidP="000626D7">
      <w:r w:rsidRPr="00CA1ECA">
        <w:t xml:space="preserve">Aktuální informace o provozu vláčku včetně jízdních řádů najdete na našem webu </w:t>
      </w:r>
      <w:hyperlink r:id="rId13" w:history="1">
        <w:r w:rsidRPr="00CA1ECA">
          <w:rPr>
            <w:rStyle w:val="Hypertextovodkaz"/>
          </w:rPr>
          <w:t>www.pid.cz/cyklohracek</w:t>
        </w:r>
      </w:hyperlink>
      <w:r w:rsidRPr="00CA1ECA">
        <w:t>.</w:t>
      </w:r>
    </w:p>
    <w:p w:rsidR="009F62E7" w:rsidRPr="00CA1ECA" w:rsidRDefault="009F62E7" w:rsidP="000626D7">
      <w:pPr>
        <w:pStyle w:val="Nadpis1"/>
      </w:pPr>
      <w:bookmarkStart w:id="5" w:name="_Toc72916193"/>
      <w:r w:rsidRPr="00CA1ECA">
        <w:lastRenderedPageBreak/>
        <w:t>Integrace Sedlčanska a Dobříšska od 13. června 2021</w:t>
      </w:r>
      <w:bookmarkEnd w:id="5"/>
    </w:p>
    <w:p w:rsidR="00753C78" w:rsidRPr="00CA1ECA" w:rsidRDefault="00753C78" w:rsidP="00753C78">
      <w:pPr>
        <w:rPr>
          <w:rFonts w:cs="Arial"/>
        </w:rPr>
      </w:pPr>
      <w:r w:rsidRPr="00CA1ECA">
        <w:drawing>
          <wp:anchor distT="0" distB="0" distL="114300" distR="114300" simplePos="0" relativeHeight="251665408" behindDoc="0" locked="0" layoutInCell="1" allowOverlap="1">
            <wp:simplePos x="0" y="0"/>
            <wp:positionH relativeFrom="column">
              <wp:posOffset>2534285</wp:posOffset>
            </wp:positionH>
            <wp:positionV relativeFrom="paragraph">
              <wp:posOffset>60430</wp:posOffset>
            </wp:positionV>
            <wp:extent cx="3603600" cy="2818800"/>
            <wp:effectExtent l="0" t="0" r="0" b="635"/>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86498602_5663954673677444_7703604739216080443_nm.jpg"/>
                    <pic:cNvPicPr/>
                  </pic:nvPicPr>
                  <pic:blipFill>
                    <a:blip r:embed="rId14">
                      <a:extLst>
                        <a:ext uri="{28A0092B-C50C-407E-A947-70E740481C1C}">
                          <a14:useLocalDpi xmlns:a14="http://schemas.microsoft.com/office/drawing/2010/main" val="0"/>
                        </a:ext>
                      </a:extLst>
                    </a:blip>
                    <a:stretch>
                      <a:fillRect/>
                    </a:stretch>
                  </pic:blipFill>
                  <pic:spPr>
                    <a:xfrm>
                      <a:off x="0" y="0"/>
                      <a:ext cx="3603600" cy="2818800"/>
                    </a:xfrm>
                    <a:prstGeom prst="rect">
                      <a:avLst/>
                    </a:prstGeom>
                  </pic:spPr>
                </pic:pic>
              </a:graphicData>
            </a:graphic>
            <wp14:sizeRelH relativeFrom="margin">
              <wp14:pctWidth>0</wp14:pctWidth>
            </wp14:sizeRelH>
            <wp14:sizeRelV relativeFrom="margin">
              <wp14:pctHeight>0</wp14:pctHeight>
            </wp14:sizeRelV>
          </wp:anchor>
        </w:drawing>
      </w:r>
      <w:r w:rsidRPr="00CA1ECA">
        <w:t>Od neděle 13. června 2021</w:t>
      </w:r>
      <w:r w:rsidRPr="00CA1ECA">
        <w:rPr>
          <w:rFonts w:cs="Arial"/>
        </w:rPr>
        <w:t> bude do společného integrovaného systému Prahy a Středočeského kraje zahrnuta oblast Dobříšska a Sedlčanska. Při integraci bude </w:t>
      </w:r>
      <w:r w:rsidRPr="00CA1ECA">
        <w:t>zrušeno celkem 21 linek v systému Středočeské integrované dopravy (</w:t>
      </w:r>
      <w:proofErr w:type="spellStart"/>
      <w:r w:rsidRPr="00CA1ECA">
        <w:t>SID</w:t>
      </w:r>
      <w:proofErr w:type="spellEnd"/>
      <w:r w:rsidRPr="00CA1ECA">
        <w:t>)</w:t>
      </w:r>
      <w:r w:rsidRPr="00CA1ECA">
        <w:rPr>
          <w:rFonts w:cs="Arial"/>
        </w:rPr>
        <w:t>, </w:t>
      </w:r>
      <w:r w:rsidRPr="00CA1ECA">
        <w:t>zavedeno 12 nových autobusových linek Pražské integrované</w:t>
      </w:r>
      <w:r w:rsidR="00CA1ECA" w:rsidRPr="00CA1ECA">
        <w:t xml:space="preserve"> </w:t>
      </w:r>
      <w:r w:rsidRPr="00CA1ECA">
        <w:t xml:space="preserve">dopravy (PID), na 5 linkách PID a 5 linkách </w:t>
      </w:r>
      <w:proofErr w:type="spellStart"/>
      <w:r w:rsidRPr="00CA1ECA">
        <w:t>SID</w:t>
      </w:r>
      <w:proofErr w:type="spellEnd"/>
      <w:r w:rsidRPr="00CA1ECA">
        <w:t xml:space="preserve"> bude upraven jejich provoz nebo číselné označení</w:t>
      </w:r>
      <w:r w:rsidRPr="00CA1ECA">
        <w:rPr>
          <w:rFonts w:cs="Arial"/>
        </w:rPr>
        <w:t>. V nejvyšší možné míře je snahou na nových linkách zavést proklady spojů mezi sebou pro vytvoření </w:t>
      </w:r>
      <w:r w:rsidRPr="00CA1ECA">
        <w:t>atraktivního intervalu</w:t>
      </w:r>
      <w:r w:rsidR="00CA1ECA" w:rsidRPr="00CA1ECA">
        <w:rPr>
          <w:rFonts w:cs="Arial"/>
        </w:rPr>
        <w:t xml:space="preserve"> </w:t>
      </w:r>
      <w:r w:rsidRPr="00CA1ECA">
        <w:rPr>
          <w:rFonts w:cs="Arial"/>
        </w:rPr>
        <w:t>a vytvořit</w:t>
      </w:r>
      <w:r w:rsidR="00CA1ECA" w:rsidRPr="00CA1ECA">
        <w:rPr>
          <w:rFonts w:cs="Arial"/>
        </w:rPr>
        <w:t xml:space="preserve"> </w:t>
      </w:r>
      <w:r w:rsidRPr="00CA1ECA">
        <w:t>přestupní uzly na trasách páteřních linek</w:t>
      </w:r>
      <w:r w:rsidRPr="00CA1ECA">
        <w:rPr>
          <w:rFonts w:cs="Arial"/>
        </w:rPr>
        <w:t> s návaznostmi na další linky. V některých dopravních relacích dochází k</w:t>
      </w:r>
      <w:r w:rsidR="00CA1ECA" w:rsidRPr="00CA1ECA">
        <w:rPr>
          <w:rFonts w:cs="Arial"/>
        </w:rPr>
        <w:t xml:space="preserve"> </w:t>
      </w:r>
      <w:r w:rsidRPr="00CA1ECA">
        <w:t>posílení provozu</w:t>
      </w:r>
      <w:r w:rsidRPr="00CA1ECA">
        <w:rPr>
          <w:rFonts w:cs="Arial"/>
        </w:rPr>
        <w:t> </w:t>
      </w:r>
      <w:r w:rsidR="00CA1ECA" w:rsidRPr="00CA1ECA">
        <w:rPr>
          <w:rFonts w:cs="Arial"/>
        </w:rPr>
        <w:t>v p</w:t>
      </w:r>
      <w:r w:rsidRPr="00CA1ECA">
        <w:rPr>
          <w:rFonts w:cs="Arial"/>
        </w:rPr>
        <w:t>racovní dny i o víkendech a ke zkvalitnění směrové nabídky. Do systému PID bude nově zapojeno dalších 28 obcí.</w:t>
      </w:r>
    </w:p>
    <w:p w:rsidR="00753C78" w:rsidRPr="00CA1ECA" w:rsidRDefault="00753C78" w:rsidP="00753C78">
      <w:pPr>
        <w:pStyle w:val="Nadpis4"/>
        <w:rPr>
          <w:lang w:eastAsia="cs-CZ"/>
        </w:rPr>
      </w:pPr>
      <w:r w:rsidRPr="00CA1ECA">
        <w:t>Oblast Dobříšska</w:t>
      </w:r>
    </w:p>
    <w:p w:rsidR="00753C78" w:rsidRPr="00CA1ECA" w:rsidRDefault="00753C78" w:rsidP="00753C78">
      <w:r w:rsidRPr="00CA1ECA">
        <w:rPr>
          <w:rFonts w:cs="Arial"/>
        </w:rPr>
        <w:t>S integrací Dobříšska vzniknou v oblasti 4 nové linky PID. Linka </w:t>
      </w:r>
      <w:r w:rsidRPr="00CA1ECA">
        <w:rPr>
          <w:rFonts w:cs="Arial"/>
          <w:b/>
          <w:bCs/>
        </w:rPr>
        <w:t>420</w:t>
      </w:r>
      <w:r w:rsidRPr="00CA1ECA">
        <w:rPr>
          <w:rFonts w:cs="Arial"/>
        </w:rPr>
        <w:t> je vedena v trase </w:t>
      </w:r>
      <w:r w:rsidRPr="00CA1ECA">
        <w:rPr>
          <w:rFonts w:cs="Arial"/>
          <w:b/>
          <w:bCs/>
        </w:rPr>
        <w:t xml:space="preserve">Dobříš – Dolní </w:t>
      </w:r>
      <w:proofErr w:type="spellStart"/>
      <w:r w:rsidRPr="00CA1ECA">
        <w:rPr>
          <w:rFonts w:cs="Arial"/>
          <w:b/>
          <w:bCs/>
        </w:rPr>
        <w:t>Hbity</w:t>
      </w:r>
      <w:proofErr w:type="spellEnd"/>
      <w:r w:rsidRPr="00CA1ECA">
        <w:rPr>
          <w:rFonts w:cs="Arial"/>
          <w:b/>
          <w:bCs/>
        </w:rPr>
        <w:t xml:space="preserve"> – Kamýk nad Vltavou – Krásná Hora nad Vltavou – Kovářov – Milevsko</w:t>
      </w:r>
      <w:r w:rsidRPr="00CA1ECA">
        <w:rPr>
          <w:rFonts w:cs="Arial"/>
        </w:rPr>
        <w:t>, přičemž všechny její spoje jsou vedeny jako přímé bez přestupu z/do Prahy jako linka 392 v úseku </w:t>
      </w:r>
      <w:r w:rsidRPr="00CA1ECA">
        <w:rPr>
          <w:rFonts w:cs="Arial"/>
          <w:i/>
          <w:iCs/>
        </w:rPr>
        <w:t>Dobříš – Praha, Smíchovské nádr</w:t>
      </w:r>
      <w:r w:rsidR="00CA1ECA" w:rsidRPr="00CA1ECA">
        <w:rPr>
          <w:rFonts w:cs="Arial"/>
          <w:i/>
          <w:iCs/>
        </w:rPr>
        <w:t>aží</w:t>
      </w:r>
      <w:r w:rsidRPr="00CA1ECA">
        <w:rPr>
          <w:rFonts w:cs="Arial"/>
          <w:i/>
          <w:iCs/>
        </w:rPr>
        <w:t>.</w:t>
      </w:r>
      <w:r w:rsidRPr="00CA1ECA">
        <w:rPr>
          <w:rFonts w:cs="Arial"/>
        </w:rPr>
        <w:t xml:space="preserve"> Oproti stávající lince D90 je změněna trasa u Dobříše tak, že je linka vedena přes obce Svaté Pole, </w:t>
      </w:r>
      <w:proofErr w:type="spellStart"/>
      <w:r w:rsidRPr="00CA1ECA">
        <w:rPr>
          <w:rFonts w:cs="Arial"/>
        </w:rPr>
        <w:t>Druhlice</w:t>
      </w:r>
      <w:proofErr w:type="spellEnd"/>
      <w:r w:rsidRPr="00CA1ECA">
        <w:rPr>
          <w:rFonts w:cs="Arial"/>
        </w:rPr>
        <w:t xml:space="preserve"> a Ouběnice, kde tím dojde k rozšíření obslužnosti s tím, že naopak vynechá obec Obořiště, která je dostatečně obsloužena frekventovanou linkou 517. Na území Jihočeského kraje platí kilometrický tarif.</w:t>
      </w:r>
    </w:p>
    <w:p w:rsidR="00753C78" w:rsidRPr="00CA1ECA" w:rsidRDefault="00753C78" w:rsidP="00753C78">
      <w:pPr>
        <w:rPr>
          <w:rFonts w:cs="Arial"/>
        </w:rPr>
      </w:pPr>
      <w:r w:rsidRPr="00CA1ECA">
        <w:rPr>
          <w:rFonts w:cs="Arial"/>
        </w:rPr>
        <w:t>Linka </w:t>
      </w:r>
      <w:r w:rsidRPr="00CA1ECA">
        <w:rPr>
          <w:rFonts w:cs="Arial"/>
          <w:b/>
          <w:bCs/>
        </w:rPr>
        <w:t>514</w:t>
      </w:r>
      <w:r w:rsidRPr="00CA1ECA">
        <w:rPr>
          <w:rFonts w:cs="Arial"/>
        </w:rPr>
        <w:t> je vedena v trase </w:t>
      </w:r>
      <w:r w:rsidRPr="00CA1ECA">
        <w:rPr>
          <w:rFonts w:cs="Arial"/>
          <w:b/>
          <w:bCs/>
        </w:rPr>
        <w:t>Dobříš – Rybníky – Drhovy – Borotice – Drevníky – Županovice</w:t>
      </w:r>
      <w:r w:rsidRPr="00CA1ECA">
        <w:rPr>
          <w:rFonts w:cs="Arial"/>
        </w:rPr>
        <w:t xml:space="preserve">. V Dobříši navazuje na spoje linek 392 a 395 z/do Prahy. Linka je v provozu pouze v pracovní dny. Oproti stávající lince D54 je zrušen závlek jednoho spoje do </w:t>
      </w:r>
      <w:proofErr w:type="spellStart"/>
      <w:r w:rsidRPr="00CA1ECA">
        <w:rPr>
          <w:rFonts w:cs="Arial"/>
        </w:rPr>
        <w:t>Dražetic</w:t>
      </w:r>
      <w:proofErr w:type="spellEnd"/>
      <w:r w:rsidRPr="00CA1ECA">
        <w:rPr>
          <w:rFonts w:cs="Arial"/>
        </w:rPr>
        <w:t>, který bude nahrazen rozšířením provozu stávající linky PID 460 do této obce.</w:t>
      </w:r>
    </w:p>
    <w:p w:rsidR="00753C78" w:rsidRPr="00CA1ECA" w:rsidRDefault="00753C78" w:rsidP="00753C78">
      <w:pPr>
        <w:rPr>
          <w:rFonts w:cs="Arial"/>
        </w:rPr>
      </w:pPr>
      <w:r w:rsidRPr="00CA1ECA">
        <w:rPr>
          <w:rFonts w:cs="Arial"/>
        </w:rPr>
        <w:t>Linka </w:t>
      </w:r>
      <w:r w:rsidRPr="00CA1ECA">
        <w:rPr>
          <w:rFonts w:cs="Arial"/>
          <w:b/>
          <w:bCs/>
        </w:rPr>
        <w:t>515</w:t>
      </w:r>
      <w:r w:rsidRPr="00CA1ECA">
        <w:rPr>
          <w:rFonts w:cs="Arial"/>
        </w:rPr>
        <w:t> je vedena v trase </w:t>
      </w:r>
      <w:r w:rsidRPr="00CA1ECA">
        <w:rPr>
          <w:rFonts w:cs="Arial"/>
          <w:b/>
          <w:bCs/>
        </w:rPr>
        <w:t>Příbram – Dubenec, Skalka – Višňová – Daleké Dušníky – Nečín – (Hřiměždice / Drevníky – (Županovice) – Borotice, Čelina)</w:t>
      </w:r>
      <w:r w:rsidRPr="00CA1ECA">
        <w:rPr>
          <w:rFonts w:cs="Arial"/>
        </w:rPr>
        <w:t>. Linka je v provozu pouze v pracovní dny. V Nečíně jsou zajištěny vzájemné přestupy s linkou 520.</w:t>
      </w:r>
    </w:p>
    <w:p w:rsidR="00753C78" w:rsidRPr="00CA1ECA" w:rsidRDefault="00753C78" w:rsidP="00753C78">
      <w:pPr>
        <w:rPr>
          <w:rFonts w:cs="Arial"/>
        </w:rPr>
      </w:pPr>
      <w:r w:rsidRPr="00CA1ECA">
        <w:rPr>
          <w:rFonts w:cs="Arial"/>
        </w:rPr>
        <w:t>Linka </w:t>
      </w:r>
      <w:r w:rsidRPr="00CA1ECA">
        <w:rPr>
          <w:rFonts w:cs="Arial"/>
          <w:b/>
          <w:bCs/>
        </w:rPr>
        <w:t>520</w:t>
      </w:r>
      <w:r w:rsidRPr="00CA1ECA">
        <w:rPr>
          <w:rFonts w:cs="Arial"/>
        </w:rPr>
        <w:t> je vedena v trase </w:t>
      </w:r>
      <w:r w:rsidRPr="00CA1ECA">
        <w:rPr>
          <w:rFonts w:cs="Arial"/>
          <w:b/>
          <w:bCs/>
        </w:rPr>
        <w:t>Dobříš – Svaté Pole – (Obořiště – Ouběnice) – Daleké Dušníky – Nečín – Hřiměždice – (Kamýk nad Vltavou)</w:t>
      </w:r>
      <w:r w:rsidRPr="00CA1ECA">
        <w:rPr>
          <w:rFonts w:cs="Arial"/>
        </w:rPr>
        <w:t xml:space="preserve">. Linka je v provozu pouze v pracovní dny. V Nečíně jsou zajištěny vzájemné přestupy s linkou 515. Jeden pár spojů, který je veden z/do </w:t>
      </w:r>
      <w:proofErr w:type="spellStart"/>
      <w:r w:rsidRPr="00CA1ECA">
        <w:rPr>
          <w:rFonts w:cs="Arial"/>
        </w:rPr>
        <w:t>Kamýka</w:t>
      </w:r>
      <w:proofErr w:type="spellEnd"/>
      <w:r w:rsidRPr="00CA1ECA">
        <w:rPr>
          <w:rFonts w:cs="Arial"/>
        </w:rPr>
        <w:t xml:space="preserve"> nad Vltavou je veden jako přímý bez přestupu z/do Prahy jako linka 392 v úseku </w:t>
      </w:r>
      <w:r w:rsidRPr="00CA1ECA">
        <w:rPr>
          <w:rFonts w:cs="Arial"/>
          <w:i/>
          <w:iCs/>
        </w:rPr>
        <w:t>Dobříš – Praha, Smíchovské nádr</w:t>
      </w:r>
      <w:r w:rsidR="00CA1ECA" w:rsidRPr="00CA1ECA">
        <w:rPr>
          <w:rFonts w:cs="Arial"/>
          <w:i/>
          <w:iCs/>
        </w:rPr>
        <w:t>aží</w:t>
      </w:r>
      <w:r w:rsidRPr="00CA1ECA">
        <w:rPr>
          <w:rFonts w:cs="Arial"/>
          <w:i/>
          <w:iCs/>
        </w:rPr>
        <w:t>.</w:t>
      </w:r>
    </w:p>
    <w:p w:rsidR="00753C78" w:rsidRPr="00CA1ECA" w:rsidRDefault="00753C78" w:rsidP="00753C78">
      <w:pPr>
        <w:pStyle w:val="Nadpis4"/>
      </w:pPr>
      <w:r w:rsidRPr="00CA1ECA">
        <w:t>Oblast Sedlčanska</w:t>
      </w:r>
    </w:p>
    <w:p w:rsidR="00753C78" w:rsidRPr="00CA1ECA" w:rsidRDefault="00753C78" w:rsidP="00753C78">
      <w:r w:rsidRPr="00CA1ECA">
        <w:rPr>
          <w:rFonts w:cs="Arial"/>
        </w:rPr>
        <w:t>S integrací Sedlčanska vznikne v oblasti 6 nových linek PID a 5 stávajících se změní. Zavádí se nová mezikrajská linka </w:t>
      </w:r>
      <w:r w:rsidRPr="00CA1ECA">
        <w:rPr>
          <w:rFonts w:cs="Arial"/>
          <w:b/>
          <w:bCs/>
        </w:rPr>
        <w:t>454 </w:t>
      </w:r>
      <w:r w:rsidRPr="00CA1ECA">
        <w:rPr>
          <w:rFonts w:cs="Arial"/>
        </w:rPr>
        <w:t>v trase</w:t>
      </w:r>
      <w:r w:rsidRPr="00CA1ECA">
        <w:rPr>
          <w:rFonts w:cs="Arial"/>
          <w:b/>
          <w:bCs/>
        </w:rPr>
        <w:t> Sedlčany – Jesenice – Sedlec-Prčice – Nadějkov – Jistebnice – Tábor</w:t>
      </w:r>
      <w:r w:rsidRPr="00CA1ECA">
        <w:rPr>
          <w:rFonts w:cs="Arial"/>
        </w:rPr>
        <w:t>. Linka bude provozována celotýdenně, přičemž ve špičkách zhruba ve dvouhodinovém intervalu. Linka bude časově prokládána ve společném úseku s linkou 513, tj. </w:t>
      </w:r>
      <w:r w:rsidRPr="00CA1ECA">
        <w:rPr>
          <w:rFonts w:cs="Arial"/>
          <w:i/>
          <w:iCs/>
        </w:rPr>
        <w:t>Sedlčany – Sedlec-Prčice</w:t>
      </w:r>
      <w:r w:rsidRPr="00CA1ECA">
        <w:rPr>
          <w:rFonts w:cs="Arial"/>
        </w:rPr>
        <w:t>. Na lince budou provozovány také 2 páry spojů o víkendech. Spoje v Sedlčanech navazují na linku 360 z/do Prahy a linku 754 z/do Příbrami a v Sedlec-</w:t>
      </w:r>
      <w:proofErr w:type="spellStart"/>
      <w:r w:rsidRPr="00CA1ECA">
        <w:rPr>
          <w:rFonts w:cs="Arial"/>
        </w:rPr>
        <w:t>Prčici</w:t>
      </w:r>
      <w:proofErr w:type="spellEnd"/>
      <w:r w:rsidRPr="00CA1ECA">
        <w:rPr>
          <w:rFonts w:cs="Arial"/>
        </w:rPr>
        <w:t xml:space="preserve"> na linku</w:t>
      </w:r>
      <w:r w:rsidR="00CA1ECA" w:rsidRPr="00CA1ECA">
        <w:rPr>
          <w:rFonts w:cs="Arial"/>
        </w:rPr>
        <w:t> </w:t>
      </w:r>
      <w:r w:rsidRPr="00CA1ECA">
        <w:rPr>
          <w:rFonts w:cs="Arial"/>
        </w:rPr>
        <w:t>451 z/do Votic. Z důvodu požadavku Jihočeského kraje je část spojů v úseku </w:t>
      </w:r>
      <w:r w:rsidRPr="00CA1ECA">
        <w:rPr>
          <w:rFonts w:cs="Arial"/>
          <w:i/>
          <w:iCs/>
        </w:rPr>
        <w:t>Nadějkov – Tábor</w:t>
      </w:r>
      <w:r w:rsidRPr="00CA1ECA">
        <w:rPr>
          <w:rFonts w:cs="Arial"/>
        </w:rPr>
        <w:t> vedena jako linka 390 090, avšak bez nutného přestupu. V uvedeném úseku platí kilometrický tarif na všech spojích.</w:t>
      </w:r>
    </w:p>
    <w:p w:rsidR="00753C78" w:rsidRPr="00CA1ECA" w:rsidRDefault="00753C78" w:rsidP="00753C78">
      <w:pPr>
        <w:rPr>
          <w:rFonts w:cs="Arial"/>
        </w:rPr>
      </w:pPr>
      <w:r w:rsidRPr="00CA1ECA">
        <w:rPr>
          <w:rFonts w:cs="Arial"/>
        </w:rPr>
        <w:lastRenderedPageBreak/>
        <w:t>Stávající linka 557 mění číslo na </w:t>
      </w:r>
      <w:r w:rsidRPr="00CA1ECA">
        <w:rPr>
          <w:rFonts w:cs="Arial"/>
          <w:b/>
          <w:bCs/>
        </w:rPr>
        <w:t>451</w:t>
      </w:r>
      <w:r w:rsidRPr="00CA1ECA">
        <w:rPr>
          <w:rFonts w:cs="Arial"/>
        </w:rPr>
        <w:t> a její trasa je upravena: </w:t>
      </w:r>
      <w:r w:rsidRPr="00CA1ECA">
        <w:rPr>
          <w:rFonts w:cs="Arial"/>
          <w:b/>
          <w:bCs/>
        </w:rPr>
        <w:t>Votice – Heřmaničky – Sedlec-Prčice – (Červený Újezd – Střezimíř – Borotín)</w:t>
      </w:r>
      <w:r w:rsidRPr="00CA1ECA">
        <w:rPr>
          <w:rFonts w:cs="Arial"/>
        </w:rPr>
        <w:t>. V Sedlci-</w:t>
      </w:r>
      <w:proofErr w:type="spellStart"/>
      <w:r w:rsidRPr="00CA1ECA">
        <w:rPr>
          <w:rFonts w:cs="Arial"/>
        </w:rPr>
        <w:t>Prčici</w:t>
      </w:r>
      <w:proofErr w:type="spellEnd"/>
      <w:r w:rsidRPr="00CA1ECA">
        <w:rPr>
          <w:rFonts w:cs="Arial"/>
        </w:rPr>
        <w:t xml:space="preserve"> na vybrané spoje navazuje nová linka 454 ve směru Nadějkov.</w:t>
      </w:r>
    </w:p>
    <w:p w:rsidR="00753C78" w:rsidRPr="00CA1ECA" w:rsidRDefault="00753C78" w:rsidP="00753C78">
      <w:pPr>
        <w:rPr>
          <w:rFonts w:cs="Arial"/>
        </w:rPr>
      </w:pPr>
      <w:r w:rsidRPr="00CA1ECA">
        <w:rPr>
          <w:rFonts w:cs="Arial"/>
        </w:rPr>
        <w:t>Prodlužuje se trasa stávající linky </w:t>
      </w:r>
      <w:r w:rsidRPr="00CA1ECA">
        <w:rPr>
          <w:rFonts w:cs="Arial"/>
          <w:b/>
          <w:bCs/>
        </w:rPr>
        <w:t>486</w:t>
      </w:r>
      <w:r w:rsidR="00CA1ECA" w:rsidRPr="00CA1ECA">
        <w:rPr>
          <w:rFonts w:cs="Arial"/>
        </w:rPr>
        <w:t xml:space="preserve"> </w:t>
      </w:r>
      <w:r w:rsidRPr="00CA1ECA">
        <w:rPr>
          <w:rFonts w:cs="Arial"/>
        </w:rPr>
        <w:t>o úsek </w:t>
      </w:r>
      <w:r w:rsidRPr="00CA1ECA">
        <w:rPr>
          <w:rFonts w:cs="Arial"/>
          <w:b/>
          <w:bCs/>
        </w:rPr>
        <w:t>Osečany – Křečovice</w:t>
      </w:r>
      <w:r w:rsidRPr="00CA1ECA">
        <w:rPr>
          <w:rFonts w:cs="Arial"/>
        </w:rPr>
        <w:t>. Na lince je v úseku </w:t>
      </w:r>
      <w:r w:rsidRPr="00CA1ECA">
        <w:rPr>
          <w:rFonts w:cs="Arial"/>
          <w:i/>
          <w:iCs/>
        </w:rPr>
        <w:t>Osečany – Radíč – Nalžovice</w:t>
      </w:r>
      <w:r w:rsidRPr="00CA1ECA">
        <w:rPr>
          <w:rFonts w:cs="Arial"/>
        </w:rPr>
        <w:t> posílen provoz o nové spoje pro zajištění obslužnosti obce Radíč. V Osečanech spoje navazují na páteřní linku 754 z/do Sedlčan.</w:t>
      </w:r>
    </w:p>
    <w:p w:rsidR="00753C78" w:rsidRPr="00CA1ECA" w:rsidRDefault="00753C78" w:rsidP="00753C78">
      <w:pPr>
        <w:rPr>
          <w:rFonts w:cs="Arial"/>
        </w:rPr>
      </w:pPr>
      <w:r w:rsidRPr="00CA1ECA">
        <w:rPr>
          <w:rFonts w:cs="Arial"/>
        </w:rPr>
        <w:t>Zavádí se nová linka </w:t>
      </w:r>
      <w:r w:rsidRPr="00CA1ECA">
        <w:rPr>
          <w:rFonts w:cs="Arial"/>
          <w:b/>
          <w:bCs/>
        </w:rPr>
        <w:t>513</w:t>
      </w:r>
      <w:r w:rsidRPr="00CA1ECA">
        <w:rPr>
          <w:rFonts w:cs="Arial"/>
        </w:rPr>
        <w:t> v trase </w:t>
      </w:r>
      <w:r w:rsidRPr="00CA1ECA">
        <w:rPr>
          <w:rFonts w:cs="Arial"/>
          <w:b/>
          <w:bCs/>
        </w:rPr>
        <w:t>Sedlčany – Jesenice – Sedlec-Prčice – Sedlec-Prčice, Vrchotice</w:t>
      </w:r>
      <w:r w:rsidRPr="00CA1ECA">
        <w:rPr>
          <w:rFonts w:cs="Arial"/>
        </w:rPr>
        <w:t>. Její spoje jsou vzájemně proloženy se spoji paralelní linky 454 v úseku </w:t>
      </w:r>
      <w:r w:rsidRPr="00CA1ECA">
        <w:rPr>
          <w:rFonts w:cs="Arial"/>
          <w:i/>
          <w:iCs/>
        </w:rPr>
        <w:t>Sedlčany – Sedlec-Prčice</w:t>
      </w:r>
      <w:r w:rsidRPr="00CA1ECA">
        <w:rPr>
          <w:rFonts w:cs="Arial"/>
        </w:rPr>
        <w:t>. Souhrnně zde ve špičkách jezdí autobusy v cca hodinových intervalech. Spoje v Sedlčanech navazují na linku 360 z/do Prahy a linku 754 z/do Příbrami.</w:t>
      </w:r>
    </w:p>
    <w:p w:rsidR="00753C78" w:rsidRPr="00CA1ECA" w:rsidRDefault="00753C78" w:rsidP="00753C78">
      <w:pPr>
        <w:rPr>
          <w:rFonts w:cs="Arial"/>
        </w:rPr>
      </w:pPr>
      <w:r w:rsidRPr="00CA1ECA">
        <w:rPr>
          <w:rFonts w:cs="Arial"/>
        </w:rPr>
        <w:t>Zavádí se nová linka </w:t>
      </w:r>
      <w:r w:rsidRPr="00CA1ECA">
        <w:rPr>
          <w:rFonts w:cs="Arial"/>
          <w:b/>
          <w:bCs/>
        </w:rPr>
        <w:t>516 </w:t>
      </w:r>
      <w:r w:rsidRPr="00CA1ECA">
        <w:rPr>
          <w:rFonts w:cs="Arial"/>
        </w:rPr>
        <w:t>v trase </w:t>
      </w:r>
      <w:r w:rsidRPr="00CA1ECA">
        <w:rPr>
          <w:rFonts w:cs="Arial"/>
          <w:b/>
          <w:bCs/>
        </w:rPr>
        <w:t xml:space="preserve">Sedlčany – (Příčovy / Dublovice, </w:t>
      </w:r>
      <w:proofErr w:type="spellStart"/>
      <w:r w:rsidRPr="00CA1ECA">
        <w:rPr>
          <w:rFonts w:cs="Arial"/>
          <w:b/>
          <w:bCs/>
        </w:rPr>
        <w:t>Břekova</w:t>
      </w:r>
      <w:proofErr w:type="spellEnd"/>
      <w:r w:rsidRPr="00CA1ECA">
        <w:rPr>
          <w:rFonts w:cs="Arial"/>
          <w:b/>
          <w:bCs/>
        </w:rPr>
        <w:t xml:space="preserve"> Lhota) – Dublovice (- Dublovice, Chramosty) – Dublovice, Zvírotice</w:t>
      </w:r>
      <w:r w:rsidRPr="00CA1ECA">
        <w:rPr>
          <w:rFonts w:cs="Arial"/>
        </w:rPr>
        <w:t xml:space="preserve">. Linka je v provozu pouze v pracovní dny. V Dublovicích navazuje 1 pár spojů vedený přes </w:t>
      </w:r>
      <w:proofErr w:type="spellStart"/>
      <w:r w:rsidRPr="00CA1ECA">
        <w:rPr>
          <w:rFonts w:cs="Arial"/>
        </w:rPr>
        <w:t>Břekovu</w:t>
      </w:r>
      <w:proofErr w:type="spellEnd"/>
      <w:r w:rsidRPr="00CA1ECA">
        <w:rPr>
          <w:rFonts w:cs="Arial"/>
        </w:rPr>
        <w:t xml:space="preserve"> Lhotu na páteřní linku 754 z/do Příbrami.</w:t>
      </w:r>
    </w:p>
    <w:p w:rsidR="00753C78" w:rsidRPr="00CA1ECA" w:rsidRDefault="00753C78" w:rsidP="00753C78">
      <w:pPr>
        <w:rPr>
          <w:rFonts w:cs="Arial"/>
        </w:rPr>
      </w:pPr>
      <w:r w:rsidRPr="00CA1ECA">
        <w:rPr>
          <w:rFonts w:cs="Arial"/>
        </w:rPr>
        <w:t>Zavádí se nová linka </w:t>
      </w:r>
      <w:r w:rsidRPr="00CA1ECA">
        <w:rPr>
          <w:rFonts w:cs="Arial"/>
          <w:b/>
          <w:bCs/>
        </w:rPr>
        <w:t>518</w:t>
      </w:r>
      <w:r w:rsidRPr="00CA1ECA">
        <w:rPr>
          <w:rFonts w:cs="Arial"/>
        </w:rPr>
        <w:t> v trase </w:t>
      </w:r>
      <w:r w:rsidRPr="00CA1ECA">
        <w:rPr>
          <w:rFonts w:cs="Arial"/>
          <w:b/>
          <w:bCs/>
        </w:rPr>
        <w:t>Sedlčany – Kosova Hora – Štětkovice – Prosenická Lhota – (Křečovice, Hořetice)</w:t>
      </w:r>
      <w:r w:rsidRPr="00CA1ECA">
        <w:rPr>
          <w:rFonts w:cs="Arial"/>
        </w:rPr>
        <w:t>. Linka je v provozu pouze v pracovní dny. Spoje v Sedlčanech navazují na linku 360 z/do Prahy a linku 754 z/do Příbrami.</w:t>
      </w:r>
    </w:p>
    <w:p w:rsidR="00753C78" w:rsidRPr="00CA1ECA" w:rsidRDefault="00753C78" w:rsidP="00753C78">
      <w:pPr>
        <w:rPr>
          <w:rFonts w:cs="Arial"/>
        </w:rPr>
      </w:pPr>
      <w:r w:rsidRPr="00CA1ECA">
        <w:rPr>
          <w:rFonts w:cs="Arial"/>
        </w:rPr>
        <w:t>Zavádí se nová linka </w:t>
      </w:r>
      <w:r w:rsidRPr="00CA1ECA">
        <w:rPr>
          <w:rFonts w:cs="Arial"/>
          <w:b/>
          <w:bCs/>
        </w:rPr>
        <w:t>519</w:t>
      </w:r>
      <w:r w:rsidRPr="00CA1ECA">
        <w:rPr>
          <w:rFonts w:cs="Arial"/>
        </w:rPr>
        <w:t> v trase </w:t>
      </w:r>
      <w:r w:rsidRPr="00CA1ECA">
        <w:rPr>
          <w:rFonts w:cs="Arial"/>
          <w:b/>
          <w:bCs/>
        </w:rPr>
        <w:t>Votice – Vojkov – Kosova Hora – Sedlčany</w:t>
      </w:r>
      <w:r w:rsidRPr="00CA1ECA">
        <w:rPr>
          <w:rFonts w:cs="Arial"/>
        </w:rPr>
        <w:t>. Linka je v provozu pouze v pracovní dny. Spoje ve Voticích navazují na osobní vlaky, či autobusy linky 401 ve směru Benešov i Tábor. V Sedlčanech část spojů navazuje na linku 360 z/do Prahy a linku 754 z/do Příbrami.</w:t>
      </w:r>
    </w:p>
    <w:p w:rsidR="00753C78" w:rsidRPr="00CA1ECA" w:rsidRDefault="00753C78" w:rsidP="00753C78">
      <w:pPr>
        <w:rPr>
          <w:rFonts w:cs="Arial"/>
        </w:rPr>
      </w:pPr>
      <w:r w:rsidRPr="00CA1ECA">
        <w:rPr>
          <w:rFonts w:cs="Arial"/>
        </w:rPr>
        <w:t>Stávající linka </w:t>
      </w:r>
      <w:r w:rsidRPr="00CA1ECA">
        <w:rPr>
          <w:rFonts w:cs="Arial"/>
          <w:b/>
          <w:bCs/>
        </w:rPr>
        <w:t>556</w:t>
      </w:r>
      <w:r w:rsidRPr="00CA1ECA">
        <w:rPr>
          <w:rFonts w:cs="Arial"/>
        </w:rPr>
        <w:t> je prodloužena o úsek </w:t>
      </w:r>
      <w:r w:rsidRPr="00CA1ECA">
        <w:rPr>
          <w:rFonts w:cs="Arial"/>
          <w:b/>
          <w:bCs/>
        </w:rPr>
        <w:t xml:space="preserve">Heřmaničky, </w:t>
      </w:r>
      <w:proofErr w:type="spellStart"/>
      <w:r w:rsidRPr="00CA1ECA">
        <w:rPr>
          <w:rFonts w:cs="Arial"/>
          <w:b/>
          <w:bCs/>
        </w:rPr>
        <w:t>Křenovičky</w:t>
      </w:r>
      <w:proofErr w:type="spellEnd"/>
      <w:r w:rsidRPr="00CA1ECA">
        <w:rPr>
          <w:rFonts w:cs="Arial"/>
          <w:b/>
          <w:bCs/>
        </w:rPr>
        <w:t xml:space="preserve"> – Kosova Hora – Sedlčany</w:t>
      </w:r>
      <w:r w:rsidRPr="00CA1ECA">
        <w:rPr>
          <w:rFonts w:cs="Arial"/>
        </w:rPr>
        <w:t>. V tomto úseku jsou vedeny pouze vybrané spoje v pracovní dny.</w:t>
      </w:r>
    </w:p>
    <w:p w:rsidR="00753C78" w:rsidRPr="00CA1ECA" w:rsidRDefault="00753C78" w:rsidP="00753C78">
      <w:pPr>
        <w:rPr>
          <w:rFonts w:cs="Arial"/>
        </w:rPr>
      </w:pPr>
      <w:r w:rsidRPr="00CA1ECA">
        <w:rPr>
          <w:rFonts w:cs="Arial"/>
        </w:rPr>
        <w:t>Stávající linka </w:t>
      </w:r>
      <w:r w:rsidRPr="00CA1ECA">
        <w:rPr>
          <w:rFonts w:cs="Arial"/>
          <w:b/>
          <w:bCs/>
        </w:rPr>
        <w:t>568</w:t>
      </w:r>
      <w:r w:rsidRPr="00CA1ECA">
        <w:rPr>
          <w:rFonts w:cs="Arial"/>
        </w:rPr>
        <w:t> je zkrácena do trasy </w:t>
      </w:r>
      <w:r w:rsidRPr="00CA1ECA">
        <w:rPr>
          <w:rFonts w:cs="Arial"/>
          <w:b/>
          <w:bCs/>
        </w:rPr>
        <w:t>Střezimíř – Mezno – Miličín</w:t>
      </w:r>
      <w:r w:rsidRPr="00CA1ECA">
        <w:rPr>
          <w:rFonts w:cs="Arial"/>
        </w:rPr>
        <w:t>.</w:t>
      </w:r>
    </w:p>
    <w:p w:rsidR="00753C78" w:rsidRPr="00CA1ECA" w:rsidRDefault="00753C78" w:rsidP="00753C78">
      <w:pPr>
        <w:rPr>
          <w:rFonts w:cs="Arial"/>
        </w:rPr>
      </w:pPr>
      <w:r w:rsidRPr="00CA1ECA">
        <w:rPr>
          <w:rFonts w:cs="Arial"/>
        </w:rPr>
        <w:t>Stávající linka </w:t>
      </w:r>
      <w:r w:rsidRPr="00CA1ECA">
        <w:rPr>
          <w:rFonts w:cs="Arial"/>
          <w:b/>
          <w:bCs/>
        </w:rPr>
        <w:t>754</w:t>
      </w:r>
      <w:r w:rsidRPr="00CA1ECA">
        <w:rPr>
          <w:rFonts w:cs="Arial"/>
        </w:rPr>
        <w:t> je prodloužena do trasy </w:t>
      </w:r>
      <w:r w:rsidRPr="00CA1ECA">
        <w:rPr>
          <w:rFonts w:cs="Arial"/>
          <w:b/>
          <w:bCs/>
        </w:rPr>
        <w:t>Benešov – Neveklov – Křečovice – Osečany – Sedlčany – Dublovice – Obory – Višňová – Dubenec, Skalka – Příbram</w:t>
      </w:r>
      <w:r w:rsidRPr="00CA1ECA">
        <w:rPr>
          <w:rFonts w:cs="Arial"/>
        </w:rPr>
        <w:t>. Nově představuje páteřní tangenciální linku spojující významná sídla a přestupní uzly. Na lince je zaveden cca hodinový interval ve špičkách, dvouhodinový interval v dopoledním sedle a 4 páry spojů o víkendech ve čtyřhodinovém intervalu. Zachovány jsou stávající časové polohy v úseku </w:t>
      </w:r>
      <w:r w:rsidRPr="00CA1ECA">
        <w:rPr>
          <w:rFonts w:cs="Arial"/>
          <w:i/>
          <w:iCs/>
        </w:rPr>
        <w:t>Benešov – Křečovice</w:t>
      </w:r>
      <w:r w:rsidRPr="00CA1ECA">
        <w:rPr>
          <w:rFonts w:cs="Arial"/>
        </w:rPr>
        <w:t> pro zachování návazností v Benešově a Neveklově. V Sedlčanech je zajištěna přestupní návaznost na linky např. ve směru Štěchovice, Praha nebo Sedlec-Prčice, Tábor a další. V zastávce Dubenec, Skalka je možný přestup na linky směr Dobříš, Praha. V zastávce Křečovice navazují spoje linky 756 ve směru Nahoruby a v zastávce Osečany spoje linky 486 ve směru Radíč.</w:t>
      </w:r>
    </w:p>
    <w:p w:rsidR="00753C78" w:rsidRPr="00CA1ECA" w:rsidRDefault="00753C78" w:rsidP="00753C78">
      <w:pPr>
        <w:rPr>
          <w:rFonts w:cs="Arial"/>
        </w:rPr>
      </w:pPr>
      <w:r w:rsidRPr="00CA1ECA">
        <w:rPr>
          <w:rFonts w:cs="Arial"/>
        </w:rPr>
        <w:t>Zavádí se nová linka </w:t>
      </w:r>
      <w:r w:rsidRPr="00CA1ECA">
        <w:rPr>
          <w:rFonts w:cs="Arial"/>
          <w:b/>
          <w:bCs/>
        </w:rPr>
        <w:t>756</w:t>
      </w:r>
      <w:r w:rsidRPr="00CA1ECA">
        <w:rPr>
          <w:rFonts w:cs="Arial"/>
        </w:rPr>
        <w:t> v trase </w:t>
      </w:r>
      <w:r w:rsidRPr="00CA1ECA">
        <w:rPr>
          <w:rFonts w:cs="Arial"/>
          <w:b/>
          <w:bCs/>
        </w:rPr>
        <w:t>Neveklov – Křečovice, Hořetice – Křečovice – Křečovice, Nahoruby – Křečovice, Nová Živohošť</w:t>
      </w:r>
      <w:r w:rsidRPr="00CA1ECA">
        <w:rPr>
          <w:rFonts w:cs="Arial"/>
          <w:i/>
          <w:iCs/>
        </w:rPr>
        <w:t>.</w:t>
      </w:r>
      <w:r w:rsidRPr="00CA1ECA">
        <w:rPr>
          <w:rFonts w:cs="Arial"/>
        </w:rPr>
        <w:t> Většina spojů je vedena především v úseku </w:t>
      </w:r>
      <w:r w:rsidRPr="00CA1ECA">
        <w:rPr>
          <w:rFonts w:cs="Arial"/>
          <w:i/>
          <w:iCs/>
        </w:rPr>
        <w:t>Křečovice – Křečovice, Nahoruby</w:t>
      </w:r>
      <w:r w:rsidR="00CA1ECA" w:rsidRPr="00CA1ECA">
        <w:rPr>
          <w:rFonts w:cs="Arial"/>
        </w:rPr>
        <w:t xml:space="preserve"> </w:t>
      </w:r>
      <w:r w:rsidRPr="00CA1ECA">
        <w:rPr>
          <w:rFonts w:cs="Arial"/>
        </w:rPr>
        <w:t>a v Křečovicích navazují na páteřní linku 754 především ve směru z/do Neveklova, ale ve vybraných případech také ve směru z/do Sedlčan. Část spojů je vedených jako přímých jako linka 486 dále směr Osečany, Radíč a Nalžovice.</w:t>
      </w:r>
    </w:p>
    <w:p w:rsidR="00753C78" w:rsidRPr="00CA1ECA" w:rsidRDefault="00753C78" w:rsidP="00753C78">
      <w:pPr>
        <w:pStyle w:val="Nadpis4"/>
      </w:pPr>
      <w:r w:rsidRPr="00CA1ECA">
        <w:t xml:space="preserve">Oblast </w:t>
      </w:r>
      <w:proofErr w:type="spellStart"/>
      <w:r w:rsidRPr="00CA1ECA">
        <w:t>Rožmitálu</w:t>
      </w:r>
      <w:proofErr w:type="spellEnd"/>
      <w:r w:rsidRPr="00CA1ECA">
        <w:t xml:space="preserve"> pod Třemšínem</w:t>
      </w:r>
    </w:p>
    <w:p w:rsidR="00753C78" w:rsidRPr="00CA1ECA" w:rsidRDefault="00753C78" w:rsidP="00753C78">
      <w:r w:rsidRPr="00CA1ECA">
        <w:rPr>
          <w:rFonts w:cs="Arial"/>
        </w:rPr>
        <w:t>Společně s integrací Dobříšska a Sedlčanska dochází k integraci části stávající linky D34 a to v úseku </w:t>
      </w:r>
      <w:r w:rsidRPr="00CA1ECA">
        <w:rPr>
          <w:rFonts w:cs="Arial"/>
          <w:b/>
          <w:bCs/>
        </w:rPr>
        <w:t>Nepomuk – Rožmitál pod Třemšínem</w:t>
      </w:r>
      <w:r w:rsidRPr="00CA1ECA">
        <w:rPr>
          <w:rFonts w:cs="Arial"/>
        </w:rPr>
        <w:t>. Zde je zavedena nová linka </w:t>
      </w:r>
      <w:r w:rsidRPr="00CA1ECA">
        <w:rPr>
          <w:rFonts w:cs="Arial"/>
          <w:b/>
          <w:bCs/>
        </w:rPr>
        <w:t>524</w:t>
      </w:r>
      <w:r w:rsidRPr="00CA1ECA">
        <w:rPr>
          <w:rFonts w:cs="Arial"/>
        </w:rPr>
        <w:t> v této trase. Je v provozu pouze v pracovní dny a v </w:t>
      </w:r>
      <w:proofErr w:type="spellStart"/>
      <w:r w:rsidRPr="00CA1ECA">
        <w:rPr>
          <w:rFonts w:cs="Arial"/>
        </w:rPr>
        <w:t>Rožmitále</w:t>
      </w:r>
      <w:proofErr w:type="spellEnd"/>
      <w:r w:rsidRPr="00CA1ECA">
        <w:rPr>
          <w:rFonts w:cs="Arial"/>
        </w:rPr>
        <w:t xml:space="preserve"> p</w:t>
      </w:r>
      <w:r w:rsidR="00CA1ECA" w:rsidRPr="00CA1ECA">
        <w:rPr>
          <w:rFonts w:cs="Arial"/>
        </w:rPr>
        <w:t>od</w:t>
      </w:r>
      <w:r w:rsidRPr="00CA1ECA">
        <w:rPr>
          <w:rFonts w:cs="Arial"/>
        </w:rPr>
        <w:t xml:space="preserve"> Tř</w:t>
      </w:r>
      <w:r w:rsidR="00CA1ECA" w:rsidRPr="00CA1ECA">
        <w:rPr>
          <w:rFonts w:cs="Arial"/>
        </w:rPr>
        <w:t>emšínem</w:t>
      </w:r>
      <w:r w:rsidRPr="00CA1ECA">
        <w:rPr>
          <w:rFonts w:cs="Arial"/>
        </w:rPr>
        <w:t xml:space="preserve"> navazuje na spoje linky 521 z/do Příbrami.</w:t>
      </w:r>
    </w:p>
    <w:p w:rsidR="000626D7" w:rsidRPr="00CA1ECA" w:rsidRDefault="000626D7" w:rsidP="000626D7">
      <w:pPr>
        <w:pStyle w:val="Nadpis1"/>
      </w:pPr>
      <w:bookmarkStart w:id="6" w:name="_Toc72916194"/>
      <w:r w:rsidRPr="00CA1ECA">
        <w:t>Mikrobusy na objednání pro hendikepované budou od rok</w:t>
      </w:r>
      <w:r w:rsidR="00CA1ECA" w:rsidRPr="00CA1ECA">
        <w:t>u </w:t>
      </w:r>
      <w:r w:rsidRPr="00CA1ECA">
        <w:t>2022 zajišťovat noví dopravci</w:t>
      </w:r>
      <w:bookmarkEnd w:id="6"/>
    </w:p>
    <w:p w:rsidR="000626D7" w:rsidRPr="00CA1ECA" w:rsidRDefault="000626D7" w:rsidP="00602B04">
      <w:r w:rsidRPr="00CA1ECA">
        <w:t xml:space="preserve">Aktuálně provozovaná služba mikrobusů na objednání pro přepravu osob s omezenou schopností pohybu a orientace, držitelů průkazů </w:t>
      </w:r>
      <w:proofErr w:type="spellStart"/>
      <w:r w:rsidRPr="00CA1ECA">
        <w:t>ZTP</w:t>
      </w:r>
      <w:proofErr w:type="spellEnd"/>
      <w:r w:rsidRPr="00CA1ECA">
        <w:t xml:space="preserve"> a </w:t>
      </w:r>
      <w:proofErr w:type="spellStart"/>
      <w:r w:rsidRPr="00CA1ECA">
        <w:t>ZTP</w:t>
      </w:r>
      <w:proofErr w:type="spellEnd"/>
      <w:r w:rsidRPr="00CA1ECA">
        <w:t xml:space="preserve">/P s trvalým pobytem v Praze (dále jen přeprava </w:t>
      </w:r>
      <w:proofErr w:type="spellStart"/>
      <w:r w:rsidRPr="00CA1ECA">
        <w:t>OZP</w:t>
      </w:r>
      <w:proofErr w:type="spellEnd"/>
      <w:r w:rsidRPr="00CA1ECA">
        <w:t xml:space="preserve">), byla Hlavním městem Prahou na jaře letošního roku </w:t>
      </w:r>
      <w:proofErr w:type="spellStart"/>
      <w:r w:rsidRPr="00CA1ECA">
        <w:t>přesoutěžena</w:t>
      </w:r>
      <w:proofErr w:type="spellEnd"/>
      <w:r w:rsidRPr="00CA1ECA">
        <w:t xml:space="preserve"> a od </w:t>
      </w:r>
      <w:r w:rsidRPr="00CA1ECA">
        <w:rPr>
          <w:b/>
        </w:rPr>
        <w:t>1. 1. 2022</w:t>
      </w:r>
      <w:r w:rsidRPr="00CA1ECA">
        <w:t xml:space="preserve"> jí budou provozovat dva noví poskytovatelé. Ve veřejné soutěži zvítězili </w:t>
      </w:r>
      <w:r w:rsidRPr="00CA1ECA">
        <w:rPr>
          <w:b/>
        </w:rPr>
        <w:t>Vega Tour</w:t>
      </w:r>
      <w:r w:rsidRPr="00CA1ECA">
        <w:t xml:space="preserve"> </w:t>
      </w:r>
      <w:r w:rsidRPr="00CA1ECA">
        <w:rPr>
          <w:b/>
        </w:rPr>
        <w:t>s.</w:t>
      </w:r>
      <w:r w:rsidR="00CA1ECA" w:rsidRPr="00CA1ECA">
        <w:rPr>
          <w:b/>
        </w:rPr>
        <w:t xml:space="preserve"> </w:t>
      </w:r>
      <w:r w:rsidRPr="00CA1ECA">
        <w:rPr>
          <w:b/>
        </w:rPr>
        <w:t>r.</w:t>
      </w:r>
      <w:r w:rsidR="00CA1ECA" w:rsidRPr="00CA1ECA">
        <w:rPr>
          <w:b/>
        </w:rPr>
        <w:t xml:space="preserve"> </w:t>
      </w:r>
      <w:r w:rsidRPr="00CA1ECA">
        <w:rPr>
          <w:b/>
        </w:rPr>
        <w:t>o.</w:t>
      </w:r>
      <w:r w:rsidRPr="00CA1ECA">
        <w:t xml:space="preserve"> a </w:t>
      </w:r>
      <w:proofErr w:type="spellStart"/>
      <w:r w:rsidRPr="00CA1ECA">
        <w:rPr>
          <w:b/>
        </w:rPr>
        <w:t>Lutan</w:t>
      </w:r>
      <w:proofErr w:type="spellEnd"/>
      <w:r w:rsidRPr="00CA1ECA">
        <w:rPr>
          <w:b/>
        </w:rPr>
        <w:t xml:space="preserve"> s.</w:t>
      </w:r>
      <w:r w:rsidR="00CA1ECA" w:rsidRPr="00CA1ECA">
        <w:rPr>
          <w:b/>
        </w:rPr>
        <w:t xml:space="preserve"> </w:t>
      </w:r>
      <w:r w:rsidRPr="00CA1ECA">
        <w:rPr>
          <w:b/>
        </w:rPr>
        <w:t>r.</w:t>
      </w:r>
      <w:r w:rsidR="00CA1ECA" w:rsidRPr="00CA1ECA">
        <w:rPr>
          <w:b/>
        </w:rPr>
        <w:t xml:space="preserve"> </w:t>
      </w:r>
      <w:r w:rsidRPr="00CA1ECA">
        <w:rPr>
          <w:b/>
        </w:rPr>
        <w:t>o</w:t>
      </w:r>
      <w:r w:rsidRPr="00CA1ECA">
        <w:t xml:space="preserve">. Ti budou provozovat 35 speciálně upravených vozidel, která bude obsluhovat personál </w:t>
      </w:r>
      <w:r w:rsidRPr="00CA1ECA">
        <w:lastRenderedPageBreak/>
        <w:t xml:space="preserve">speciálně vyškolený pro tuto činnost. Z 35 vozidel bude 25 mikrobusů pro přepravu 3-4 cestujících a 10 pro přepravu jednoho pasažéra. Každé vozidlo musí umožňovat přepravu alespoň jednoho klienta na vozíku (elektrickém nebo mechanickém). V případě potřeby smlouvy obsahují i vyhrazené změny umožňující rozšíření </w:t>
      </w:r>
      <w:proofErr w:type="spellStart"/>
      <w:r w:rsidRPr="00CA1ECA">
        <w:t>vysoutěžených</w:t>
      </w:r>
      <w:proofErr w:type="spellEnd"/>
      <w:r w:rsidRPr="00CA1ECA">
        <w:t xml:space="preserve"> služeb, tak aby služby fungovaly pro celé období platnosti smluv efektivně. Dosud bylo v rámci dopravy na objednání provozováno 27 vozidel.</w:t>
      </w:r>
    </w:p>
    <w:p w:rsidR="004C3FBF" w:rsidRPr="00CA1ECA" w:rsidRDefault="004C3FBF" w:rsidP="00602B04">
      <w:r w:rsidRPr="00CA1ECA">
        <w:t>„</w:t>
      </w:r>
      <w:r w:rsidR="000626D7" w:rsidRPr="00CA1ECA">
        <w:rPr>
          <w:i/>
        </w:rPr>
        <w:t>Cestování do práce, k lékaři, za kulturou, přáteli a tak dál je důležité i pro lidi se zdravotním postižením, kteří ovšem ne vždy mohou využít veřejnou dopravu, byť jsme se v odstraňování bariér v posledních dvaceti letech nesmírně vylepšili. Těší mě, že konečně budeme mít stabilní řešení, které přinese lidem jistotu, že se dostanou tam, kam potřebují</w:t>
      </w:r>
      <w:r w:rsidRPr="00CA1ECA">
        <w:rPr>
          <w:i/>
        </w:rPr>
        <w:t>,</w:t>
      </w:r>
      <w:r w:rsidRPr="00CA1ECA">
        <w:t>‘‘</w:t>
      </w:r>
      <w:r w:rsidR="000626D7" w:rsidRPr="00CA1ECA">
        <w:t xml:space="preserve"> řekla Milena Johnová, radní pro sociální politiku a zdravotnictví.</w:t>
      </w:r>
    </w:p>
    <w:p w:rsidR="004C3FBF" w:rsidRPr="00CA1ECA" w:rsidRDefault="00CA1ECA" w:rsidP="00602B04">
      <w:r w:rsidRPr="00CA1ECA">
        <w:rPr>
          <w:noProof/>
          <w:lang w:eastAsia="cs-CZ"/>
        </w:rPr>
        <w:drawing>
          <wp:anchor distT="0" distB="0" distL="114300" distR="114300" simplePos="0" relativeHeight="251661312" behindDoc="0" locked="0" layoutInCell="1" allowOverlap="1">
            <wp:simplePos x="0" y="0"/>
            <wp:positionH relativeFrom="column">
              <wp:posOffset>3175</wp:posOffset>
            </wp:positionH>
            <wp:positionV relativeFrom="paragraph">
              <wp:posOffset>52810</wp:posOffset>
            </wp:positionV>
            <wp:extent cx="3686175" cy="1764665"/>
            <wp:effectExtent l="0" t="0" r="9525" b="698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krobusy_na_objednanim.png"/>
                    <pic:cNvPicPr/>
                  </pic:nvPicPr>
                  <pic:blipFill>
                    <a:blip r:embed="rId15">
                      <a:extLst>
                        <a:ext uri="{28A0092B-C50C-407E-A947-70E740481C1C}">
                          <a14:useLocalDpi xmlns:a14="http://schemas.microsoft.com/office/drawing/2010/main" val="0"/>
                        </a:ext>
                      </a:extLst>
                    </a:blip>
                    <a:stretch>
                      <a:fillRect/>
                    </a:stretch>
                  </pic:blipFill>
                  <pic:spPr>
                    <a:xfrm>
                      <a:off x="0" y="0"/>
                      <a:ext cx="3686175" cy="1764665"/>
                    </a:xfrm>
                    <a:prstGeom prst="rect">
                      <a:avLst/>
                    </a:prstGeom>
                  </pic:spPr>
                </pic:pic>
              </a:graphicData>
            </a:graphic>
            <wp14:sizeRelH relativeFrom="margin">
              <wp14:pctWidth>0</wp14:pctWidth>
            </wp14:sizeRelH>
            <wp14:sizeRelV relativeFrom="margin">
              <wp14:pctHeight>0</wp14:pctHeight>
            </wp14:sizeRelV>
          </wp:anchor>
        </w:drawing>
      </w:r>
      <w:r w:rsidR="000626D7" w:rsidRPr="00CA1ECA">
        <w:t>Kromě telefonických objednávek bude nově možné objednávat tuto speciální přepravu přes webovou stránku cca od října/listopadu 2021 (kontaktní údaje a detaily pro objednávání budou upřesněny v průběhu podzimu 2021).</w:t>
      </w:r>
    </w:p>
    <w:p w:rsidR="000626D7" w:rsidRPr="00CA1ECA" w:rsidRDefault="004C3FBF" w:rsidP="00602B04">
      <w:r w:rsidRPr="00CA1ECA">
        <w:t>„</w:t>
      </w:r>
      <w:r w:rsidR="000626D7" w:rsidRPr="00CA1ECA">
        <w:rPr>
          <w:i/>
          <w:iCs/>
        </w:rPr>
        <w:t>O mikrobusy na objednání je velký zájem, proto bylo při výběru nového dopravce naším cílem navýšení počtu vozů, abychom mohli tuto službu nabídnout co nejvíce Pražanům se zdravotním omezením a také zkrátit čekací dobu na objednání. Mikrobusy nám posloužily ale i během pandemie, kdy je mohli využívat senioři starší osmdesáti let při cestě na očkování a zpět, ale také senioři starší sedmdesáti let s pohybovým omezením,</w:t>
      </w:r>
      <w:r w:rsidRPr="00CA1ECA">
        <w:t>“</w:t>
      </w:r>
      <w:r w:rsidR="000626D7" w:rsidRPr="00CA1ECA">
        <w:t xml:space="preserve"> říká Adam </w:t>
      </w:r>
      <w:proofErr w:type="spellStart"/>
      <w:r w:rsidR="000626D7" w:rsidRPr="00CA1ECA">
        <w:t>Scheinherr</w:t>
      </w:r>
      <w:proofErr w:type="spellEnd"/>
      <w:r w:rsidR="000626D7" w:rsidRPr="00CA1ECA">
        <w:t>, náměstek primátora hl. m. Prahy pro oblast dopravy.</w:t>
      </w:r>
    </w:p>
    <w:p w:rsidR="000626D7" w:rsidRPr="00CA1ECA" w:rsidRDefault="000626D7" w:rsidP="00602B04">
      <w:r w:rsidRPr="00CA1ECA">
        <w:t>Na provoz a co nejefektivnější využití mikrobusů bude nově dohlížet dispečink ROPID. Cílem je poskytnout kvalitnější služby a zkrátit čekací objednávkové časy. Současní provozovatelé Societa v.</w:t>
      </w:r>
      <w:r w:rsidR="00CA1ECA" w:rsidRPr="00CA1ECA">
        <w:t xml:space="preserve"> </w:t>
      </w:r>
      <w:r w:rsidRPr="00CA1ECA">
        <w:t>p.</w:t>
      </w:r>
      <w:r w:rsidR="00CA1ECA" w:rsidRPr="00CA1ECA">
        <w:t xml:space="preserve"> </w:t>
      </w:r>
      <w:r w:rsidRPr="00CA1ECA">
        <w:t>s. a Handicap-Transport s.</w:t>
      </w:r>
      <w:r w:rsidR="00CA1ECA" w:rsidRPr="00CA1ECA">
        <w:t xml:space="preserve"> </w:t>
      </w:r>
      <w:r w:rsidRPr="00CA1ECA">
        <w:t>r.</w:t>
      </w:r>
      <w:r w:rsidR="00CA1ECA" w:rsidRPr="00CA1ECA">
        <w:t xml:space="preserve"> </w:t>
      </w:r>
      <w:r w:rsidRPr="00CA1ECA">
        <w:t xml:space="preserve">o. budou tuto službu provozovat podle stávajících podmínek </w:t>
      </w:r>
      <w:r w:rsidRPr="00CA1ECA">
        <w:rPr>
          <w:b/>
        </w:rPr>
        <w:t>do konce letošního roku</w:t>
      </w:r>
      <w:r w:rsidRPr="00CA1ECA">
        <w:t>, tedy pro přepravu ještě v letošním roce je možné objednávat službu za stávajících podmínek u těchto dopravců.</w:t>
      </w:r>
    </w:p>
    <w:p w:rsidR="004C3FBF" w:rsidRPr="00CA1ECA" w:rsidRDefault="000626D7" w:rsidP="00602B04">
      <w:pPr>
        <w:rPr>
          <w:szCs w:val="22"/>
        </w:rPr>
      </w:pPr>
      <w:r w:rsidRPr="00CA1ECA">
        <w:t xml:space="preserve">Mikrobusy bude možné stejně jako nyní využívat pro cesty po Praze i do vybraných středočeských měst a obcí v bezprostředním okolí Prahy. Služba bude </w:t>
      </w:r>
      <w:r w:rsidRPr="00CA1ECA">
        <w:rPr>
          <w:szCs w:val="22"/>
        </w:rPr>
        <w:t>zpoplatněna nástupní sazbou 10 Kč a jednotlivým jízdným ve výši 40 Kč. Při cestě z Prahy do příměstských obcí stojí jedna jízda 60 Kč (jízdné pro děti od 6 do 15 let bude poloviční, děti do 6 let se přepraví zdarma).</w:t>
      </w:r>
    </w:p>
    <w:p w:rsidR="004C3FBF" w:rsidRPr="00CA1ECA" w:rsidRDefault="000626D7" w:rsidP="00602B04">
      <w:pPr>
        <w:rPr>
          <w:i/>
          <w:iCs/>
        </w:rPr>
      </w:pPr>
      <w:r w:rsidRPr="00CA1ECA">
        <w:t>Detaily nových podmínkách dopravy na objednání včetně rozsahu pokrytého území:</w:t>
      </w:r>
      <w:r w:rsidR="00CA1ECA" w:rsidRPr="00CA1ECA">
        <w:t xml:space="preserve"> </w:t>
      </w:r>
      <w:hyperlink r:id="rId16" w:history="1">
        <w:r w:rsidRPr="00CA1ECA">
          <w:rPr>
            <w:rStyle w:val="Hypertextovodkaz"/>
            <w:rFonts w:cs="Calibri"/>
            <w:szCs w:val="22"/>
          </w:rPr>
          <w:t>https://pid.cz/prakticke-informace/bezbarierove-s-pid/?tab=4</w:t>
        </w:r>
      </w:hyperlink>
      <w:r w:rsidR="00CA1ECA" w:rsidRPr="00CA1ECA">
        <w:t xml:space="preserve"> (</w:t>
      </w:r>
      <w:r w:rsidRPr="00CA1ECA">
        <w:t>informace bude průběžně doplňována).</w:t>
      </w:r>
    </w:p>
    <w:p w:rsidR="000626D7" w:rsidRPr="00CA1ECA" w:rsidRDefault="000626D7" w:rsidP="000626D7">
      <w:pPr>
        <w:pStyle w:val="Nadpis1"/>
      </w:pPr>
      <w:bookmarkStart w:id="7" w:name="_Toc72916195"/>
      <w:r w:rsidRPr="00CA1ECA">
        <w:t>V Praze jezdí první tramvaj v novém kabátu PID</w:t>
      </w:r>
      <w:bookmarkEnd w:id="7"/>
    </w:p>
    <w:p w:rsidR="000626D7" w:rsidRPr="00CA1ECA" w:rsidRDefault="000626D7" w:rsidP="00602B04">
      <w:r w:rsidRPr="00CA1ECA">
        <w:t>Do pražských ulic vyjela 19. května 2021 kloubová nízkopodlažní tramvaj Škoda 14T ev. č. 9121, která je jako první opatřena novým barevným řešením podle výsledků soutěže na novou vizuální identitu Pražské integrované dopravy. Po testovacím autobusu Dopravního podniku hl. m. Prahy (</w:t>
      </w:r>
      <w:proofErr w:type="spellStart"/>
      <w:r w:rsidRPr="00CA1ECA">
        <w:t>DPP</w:t>
      </w:r>
      <w:proofErr w:type="spellEnd"/>
      <w:r w:rsidRPr="00CA1ECA">
        <w:t xml:space="preserve">) </w:t>
      </w:r>
      <w:proofErr w:type="spellStart"/>
      <w:r w:rsidRPr="00CA1ECA">
        <w:t>SOR</w:t>
      </w:r>
      <w:proofErr w:type="spellEnd"/>
      <w:r w:rsidRPr="00CA1ECA">
        <w:t xml:space="preserve"> NB12 ev. č. 3694, který v novém nátěru vyjel v loňském roce, si mohou cestující sami vyzkoušet, jak nová jednotná podoba vozidel Pražské integrované dopravy vypadá.</w:t>
      </w:r>
    </w:p>
    <w:p w:rsidR="000626D7" w:rsidRPr="00CA1ECA" w:rsidRDefault="000626D7" w:rsidP="00602B04">
      <w:r w:rsidRPr="00CA1ECA">
        <w:t xml:space="preserve">Podle vítězného návrhu nové podoby Pražské integrované dopravy od studia </w:t>
      </w:r>
      <w:proofErr w:type="spellStart"/>
      <w:r w:rsidRPr="00CA1ECA">
        <w:t>superlative.works</w:t>
      </w:r>
      <w:proofErr w:type="spellEnd"/>
      <w:r w:rsidRPr="00CA1ECA">
        <w:t xml:space="preserve"> tvořeného designéry Petrem Štěpánem, Bohumilem Vašákem a</w:t>
      </w:r>
      <w:r w:rsidR="004C3FBF" w:rsidRPr="00CA1ECA">
        <w:t> </w:t>
      </w:r>
      <w:r w:rsidRPr="00CA1ECA">
        <w:t xml:space="preserve">Mikulášem Macháčkem je nyní v plánu postupně změnit a sjednotit vizuální styl nejen dopravních prostředků v Praze </w:t>
      </w:r>
      <w:r w:rsidR="00CA1ECA" w:rsidRPr="00CA1ECA">
        <w:t>a S</w:t>
      </w:r>
      <w:r w:rsidRPr="00CA1ECA">
        <w:t>tředočeském kraji, ale také upravit stávající logo PID a s tím související prvky pro cestující.</w:t>
      </w:r>
    </w:p>
    <w:p w:rsidR="000626D7" w:rsidRPr="00CA1ECA" w:rsidRDefault="004C3FBF" w:rsidP="00602B04">
      <w:r w:rsidRPr="00CA1ECA">
        <w:t>„</w:t>
      </w:r>
      <w:r w:rsidR="000626D7" w:rsidRPr="00CA1ECA">
        <w:rPr>
          <w:i/>
          <w:lang w:eastAsia="cs-CZ"/>
        </w:rPr>
        <w:t xml:space="preserve">Po autobusu vyjela po modernizaci do pražských ulic také první tramvaj 14T v novém designu Pražské integrované dopravy. Všechny nové vozy PID budou mít do budoucna novou </w:t>
      </w:r>
      <w:r w:rsidR="00CA1ECA" w:rsidRPr="00CA1ECA">
        <w:rPr>
          <w:i/>
          <w:lang w:eastAsia="cs-CZ"/>
        </w:rPr>
        <w:t>tvář</w:t>
      </w:r>
      <w:r w:rsidR="000626D7" w:rsidRPr="00CA1ECA">
        <w:rPr>
          <w:i/>
          <w:lang w:eastAsia="cs-CZ"/>
        </w:rPr>
        <w:t xml:space="preserve">̌: </w:t>
      </w:r>
      <w:r w:rsidR="00CA1ECA" w:rsidRPr="00CA1ECA">
        <w:rPr>
          <w:i/>
          <w:lang w:eastAsia="cs-CZ"/>
        </w:rPr>
        <w:t>moderní</w:t>
      </w:r>
      <w:r w:rsidR="000626D7" w:rsidRPr="00CA1ECA">
        <w:rPr>
          <w:i/>
          <w:lang w:eastAsia="cs-CZ"/>
        </w:rPr>
        <w:t xml:space="preserve">́ </w:t>
      </w:r>
      <w:r w:rsidR="00CA1ECA" w:rsidRPr="00CA1ECA">
        <w:rPr>
          <w:i/>
          <w:lang w:eastAsia="cs-CZ"/>
        </w:rPr>
        <w:t>barevné</w:t>
      </w:r>
      <w:r w:rsidR="000626D7" w:rsidRPr="00CA1ECA">
        <w:rPr>
          <w:i/>
          <w:lang w:eastAsia="cs-CZ"/>
        </w:rPr>
        <w:t xml:space="preserve">́ </w:t>
      </w:r>
      <w:r w:rsidR="00CA1ECA">
        <w:rPr>
          <w:i/>
          <w:lang w:eastAsia="cs-CZ"/>
        </w:rPr>
        <w:t>řešení</w:t>
      </w:r>
      <w:r w:rsidR="000626D7" w:rsidRPr="00CA1ECA">
        <w:rPr>
          <w:i/>
          <w:lang w:eastAsia="cs-CZ"/>
        </w:rPr>
        <w:t xml:space="preserve">, </w:t>
      </w:r>
      <w:r w:rsidR="00CA1ECA" w:rsidRPr="00CA1ECA">
        <w:rPr>
          <w:i/>
          <w:lang w:eastAsia="cs-CZ"/>
        </w:rPr>
        <w:t>díky</w:t>
      </w:r>
      <w:r w:rsidR="000626D7" w:rsidRPr="00CA1ECA">
        <w:rPr>
          <w:i/>
          <w:lang w:eastAsia="cs-CZ"/>
        </w:rPr>
        <w:t xml:space="preserve"> </w:t>
      </w:r>
      <w:r w:rsidR="00CA1ECA" w:rsidRPr="00CA1ECA">
        <w:rPr>
          <w:i/>
          <w:lang w:eastAsia="cs-CZ"/>
        </w:rPr>
        <w:t>kterému</w:t>
      </w:r>
      <w:r w:rsidR="000626D7" w:rsidRPr="00CA1ECA">
        <w:rPr>
          <w:i/>
          <w:lang w:eastAsia="cs-CZ"/>
        </w:rPr>
        <w:t xml:space="preserve"> snadno každý rozpozná </w:t>
      </w:r>
      <w:r w:rsidR="00CA1ECA" w:rsidRPr="00CA1ECA">
        <w:rPr>
          <w:i/>
          <w:lang w:eastAsia="cs-CZ"/>
        </w:rPr>
        <w:t>dopravní</w:t>
      </w:r>
      <w:r w:rsidR="000626D7" w:rsidRPr="00CA1ECA">
        <w:rPr>
          <w:i/>
          <w:lang w:eastAsia="cs-CZ"/>
        </w:rPr>
        <w:t xml:space="preserve">́ </w:t>
      </w:r>
      <w:r w:rsidR="00CA1ECA" w:rsidRPr="00CA1ECA">
        <w:rPr>
          <w:i/>
          <w:lang w:eastAsia="cs-CZ"/>
        </w:rPr>
        <w:t>prostředky</w:t>
      </w:r>
      <w:r w:rsidR="000626D7" w:rsidRPr="00CA1ECA">
        <w:rPr>
          <w:i/>
          <w:lang w:eastAsia="cs-CZ"/>
        </w:rPr>
        <w:t xml:space="preserve">, kde </w:t>
      </w:r>
      <w:r w:rsidR="00CA1ECA" w:rsidRPr="00CA1ECA">
        <w:rPr>
          <w:i/>
          <w:lang w:eastAsia="cs-CZ"/>
        </w:rPr>
        <w:t>platí</w:t>
      </w:r>
      <w:r w:rsidR="000626D7" w:rsidRPr="00CA1ECA">
        <w:rPr>
          <w:i/>
          <w:lang w:eastAsia="cs-CZ"/>
        </w:rPr>
        <w:t xml:space="preserve">́ </w:t>
      </w:r>
      <w:r w:rsidR="00CA1ECA">
        <w:rPr>
          <w:i/>
          <w:lang w:eastAsia="cs-CZ"/>
        </w:rPr>
        <w:t>Lítačka</w:t>
      </w:r>
      <w:r w:rsidR="000626D7" w:rsidRPr="00CA1ECA">
        <w:rPr>
          <w:i/>
          <w:lang w:eastAsia="cs-CZ"/>
        </w:rPr>
        <w:t xml:space="preserve">. Jednotná podoba má vyzdvihnout </w:t>
      </w:r>
      <w:r w:rsidR="000626D7" w:rsidRPr="00CA1ECA">
        <w:rPr>
          <w:i/>
        </w:rPr>
        <w:t xml:space="preserve">hlavní přínos integrované dopravy, což je možnost cestovat napříč </w:t>
      </w:r>
      <w:r w:rsidR="000626D7" w:rsidRPr="00CA1ECA">
        <w:rPr>
          <w:i/>
        </w:rPr>
        <w:lastRenderedPageBreak/>
        <w:t xml:space="preserve">Prahou i regionem na jednu jízdenku bez ohledu na druh dopravy či dopravce. </w:t>
      </w:r>
      <w:r w:rsidR="00CA1ECA" w:rsidRPr="00CA1ECA">
        <w:rPr>
          <w:i/>
          <w:iCs/>
          <w:lang w:eastAsia="cs-CZ"/>
        </w:rPr>
        <w:t>Postupně</w:t>
      </w:r>
      <w:r w:rsidR="000626D7" w:rsidRPr="00CA1ECA">
        <w:rPr>
          <w:i/>
          <w:iCs/>
          <w:lang w:eastAsia="cs-CZ"/>
        </w:rPr>
        <w:t xml:space="preserve">̌ bude podoba </w:t>
      </w:r>
      <w:r w:rsidR="00CA1ECA" w:rsidRPr="00CA1ECA">
        <w:rPr>
          <w:i/>
          <w:iCs/>
          <w:lang w:eastAsia="cs-CZ"/>
        </w:rPr>
        <w:t>každého</w:t>
      </w:r>
      <w:r w:rsidR="000626D7" w:rsidRPr="00CA1ECA">
        <w:rPr>
          <w:i/>
          <w:iCs/>
          <w:lang w:eastAsia="cs-CZ"/>
        </w:rPr>
        <w:t xml:space="preserve"> autobusu, tramvaje, vlaku nebo metra </w:t>
      </w:r>
      <w:r w:rsidR="00CA1ECA" w:rsidRPr="00CA1ECA">
        <w:rPr>
          <w:i/>
          <w:iCs/>
          <w:lang w:eastAsia="cs-CZ"/>
        </w:rPr>
        <w:t>neodmyslitelně</w:t>
      </w:r>
      <w:r w:rsidR="000626D7" w:rsidRPr="00CA1ECA">
        <w:rPr>
          <w:i/>
          <w:iCs/>
          <w:lang w:eastAsia="cs-CZ"/>
        </w:rPr>
        <w:t xml:space="preserve">̌ </w:t>
      </w:r>
      <w:r w:rsidR="00CA1ECA" w:rsidRPr="00CA1ECA">
        <w:rPr>
          <w:i/>
          <w:iCs/>
          <w:lang w:eastAsia="cs-CZ"/>
        </w:rPr>
        <w:t>patřit</w:t>
      </w:r>
      <w:r w:rsidR="000626D7" w:rsidRPr="00CA1ECA">
        <w:rPr>
          <w:i/>
          <w:iCs/>
          <w:lang w:eastAsia="cs-CZ"/>
        </w:rPr>
        <w:t xml:space="preserve"> k </w:t>
      </w:r>
      <w:r w:rsidR="00CA1ECA" w:rsidRPr="00CA1ECA">
        <w:rPr>
          <w:i/>
          <w:iCs/>
          <w:lang w:eastAsia="cs-CZ"/>
        </w:rPr>
        <w:t>jedné</w:t>
      </w:r>
      <w:r w:rsidR="000626D7" w:rsidRPr="00CA1ECA">
        <w:rPr>
          <w:i/>
          <w:iCs/>
          <w:lang w:eastAsia="cs-CZ"/>
        </w:rPr>
        <w:t xml:space="preserve">́ </w:t>
      </w:r>
      <w:r w:rsidR="00CA1ECA" w:rsidRPr="00CA1ECA">
        <w:rPr>
          <w:i/>
          <w:iCs/>
          <w:lang w:eastAsia="cs-CZ"/>
        </w:rPr>
        <w:t>značce</w:t>
      </w:r>
      <w:r w:rsidRPr="00CA1ECA">
        <w:rPr>
          <w:i/>
          <w:iCs/>
          <w:lang w:eastAsia="cs-CZ"/>
        </w:rPr>
        <w:t xml:space="preserve"> – </w:t>
      </w:r>
      <w:r w:rsidR="00CA1ECA" w:rsidRPr="00CA1ECA">
        <w:rPr>
          <w:i/>
          <w:iCs/>
          <w:lang w:eastAsia="cs-CZ"/>
        </w:rPr>
        <w:t>té</w:t>
      </w:r>
      <w:r w:rsidR="000626D7" w:rsidRPr="00CA1ECA">
        <w:rPr>
          <w:i/>
          <w:iCs/>
          <w:lang w:eastAsia="cs-CZ"/>
        </w:rPr>
        <w:t xml:space="preserve">́ </w:t>
      </w:r>
      <w:r w:rsidR="00CA1ECA" w:rsidRPr="00CA1ECA">
        <w:rPr>
          <w:i/>
          <w:iCs/>
          <w:lang w:eastAsia="cs-CZ"/>
        </w:rPr>
        <w:t>naší</w:t>
      </w:r>
      <w:r w:rsidR="000626D7" w:rsidRPr="00CA1ECA">
        <w:rPr>
          <w:i/>
          <w:iCs/>
          <w:lang w:eastAsia="cs-CZ"/>
        </w:rPr>
        <w:t>́,</w:t>
      </w:r>
      <w:r w:rsidR="000626D7" w:rsidRPr="00CA1ECA">
        <w:rPr>
          <w:i/>
          <w:lang w:eastAsia="cs-CZ"/>
        </w:rPr>
        <w:t xml:space="preserve"> pro kterou dopravci jezdí,</w:t>
      </w:r>
      <w:r w:rsidRPr="00CA1ECA">
        <w:t>“</w:t>
      </w:r>
      <w:r w:rsidR="000626D7" w:rsidRPr="00CA1ECA">
        <w:t xml:space="preserve"> uvádí náměstek pražského primátora a radní pro oblast dopravy Adam </w:t>
      </w:r>
      <w:proofErr w:type="spellStart"/>
      <w:r w:rsidR="000626D7" w:rsidRPr="00CA1ECA">
        <w:t>Scheinherr</w:t>
      </w:r>
      <w:proofErr w:type="spellEnd"/>
      <w:r w:rsidR="000626D7" w:rsidRPr="00CA1ECA">
        <w:t>.</w:t>
      </w:r>
    </w:p>
    <w:p w:rsidR="000626D7" w:rsidRPr="00CA1ECA" w:rsidRDefault="00CA1ECA" w:rsidP="00602B04">
      <w:r w:rsidRPr="00CA1ECA">
        <w:rPr>
          <w:noProof/>
          <w:lang w:eastAsia="cs-CZ"/>
        </w:rPr>
        <w:drawing>
          <wp:anchor distT="0" distB="0" distL="114300" distR="114300" simplePos="0" relativeHeight="251659264" behindDoc="0" locked="1" layoutInCell="1" allowOverlap="1">
            <wp:simplePos x="0" y="0"/>
            <wp:positionH relativeFrom="column">
              <wp:posOffset>2444115</wp:posOffset>
            </wp:positionH>
            <wp:positionV relativeFrom="paragraph">
              <wp:posOffset>-141605</wp:posOffset>
            </wp:positionV>
            <wp:extent cx="3682365" cy="245872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m.jpg"/>
                    <pic:cNvPicPr/>
                  </pic:nvPicPr>
                  <pic:blipFill>
                    <a:blip r:embed="rId17">
                      <a:extLst>
                        <a:ext uri="{28A0092B-C50C-407E-A947-70E740481C1C}">
                          <a14:useLocalDpi xmlns:a14="http://schemas.microsoft.com/office/drawing/2010/main" val="0"/>
                        </a:ext>
                      </a:extLst>
                    </a:blip>
                    <a:stretch>
                      <a:fillRect/>
                    </a:stretch>
                  </pic:blipFill>
                  <pic:spPr>
                    <a:xfrm>
                      <a:off x="0" y="0"/>
                      <a:ext cx="3682365" cy="2458720"/>
                    </a:xfrm>
                    <a:prstGeom prst="rect">
                      <a:avLst/>
                    </a:prstGeom>
                  </pic:spPr>
                </pic:pic>
              </a:graphicData>
            </a:graphic>
            <wp14:sizeRelH relativeFrom="margin">
              <wp14:pctWidth>0</wp14:pctWidth>
            </wp14:sizeRelH>
            <wp14:sizeRelV relativeFrom="margin">
              <wp14:pctHeight>0</wp14:pctHeight>
            </wp14:sizeRelV>
          </wp:anchor>
        </w:drawing>
      </w:r>
      <w:r w:rsidR="004C3FBF" w:rsidRPr="00CA1ECA">
        <w:t>„</w:t>
      </w:r>
      <w:r w:rsidR="000626D7" w:rsidRPr="00CA1ECA">
        <w:rPr>
          <w:i/>
        </w:rPr>
        <w:t xml:space="preserve">Jsme rádi, že nová vizuální identita PID ožívá i na tramvajích. Věříme, že její aplikace napříč dopravními prostředky do budoucna zjednoduší cestování mezi Prahou </w:t>
      </w:r>
      <w:r w:rsidRPr="00CA1ECA">
        <w:rPr>
          <w:i/>
        </w:rPr>
        <w:t>a</w:t>
      </w:r>
      <w:r>
        <w:rPr>
          <w:i/>
        </w:rPr>
        <w:t> </w:t>
      </w:r>
      <w:r w:rsidRPr="00CA1ECA">
        <w:rPr>
          <w:i/>
        </w:rPr>
        <w:t>S</w:t>
      </w:r>
      <w:r w:rsidR="000626D7" w:rsidRPr="00CA1ECA">
        <w:rPr>
          <w:i/>
        </w:rPr>
        <w:t>tředočeským krajem,</w:t>
      </w:r>
      <w:r w:rsidR="004C3FBF" w:rsidRPr="00CA1ECA">
        <w:t>“</w:t>
      </w:r>
      <w:r w:rsidR="000626D7" w:rsidRPr="00CA1ECA">
        <w:t xml:space="preserve"> říká Petr Štěpán ze studia </w:t>
      </w:r>
      <w:proofErr w:type="spellStart"/>
      <w:r w:rsidR="000626D7" w:rsidRPr="00CA1ECA">
        <w:t>superlative.works</w:t>
      </w:r>
      <w:proofErr w:type="spellEnd"/>
      <w:r w:rsidR="000626D7" w:rsidRPr="00CA1ECA">
        <w:t>.</w:t>
      </w:r>
    </w:p>
    <w:p w:rsidR="000626D7" w:rsidRPr="00CA1ECA" w:rsidRDefault="000626D7" w:rsidP="00602B04">
      <w:r w:rsidRPr="00CA1ECA">
        <w:t xml:space="preserve">Společně se Středočeským krajem nyní chystáme schválení nového grafického manuálu, který se tak stane závazným pro celý společný integrovaný dopravní systém Prahy </w:t>
      </w:r>
      <w:r w:rsidR="00CA1ECA" w:rsidRPr="00CA1ECA">
        <w:t>a</w:t>
      </w:r>
      <w:r w:rsidR="00CA1ECA">
        <w:t> </w:t>
      </w:r>
      <w:r w:rsidR="00CA1ECA" w:rsidRPr="00CA1ECA">
        <w:t>S</w:t>
      </w:r>
      <w:r w:rsidRPr="00CA1ECA">
        <w:t xml:space="preserve">tředočeského kraje. </w:t>
      </w:r>
      <w:r w:rsidR="004C3FBF" w:rsidRPr="00CA1ECA">
        <w:rPr>
          <w:i/>
        </w:rPr>
        <w:t>„</w:t>
      </w:r>
      <w:r w:rsidRPr="00CA1ECA">
        <w:rPr>
          <w:i/>
        </w:rPr>
        <w:t>Kromě jednotného vzhledu vozidel MHD, příměstských a regionálních autobusů i vlaků řeší tento projekt též změnu loga PID i dalších návazných jednotících prvků. Základní manuál budeme po jeho schválení dále rozpracovávat pro cca 60 jednotlivých typů vozidel, která se v celé integrované dopravě pohybují,</w:t>
      </w:r>
      <w:r w:rsidR="004C3FBF" w:rsidRPr="00CA1ECA">
        <w:rPr>
          <w:i/>
        </w:rPr>
        <w:t>“</w:t>
      </w:r>
      <w:r w:rsidRPr="00CA1ECA">
        <w:t xml:space="preserve"> doplňuje ředitel ROPID Petr Tomčík.</w:t>
      </w:r>
    </w:p>
    <w:p w:rsidR="000626D7" w:rsidRPr="00CA1ECA" w:rsidRDefault="004C3FBF" w:rsidP="00602B04">
      <w:r w:rsidRPr="00CA1ECA">
        <w:rPr>
          <w:lang w:eastAsia="cs-CZ"/>
        </w:rPr>
        <w:t>„</w:t>
      </w:r>
      <w:r w:rsidR="000626D7" w:rsidRPr="00CA1ECA">
        <w:rPr>
          <w:i/>
          <w:lang w:eastAsia="cs-CZ"/>
        </w:rPr>
        <w:t xml:space="preserve">Nový design také myslí na vozíčkáře a rodiče s kočárky. Navádění bude mnohem více uživatelsky příjemné a přehledné. Dnes se musí lidé orientovat podle malých samolepek u dveří, které přestanou být vidět po otevření dveří. Teď je vystřídá jasné a výrazné navádění, které nikdo nepřehlédne. Jsem </w:t>
      </w:r>
      <w:r w:rsidR="00CA1ECA" w:rsidRPr="00CA1ECA">
        <w:rPr>
          <w:i/>
          <w:lang w:eastAsia="cs-CZ"/>
        </w:rPr>
        <w:t>rád</w:t>
      </w:r>
      <w:r w:rsidR="000626D7" w:rsidRPr="00CA1ECA">
        <w:rPr>
          <w:i/>
          <w:lang w:eastAsia="cs-CZ"/>
        </w:rPr>
        <w:t xml:space="preserve">, </w:t>
      </w:r>
      <w:r w:rsidR="00CA1ECA">
        <w:rPr>
          <w:i/>
          <w:lang w:eastAsia="cs-CZ"/>
        </w:rPr>
        <w:t>že</w:t>
      </w:r>
      <w:r w:rsidR="000626D7" w:rsidRPr="00CA1ECA">
        <w:rPr>
          <w:i/>
          <w:lang w:eastAsia="cs-CZ"/>
        </w:rPr>
        <w:t xml:space="preserve"> v rámci soutěže pro finální </w:t>
      </w:r>
      <w:r w:rsidR="00CA1ECA" w:rsidRPr="00CA1ECA">
        <w:rPr>
          <w:i/>
          <w:lang w:eastAsia="cs-CZ"/>
        </w:rPr>
        <w:t>návrh</w:t>
      </w:r>
      <w:r w:rsidR="000626D7" w:rsidRPr="00CA1ECA">
        <w:rPr>
          <w:i/>
          <w:lang w:eastAsia="cs-CZ"/>
        </w:rPr>
        <w:t xml:space="preserve"> od studia </w:t>
      </w:r>
      <w:proofErr w:type="spellStart"/>
      <w:r w:rsidR="000626D7" w:rsidRPr="00CA1ECA">
        <w:rPr>
          <w:i/>
          <w:lang w:eastAsia="cs-CZ"/>
        </w:rPr>
        <w:t>superlative.works</w:t>
      </w:r>
      <w:proofErr w:type="spellEnd"/>
      <w:r w:rsidR="000626D7" w:rsidRPr="00CA1ECA">
        <w:rPr>
          <w:i/>
          <w:lang w:eastAsia="cs-CZ"/>
        </w:rPr>
        <w:t xml:space="preserve"> nakonec společně hlasovala Praha i </w:t>
      </w:r>
      <w:r w:rsidR="00CA1ECA">
        <w:rPr>
          <w:i/>
          <w:lang w:eastAsia="cs-CZ"/>
        </w:rPr>
        <w:t>Středočeský</w:t>
      </w:r>
      <w:r w:rsidR="000626D7" w:rsidRPr="00CA1ECA">
        <w:rPr>
          <w:i/>
          <w:lang w:eastAsia="cs-CZ"/>
        </w:rPr>
        <w:t xml:space="preserve"> kraj. </w:t>
      </w:r>
      <w:r w:rsidR="00CA1ECA" w:rsidRPr="00CA1ECA">
        <w:rPr>
          <w:i/>
          <w:lang w:eastAsia="cs-CZ"/>
        </w:rPr>
        <w:t>Našli</w:t>
      </w:r>
      <w:r w:rsidR="000626D7" w:rsidRPr="00CA1ECA">
        <w:rPr>
          <w:i/>
          <w:lang w:eastAsia="cs-CZ"/>
        </w:rPr>
        <w:t xml:space="preserve"> jsme shodu – a co je u nové </w:t>
      </w:r>
      <w:r w:rsidR="00CA1ECA" w:rsidRPr="00CA1ECA">
        <w:rPr>
          <w:i/>
          <w:lang w:eastAsia="cs-CZ"/>
        </w:rPr>
        <w:t>vizuální</w:t>
      </w:r>
      <w:r w:rsidR="000626D7" w:rsidRPr="00CA1ECA">
        <w:rPr>
          <w:i/>
          <w:lang w:eastAsia="cs-CZ"/>
        </w:rPr>
        <w:t xml:space="preserve">́ identity </w:t>
      </w:r>
      <w:r w:rsidR="00CA1ECA">
        <w:rPr>
          <w:i/>
          <w:lang w:eastAsia="cs-CZ"/>
        </w:rPr>
        <w:t>důležitější</w:t>
      </w:r>
      <w:r w:rsidR="000626D7" w:rsidRPr="00CA1ECA">
        <w:rPr>
          <w:i/>
          <w:lang w:eastAsia="cs-CZ"/>
        </w:rPr>
        <w:t>?</w:t>
      </w:r>
      <w:r w:rsidRPr="00CA1ECA">
        <w:rPr>
          <w:lang w:eastAsia="cs-CZ"/>
        </w:rPr>
        <w:t>“</w:t>
      </w:r>
      <w:r w:rsidR="000626D7" w:rsidRPr="00CA1ECA">
        <w:rPr>
          <w:lang w:eastAsia="cs-CZ"/>
        </w:rPr>
        <w:t xml:space="preserve"> </w:t>
      </w:r>
      <w:r w:rsidR="000626D7" w:rsidRPr="00CA1ECA">
        <w:t xml:space="preserve">dodává Adam </w:t>
      </w:r>
      <w:proofErr w:type="spellStart"/>
      <w:r w:rsidR="000626D7" w:rsidRPr="00CA1ECA">
        <w:t>Scheinherr</w:t>
      </w:r>
      <w:proofErr w:type="spellEnd"/>
      <w:r w:rsidR="000626D7" w:rsidRPr="00CA1ECA">
        <w:t>.</w:t>
      </w:r>
    </w:p>
    <w:p w:rsidR="000626D7" w:rsidRPr="00CA1ECA" w:rsidRDefault="000626D7" w:rsidP="00602B04">
      <w:r w:rsidRPr="00CA1ECA">
        <w:t xml:space="preserve">Nové jednotné barevné řešení vozidel bude aplikováno pouze na nově pořizované vozy nebo tam, kde by stejně musel být aplikován nový nátěr nebo polep. Nové barevné schéma PID ponese také nejbližší dodávka nových </w:t>
      </w:r>
      <w:proofErr w:type="spellStart"/>
      <w:r w:rsidRPr="00CA1ECA">
        <w:t>elektrobusů</w:t>
      </w:r>
      <w:proofErr w:type="spellEnd"/>
      <w:r w:rsidRPr="00CA1ECA">
        <w:t xml:space="preserve"> Škoda a autobusů </w:t>
      </w:r>
      <w:proofErr w:type="spellStart"/>
      <w:r w:rsidRPr="00CA1ECA">
        <w:t>Solaris</w:t>
      </w:r>
      <w:proofErr w:type="spellEnd"/>
      <w:r w:rsidRPr="00CA1ECA">
        <w:t xml:space="preserve"> pro </w:t>
      </w:r>
      <w:proofErr w:type="spellStart"/>
      <w:r w:rsidRPr="00CA1ECA">
        <w:t>DPP</w:t>
      </w:r>
      <w:proofErr w:type="spellEnd"/>
      <w:r w:rsidRPr="00CA1ECA">
        <w:t>.</w:t>
      </w:r>
    </w:p>
    <w:p w:rsidR="000626D7" w:rsidRPr="00CA1ECA" w:rsidRDefault="009F62E7" w:rsidP="00602B04">
      <w:bookmarkStart w:id="8" w:name="_Hlk72317743"/>
      <w:r w:rsidRPr="00CA1ECA">
        <w:rPr>
          <w:noProof/>
          <w:lang w:eastAsia="cs-CZ"/>
        </w:rPr>
        <w:drawing>
          <wp:anchor distT="0" distB="0" distL="114300" distR="114300" simplePos="0" relativeHeight="251660288" behindDoc="0" locked="0" layoutInCell="1" allowOverlap="1">
            <wp:simplePos x="0" y="0"/>
            <wp:positionH relativeFrom="column">
              <wp:posOffset>-1270</wp:posOffset>
            </wp:positionH>
            <wp:positionV relativeFrom="paragraph">
              <wp:posOffset>40535</wp:posOffset>
            </wp:positionV>
            <wp:extent cx="3751580" cy="2505075"/>
            <wp:effectExtent l="0" t="0" r="1270"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m.jpg"/>
                    <pic:cNvPicPr/>
                  </pic:nvPicPr>
                  <pic:blipFill>
                    <a:blip r:embed="rId18">
                      <a:extLst>
                        <a:ext uri="{28A0092B-C50C-407E-A947-70E740481C1C}">
                          <a14:useLocalDpi xmlns:a14="http://schemas.microsoft.com/office/drawing/2010/main" val="0"/>
                        </a:ext>
                      </a:extLst>
                    </a:blip>
                    <a:stretch>
                      <a:fillRect/>
                    </a:stretch>
                  </pic:blipFill>
                  <pic:spPr>
                    <a:xfrm>
                      <a:off x="0" y="0"/>
                      <a:ext cx="3751580" cy="2505075"/>
                    </a:xfrm>
                    <a:prstGeom prst="rect">
                      <a:avLst/>
                    </a:prstGeom>
                  </pic:spPr>
                </pic:pic>
              </a:graphicData>
            </a:graphic>
            <wp14:sizeRelH relativeFrom="margin">
              <wp14:pctWidth>0</wp14:pctWidth>
            </wp14:sizeRelH>
            <wp14:sizeRelV relativeFrom="margin">
              <wp14:pctHeight>0</wp14:pctHeight>
            </wp14:sizeRelV>
          </wp:anchor>
        </w:drawing>
      </w:r>
      <w:r w:rsidR="00602B04" w:rsidRPr="00CA1ECA">
        <w:t>„</w:t>
      </w:r>
      <w:r w:rsidR="000626D7" w:rsidRPr="00CA1ECA">
        <w:rPr>
          <w:i/>
          <w:iCs/>
        </w:rPr>
        <w:t>Jsem rád, že se u nové jednotné vizuální identity dopravních prostředků PID podařilo najít rovnováhu mezi výtvarným pojetím a</w:t>
      </w:r>
      <w:r w:rsidR="004C3FBF" w:rsidRPr="00CA1ECA">
        <w:rPr>
          <w:i/>
          <w:iCs/>
        </w:rPr>
        <w:t> </w:t>
      </w:r>
      <w:r w:rsidR="000626D7" w:rsidRPr="00CA1ECA">
        <w:rPr>
          <w:i/>
          <w:iCs/>
        </w:rPr>
        <w:t xml:space="preserve">praktičností z pohledu údržby vozidel s důrazem na minimalizaci vícenákladů, např. při vyměňování jednotlivých dílů. Jednotné barvy PID ponesou už všechna nově nakupovaná vozidla </w:t>
      </w:r>
      <w:proofErr w:type="spellStart"/>
      <w:r w:rsidR="000626D7" w:rsidRPr="00CA1ECA">
        <w:rPr>
          <w:i/>
          <w:iCs/>
        </w:rPr>
        <w:t>DPP</w:t>
      </w:r>
      <w:proofErr w:type="spellEnd"/>
      <w:r w:rsidR="000626D7" w:rsidRPr="00CA1ECA">
        <w:rPr>
          <w:i/>
          <w:iCs/>
        </w:rPr>
        <w:t xml:space="preserve">. Letos to bude 20 </w:t>
      </w:r>
      <w:proofErr w:type="spellStart"/>
      <w:r w:rsidR="000626D7" w:rsidRPr="00CA1ECA">
        <w:rPr>
          <w:i/>
          <w:iCs/>
        </w:rPr>
        <w:t>midibusů</w:t>
      </w:r>
      <w:proofErr w:type="spellEnd"/>
      <w:r w:rsidR="000626D7" w:rsidRPr="00CA1ECA">
        <w:rPr>
          <w:i/>
          <w:iCs/>
        </w:rPr>
        <w:t xml:space="preserve">+ značky </w:t>
      </w:r>
      <w:proofErr w:type="spellStart"/>
      <w:r w:rsidR="000626D7" w:rsidRPr="00CA1ECA">
        <w:rPr>
          <w:i/>
          <w:iCs/>
        </w:rPr>
        <w:t>Solaris</w:t>
      </w:r>
      <w:proofErr w:type="spellEnd"/>
      <w:r w:rsidR="000626D7" w:rsidRPr="00CA1ECA">
        <w:rPr>
          <w:i/>
          <w:iCs/>
        </w:rPr>
        <w:t xml:space="preserve"> a</w:t>
      </w:r>
      <w:r w:rsidR="004C3FBF" w:rsidRPr="00CA1ECA">
        <w:rPr>
          <w:i/>
          <w:iCs/>
        </w:rPr>
        <w:t> </w:t>
      </w:r>
      <w:r w:rsidR="000626D7" w:rsidRPr="00CA1ECA">
        <w:rPr>
          <w:i/>
          <w:iCs/>
        </w:rPr>
        <w:t xml:space="preserve">první </w:t>
      </w:r>
      <w:proofErr w:type="spellStart"/>
      <w:r w:rsidR="000626D7" w:rsidRPr="00CA1ECA">
        <w:rPr>
          <w:i/>
          <w:iCs/>
        </w:rPr>
        <w:t>elektrobus</w:t>
      </w:r>
      <w:proofErr w:type="spellEnd"/>
      <w:r w:rsidR="000626D7" w:rsidRPr="00CA1ECA">
        <w:rPr>
          <w:i/>
          <w:iCs/>
        </w:rPr>
        <w:t xml:space="preserve"> Škoda </w:t>
      </w:r>
      <w:proofErr w:type="spellStart"/>
      <w:r w:rsidR="000626D7" w:rsidRPr="00CA1ECA">
        <w:rPr>
          <w:i/>
          <w:iCs/>
        </w:rPr>
        <w:t>E</w:t>
      </w:r>
      <w:r w:rsidR="004C3FBF" w:rsidRPr="00CA1ECA">
        <w:rPr>
          <w:i/>
          <w:iCs/>
        </w:rPr>
        <w:t>’</w:t>
      </w:r>
      <w:r w:rsidR="000626D7" w:rsidRPr="00CA1ECA">
        <w:rPr>
          <w:i/>
          <w:iCs/>
        </w:rPr>
        <w:t>City</w:t>
      </w:r>
      <w:proofErr w:type="spellEnd"/>
      <w:r w:rsidR="000626D7" w:rsidRPr="00CA1ECA">
        <w:rPr>
          <w:i/>
          <w:iCs/>
        </w:rPr>
        <w:t xml:space="preserve">, příští rok zbytek </w:t>
      </w:r>
      <w:proofErr w:type="spellStart"/>
      <w:r w:rsidR="000626D7" w:rsidRPr="00CA1ECA">
        <w:rPr>
          <w:i/>
          <w:iCs/>
        </w:rPr>
        <w:t>elektrobusů</w:t>
      </w:r>
      <w:proofErr w:type="spellEnd"/>
      <w:r w:rsidR="000626D7" w:rsidRPr="00CA1ECA">
        <w:rPr>
          <w:i/>
          <w:iCs/>
        </w:rPr>
        <w:t xml:space="preserve">, a také první nové trolejbusy. Stávající vozidla budeme převádět do nové barevnosti pouze v případě celkové opravy vozidla s nutností jeho přelakování. Vzhledem k velikosti, průměrnému stáří a životnosti vozového parku </w:t>
      </w:r>
      <w:proofErr w:type="spellStart"/>
      <w:r w:rsidR="000626D7" w:rsidRPr="00CA1ECA">
        <w:rPr>
          <w:i/>
          <w:iCs/>
        </w:rPr>
        <w:t>DPP</w:t>
      </w:r>
      <w:proofErr w:type="spellEnd"/>
      <w:r w:rsidR="000626D7" w:rsidRPr="00CA1ECA">
        <w:rPr>
          <w:i/>
          <w:iCs/>
        </w:rPr>
        <w:t xml:space="preserve"> se nová identita bude na vozidlech </w:t>
      </w:r>
      <w:proofErr w:type="spellStart"/>
      <w:r w:rsidR="000626D7" w:rsidRPr="00CA1ECA">
        <w:rPr>
          <w:i/>
          <w:iCs/>
        </w:rPr>
        <w:t>DPP</w:t>
      </w:r>
      <w:proofErr w:type="spellEnd"/>
      <w:r w:rsidR="000626D7" w:rsidRPr="00CA1ECA">
        <w:rPr>
          <w:i/>
          <w:iCs/>
        </w:rPr>
        <w:t xml:space="preserve"> objevovat postupně. U autobusů předpokládáme obměnu zhruba za 10 let, u tramvají nebo souprav metra to bude trvat ještě déle,</w:t>
      </w:r>
      <w:r w:rsidR="004C3FBF" w:rsidRPr="00CA1ECA">
        <w:t>“</w:t>
      </w:r>
      <w:r w:rsidR="000626D7" w:rsidRPr="00CA1ECA">
        <w:t xml:space="preserve"> říká Petr </w:t>
      </w:r>
      <w:proofErr w:type="spellStart"/>
      <w:r w:rsidR="000626D7" w:rsidRPr="00CA1ECA">
        <w:t>Witowski</w:t>
      </w:r>
      <w:proofErr w:type="spellEnd"/>
      <w:r w:rsidR="000626D7" w:rsidRPr="00CA1ECA">
        <w:t xml:space="preserve">, předseda představenstva a generální ředitel </w:t>
      </w:r>
      <w:proofErr w:type="spellStart"/>
      <w:r w:rsidR="000626D7" w:rsidRPr="00CA1ECA">
        <w:t>DPP</w:t>
      </w:r>
      <w:proofErr w:type="spellEnd"/>
      <w:r w:rsidR="000626D7" w:rsidRPr="00CA1ECA">
        <w:t xml:space="preserve"> a dodává: </w:t>
      </w:r>
      <w:r w:rsidR="004C3FBF" w:rsidRPr="00CA1ECA">
        <w:t>„</w:t>
      </w:r>
      <w:r w:rsidR="000626D7" w:rsidRPr="00CA1ECA">
        <w:rPr>
          <w:i/>
          <w:iCs/>
        </w:rPr>
        <w:t>Tramvaj 14T ev.</w:t>
      </w:r>
      <w:r w:rsidR="00CA1ECA">
        <w:rPr>
          <w:i/>
          <w:iCs/>
        </w:rPr>
        <w:t> </w:t>
      </w:r>
      <w:r w:rsidR="000626D7" w:rsidRPr="00CA1ECA">
        <w:rPr>
          <w:i/>
          <w:iCs/>
        </w:rPr>
        <w:t>č.</w:t>
      </w:r>
      <w:r w:rsidR="00CA1ECA">
        <w:rPr>
          <w:i/>
          <w:iCs/>
        </w:rPr>
        <w:t> </w:t>
      </w:r>
      <w:r w:rsidR="000626D7" w:rsidRPr="00CA1ECA">
        <w:rPr>
          <w:i/>
          <w:iCs/>
        </w:rPr>
        <w:t xml:space="preserve">9121 jsme pro převlečení do nových barev PID nevybrali náhodně. Na tomto vozidle jsme plánovali tzv. malou modernizaci, v rámci které se kompletně odstrojuje interiér. Tyto tramvaje pak odlišujeme novým </w:t>
      </w:r>
      <w:proofErr w:type="spellStart"/>
      <w:r w:rsidR="000626D7" w:rsidRPr="00CA1ECA">
        <w:rPr>
          <w:i/>
          <w:iCs/>
        </w:rPr>
        <w:t>celopolepem</w:t>
      </w:r>
      <w:proofErr w:type="spellEnd"/>
      <w:r w:rsidR="000626D7" w:rsidRPr="00CA1ECA">
        <w:rPr>
          <w:i/>
          <w:iCs/>
        </w:rPr>
        <w:t xml:space="preserve"> od těch, u kterých modernizace ještě neproběhla. Navíc lak na některých částech karoserie byl poškozen a plánovali jsme jeho obnovu. Proto je přední a zadní čelo </w:t>
      </w:r>
      <w:r w:rsidR="000626D7" w:rsidRPr="00CA1ECA">
        <w:rPr>
          <w:i/>
          <w:iCs/>
        </w:rPr>
        <w:lastRenderedPageBreak/>
        <w:t xml:space="preserve">tramvaje přelakováno do nové identity, zatímco pro zbytek karoserie jsme využili </w:t>
      </w:r>
      <w:proofErr w:type="spellStart"/>
      <w:r w:rsidR="000626D7" w:rsidRPr="00CA1ECA">
        <w:rPr>
          <w:i/>
          <w:iCs/>
        </w:rPr>
        <w:t>celopolep</w:t>
      </w:r>
      <w:proofErr w:type="spellEnd"/>
      <w:r w:rsidR="000626D7" w:rsidRPr="00CA1ECA">
        <w:rPr>
          <w:i/>
          <w:iCs/>
        </w:rPr>
        <w:t xml:space="preserve">. Jinými slovy, přebarvení tramvaje do nové identity PID nestálo </w:t>
      </w:r>
      <w:proofErr w:type="spellStart"/>
      <w:r w:rsidR="000626D7" w:rsidRPr="00CA1ECA">
        <w:rPr>
          <w:i/>
          <w:iCs/>
        </w:rPr>
        <w:t>DPP</w:t>
      </w:r>
      <w:proofErr w:type="spellEnd"/>
      <w:r w:rsidR="000626D7" w:rsidRPr="00CA1ECA">
        <w:rPr>
          <w:i/>
          <w:iCs/>
        </w:rPr>
        <w:t xml:space="preserve"> ani korunu navíc. Její domovskou vozovnou, ostatně jako pro všechny tramvaje 14T, budou Kobylisy. Ještě dnes se touto tramvají mohou svézt cestující, odpoledne bude jezdit na lince 17. V dalších dnech se s ní nejčastěji setkají kromě 17 také na linkách 3, 8 a 10.</w:t>
      </w:r>
      <w:r w:rsidR="004C3FBF" w:rsidRPr="00CA1ECA">
        <w:t>“</w:t>
      </w:r>
    </w:p>
    <w:bookmarkEnd w:id="8"/>
    <w:p w:rsidR="004C3FBF" w:rsidRPr="00CA1ECA" w:rsidRDefault="000626D7" w:rsidP="00602B04">
      <w:r w:rsidRPr="00CA1ECA">
        <w:t>A kde si můžete tramvaj 14T v novém kabátě vyzkoušet? Stačí zadat do Mapy spojů PID (</w:t>
      </w:r>
      <w:hyperlink r:id="rId19" w:history="1">
        <w:r w:rsidRPr="00CA1ECA">
          <w:rPr>
            <w:rStyle w:val="Hypertextovodkaz"/>
            <w:rFonts w:cs="Arial"/>
          </w:rPr>
          <w:t>http://mapa.pid.cz</w:t>
        </w:r>
      </w:hyperlink>
      <w:r w:rsidRPr="00CA1ECA">
        <w:t xml:space="preserve">) číslo vozu </w:t>
      </w:r>
      <w:smartTag w:uri="urn:schemas-microsoft-com:office:smarttags" w:element="metricconverter">
        <w:smartTagPr>
          <w:attr w:name="ProductID" w:val="9121 a"/>
        </w:smartTagPr>
        <w:r w:rsidRPr="00CA1ECA">
          <w:t>9121 a</w:t>
        </w:r>
      </w:smartTag>
      <w:r w:rsidRPr="00CA1ECA">
        <w:t xml:space="preserve"> zobrazí se vám aktuální poloha tramvaje včetně konkrétní linky a pořadí.</w:t>
      </w:r>
    </w:p>
    <w:p w:rsidR="004C3FBF" w:rsidRPr="00CA1ECA" w:rsidRDefault="000626D7" w:rsidP="000626D7">
      <w:pPr>
        <w:pStyle w:val="Nadpis1"/>
      </w:pPr>
      <w:bookmarkStart w:id="9" w:name="_Toc72916196"/>
      <w:proofErr w:type="spellStart"/>
      <w:r w:rsidRPr="00CA1ECA">
        <w:t>CityElefanty</w:t>
      </w:r>
      <w:proofErr w:type="spellEnd"/>
      <w:r w:rsidRPr="00CA1ECA">
        <w:t xml:space="preserve"> nabídnou nově </w:t>
      </w:r>
      <w:proofErr w:type="spellStart"/>
      <w:r w:rsidR="00CA1ECA">
        <w:t>w</w:t>
      </w:r>
      <w:r w:rsidRPr="00CA1ECA">
        <w:t>i-</w:t>
      </w:r>
      <w:r w:rsidR="00CA1ECA">
        <w:t>f</w:t>
      </w:r>
      <w:r w:rsidRPr="00CA1ECA">
        <w:t>i</w:t>
      </w:r>
      <w:bookmarkEnd w:id="9"/>
      <w:proofErr w:type="spellEnd"/>
    </w:p>
    <w:p w:rsidR="000626D7" w:rsidRPr="00CA1ECA" w:rsidRDefault="009F62E7" w:rsidP="00602B04">
      <w:r w:rsidRPr="00CA1ECA">
        <w:rPr>
          <w:noProof/>
          <w:lang w:eastAsia="cs-CZ"/>
        </w:rPr>
        <w:drawing>
          <wp:anchor distT="0" distB="0" distL="114300" distR="114300" simplePos="0" relativeHeight="251662336" behindDoc="0" locked="0" layoutInCell="1" allowOverlap="1">
            <wp:simplePos x="0" y="0"/>
            <wp:positionH relativeFrom="column">
              <wp:posOffset>8995</wp:posOffset>
            </wp:positionH>
            <wp:positionV relativeFrom="paragraph">
              <wp:posOffset>34925</wp:posOffset>
            </wp:positionV>
            <wp:extent cx="3800475" cy="2851150"/>
            <wp:effectExtent l="0" t="0" r="9525" b="635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ásuvky_2_třídam.jpg"/>
                    <pic:cNvPicPr/>
                  </pic:nvPicPr>
                  <pic:blipFill>
                    <a:blip r:embed="rId20">
                      <a:extLst>
                        <a:ext uri="{28A0092B-C50C-407E-A947-70E740481C1C}">
                          <a14:useLocalDpi xmlns:a14="http://schemas.microsoft.com/office/drawing/2010/main" val="0"/>
                        </a:ext>
                      </a:extLst>
                    </a:blip>
                    <a:stretch>
                      <a:fillRect/>
                    </a:stretch>
                  </pic:blipFill>
                  <pic:spPr>
                    <a:xfrm>
                      <a:off x="0" y="0"/>
                      <a:ext cx="3800475" cy="2851150"/>
                    </a:xfrm>
                    <a:prstGeom prst="rect">
                      <a:avLst/>
                    </a:prstGeom>
                  </pic:spPr>
                </pic:pic>
              </a:graphicData>
            </a:graphic>
            <wp14:sizeRelH relativeFrom="margin">
              <wp14:pctWidth>0</wp14:pctWidth>
            </wp14:sizeRelH>
            <wp14:sizeRelV relativeFrom="margin">
              <wp14:pctHeight>0</wp14:pctHeight>
            </wp14:sizeRelV>
          </wp:anchor>
        </w:drawing>
      </w:r>
      <w:r w:rsidR="000626D7" w:rsidRPr="00CA1ECA">
        <w:t xml:space="preserve">České dráhy provozují v Praze </w:t>
      </w:r>
      <w:r w:rsidR="00CA1ECA" w:rsidRPr="00CA1ECA">
        <w:t>a</w:t>
      </w:r>
      <w:r w:rsidR="00CA1ECA">
        <w:t> </w:t>
      </w:r>
      <w:r w:rsidR="00CA1ECA" w:rsidRPr="00CA1ECA">
        <w:t>S</w:t>
      </w:r>
      <w:r w:rsidR="000626D7" w:rsidRPr="00CA1ECA">
        <w:t>tředočeském kraji celkem 70</w:t>
      </w:r>
      <w:r w:rsidR="00CA1ECA">
        <w:t> </w:t>
      </w:r>
      <w:r w:rsidR="000626D7" w:rsidRPr="00CA1ECA">
        <w:t xml:space="preserve">jednotek </w:t>
      </w:r>
      <w:proofErr w:type="spellStart"/>
      <w:r w:rsidR="000626D7" w:rsidRPr="00CA1ECA">
        <w:t>CityElefant</w:t>
      </w:r>
      <w:proofErr w:type="spellEnd"/>
      <w:r w:rsidR="000626D7" w:rsidRPr="00CA1ECA">
        <w:t xml:space="preserve">, které zajišťují příměstskou dopravou v okolí metropole. Jejich modernizace je v plném proudu, ve vylepšených vlacích budou moci cestující nově zdarma využít připojení k internetu přes </w:t>
      </w:r>
      <w:proofErr w:type="spellStart"/>
      <w:r w:rsidR="00CA1ECA">
        <w:t>w</w:t>
      </w:r>
      <w:r w:rsidR="000626D7" w:rsidRPr="00CA1ECA">
        <w:t>i-</w:t>
      </w:r>
      <w:r w:rsidR="00CA1ECA">
        <w:t>f</w:t>
      </w:r>
      <w:r w:rsidR="000626D7" w:rsidRPr="00CA1ECA">
        <w:t>i</w:t>
      </w:r>
      <w:proofErr w:type="spellEnd"/>
      <w:r w:rsidR="000626D7" w:rsidRPr="00CA1ECA">
        <w:t>, zásuvky pro dobíjení drobné elektroniky a další prvky výbavy.</w:t>
      </w:r>
    </w:p>
    <w:p w:rsidR="000626D7" w:rsidRPr="00CA1ECA" w:rsidRDefault="004C3FBF" w:rsidP="000626D7">
      <w:pPr>
        <w:rPr>
          <w:i/>
        </w:rPr>
      </w:pPr>
      <w:r w:rsidRPr="00CA1ECA">
        <w:rPr>
          <w:i/>
        </w:rPr>
        <w:t>„</w:t>
      </w:r>
      <w:r w:rsidR="000626D7" w:rsidRPr="00CA1ECA">
        <w:rPr>
          <w:i/>
        </w:rPr>
        <w:t xml:space="preserve">Na vylepšení služeb na palubě pražských jednotek </w:t>
      </w:r>
      <w:proofErr w:type="spellStart"/>
      <w:r w:rsidR="000626D7" w:rsidRPr="00CA1ECA">
        <w:rPr>
          <w:i/>
        </w:rPr>
        <w:t>CityElefant</w:t>
      </w:r>
      <w:proofErr w:type="spellEnd"/>
      <w:r w:rsidR="000626D7" w:rsidRPr="00CA1ECA">
        <w:rPr>
          <w:i/>
        </w:rPr>
        <w:t xml:space="preserve"> jsme se dohodli s hlavním městem Prahou a Středočeským krajem, jako objednateli našich služeb v</w:t>
      </w:r>
      <w:r w:rsidRPr="00CA1ECA">
        <w:rPr>
          <w:i/>
        </w:rPr>
        <w:t> </w:t>
      </w:r>
      <w:r w:rsidR="000626D7" w:rsidRPr="00CA1ECA">
        <w:rPr>
          <w:i/>
        </w:rPr>
        <w:t>regionu,</w:t>
      </w:r>
      <w:r w:rsidRPr="00CA1ECA">
        <w:rPr>
          <w:i/>
        </w:rPr>
        <w:t>“</w:t>
      </w:r>
      <w:r w:rsidR="000626D7" w:rsidRPr="00CA1ECA">
        <w:t xml:space="preserve"> říká ředitel Regionálního obchodního centra ČD v Praze Jakub Goliáš a</w:t>
      </w:r>
      <w:r w:rsidRPr="00CA1ECA">
        <w:t> </w:t>
      </w:r>
      <w:r w:rsidR="000626D7" w:rsidRPr="00CA1ECA">
        <w:t xml:space="preserve">doplňuje: </w:t>
      </w:r>
      <w:r w:rsidRPr="00CA1ECA">
        <w:rPr>
          <w:i/>
        </w:rPr>
        <w:t>„</w:t>
      </w:r>
      <w:proofErr w:type="spellStart"/>
      <w:r w:rsidR="000626D7" w:rsidRPr="00CA1ECA">
        <w:rPr>
          <w:i/>
        </w:rPr>
        <w:t>Wi-</w:t>
      </w:r>
      <w:r w:rsidR="00CA1ECA">
        <w:rPr>
          <w:i/>
        </w:rPr>
        <w:t>f</w:t>
      </w:r>
      <w:r w:rsidR="000626D7" w:rsidRPr="00CA1ECA">
        <w:rPr>
          <w:i/>
        </w:rPr>
        <w:t>i</w:t>
      </w:r>
      <w:proofErr w:type="spellEnd"/>
      <w:r w:rsidR="000626D7" w:rsidRPr="00CA1ECA">
        <w:rPr>
          <w:i/>
        </w:rPr>
        <w:t xml:space="preserve"> je nyní vybaveno deset souprav a instalace do dalších bude postupně pokračovat v průběhu celého roku, aby nebyla omezena disponibilita těchto velmi intenzivně využívaných jednotek. Do konce roku tak plánujeme vybavit všech 70 pražských souprav.</w:t>
      </w:r>
      <w:r w:rsidRPr="00CA1ECA">
        <w:rPr>
          <w:i/>
        </w:rPr>
        <w:t>“</w:t>
      </w:r>
    </w:p>
    <w:p w:rsidR="000626D7" w:rsidRPr="00CA1ECA" w:rsidRDefault="004C3FBF" w:rsidP="000626D7">
      <w:r w:rsidRPr="00CA1ECA">
        <w:rPr>
          <w:i/>
        </w:rPr>
        <w:t>„</w:t>
      </w:r>
      <w:r w:rsidR="000626D7" w:rsidRPr="00CA1ECA">
        <w:rPr>
          <w:i/>
        </w:rPr>
        <w:t xml:space="preserve">Zatraktivňování veřejné dopravy ve Středočeském kraji je jedním z našich cílů. K 21. století patří i odpovídající služby a jednou z nich je i dostupná </w:t>
      </w:r>
      <w:proofErr w:type="spellStart"/>
      <w:r w:rsidR="00B465E7">
        <w:rPr>
          <w:i/>
        </w:rPr>
        <w:t>w</w:t>
      </w:r>
      <w:r w:rsidR="000626D7" w:rsidRPr="00CA1ECA">
        <w:rPr>
          <w:i/>
        </w:rPr>
        <w:t>i-</w:t>
      </w:r>
      <w:r w:rsidR="00B465E7">
        <w:rPr>
          <w:i/>
        </w:rPr>
        <w:t>f</w:t>
      </w:r>
      <w:r w:rsidR="000626D7" w:rsidRPr="00CA1ECA">
        <w:rPr>
          <w:i/>
        </w:rPr>
        <w:t>i</w:t>
      </w:r>
      <w:proofErr w:type="spellEnd"/>
      <w:r w:rsidR="000626D7" w:rsidRPr="00CA1ECA">
        <w:rPr>
          <w:i/>
        </w:rPr>
        <w:t xml:space="preserve"> ve vlacích. Věřím, že i díky těmto vylepšením se cestování za prací nebo do školy stane daleko příjemnější,</w:t>
      </w:r>
      <w:r w:rsidRPr="00CA1ECA">
        <w:rPr>
          <w:i/>
        </w:rPr>
        <w:t>“</w:t>
      </w:r>
      <w:r w:rsidR="000626D7" w:rsidRPr="00CA1ECA">
        <w:rPr>
          <w:i/>
        </w:rPr>
        <w:t xml:space="preserve"> </w:t>
      </w:r>
      <w:r w:rsidR="000626D7" w:rsidRPr="00CA1ECA">
        <w:t>uvedl Petr Borecký, radní Středočeského kraje pro oblast veřejné dopravy.</w:t>
      </w:r>
    </w:p>
    <w:p w:rsidR="000626D7" w:rsidRPr="00CA1ECA" w:rsidRDefault="004C3FBF" w:rsidP="000626D7">
      <w:pPr>
        <w:rPr>
          <w:i/>
          <w:iCs/>
        </w:rPr>
      </w:pPr>
      <w:r w:rsidRPr="00CA1ECA">
        <w:rPr>
          <w:i/>
        </w:rPr>
        <w:t>„</w:t>
      </w:r>
      <w:r w:rsidR="000626D7" w:rsidRPr="00CA1ECA">
        <w:rPr>
          <w:i/>
        </w:rPr>
        <w:t xml:space="preserve">Vlaky jsou stále běžnější součástí městské hromadné dopravy v Praze a třeba pro obyvatele Uhříněvsi, Běchovic, Újezdu nad Lesy nebo Radotína jsou nejrychlejším způsobem, jak se dostat do centra Prahy. Všude tam nabídnou </w:t>
      </w:r>
      <w:proofErr w:type="spellStart"/>
      <w:r w:rsidR="000626D7" w:rsidRPr="00CA1ECA">
        <w:rPr>
          <w:i/>
        </w:rPr>
        <w:t>CityElefanty</w:t>
      </w:r>
      <w:proofErr w:type="spellEnd"/>
      <w:r w:rsidR="000626D7" w:rsidRPr="00CA1ECA">
        <w:rPr>
          <w:i/>
        </w:rPr>
        <w:t xml:space="preserve"> díky </w:t>
      </w:r>
      <w:proofErr w:type="spellStart"/>
      <w:r w:rsidR="00B465E7">
        <w:rPr>
          <w:i/>
        </w:rPr>
        <w:t>w</w:t>
      </w:r>
      <w:r w:rsidR="000626D7" w:rsidRPr="00CA1ECA">
        <w:rPr>
          <w:i/>
        </w:rPr>
        <w:t>i-</w:t>
      </w:r>
      <w:r w:rsidR="00B465E7">
        <w:rPr>
          <w:i/>
        </w:rPr>
        <w:t>f</w:t>
      </w:r>
      <w:r w:rsidR="000626D7" w:rsidRPr="00CA1ECA">
        <w:rPr>
          <w:i/>
        </w:rPr>
        <w:t>i</w:t>
      </w:r>
      <w:proofErr w:type="spellEnd"/>
      <w:r w:rsidR="000626D7" w:rsidRPr="00CA1ECA">
        <w:rPr>
          <w:i/>
        </w:rPr>
        <w:t xml:space="preserve"> efektivnější i zábavnější využití času při cestách do práce nebo do školy. Městská železnice má v Praze stále nevyužitý potenciál a je důležité vedle rozšiřování jednotlivých linek také zvyšovat komfort cestujících,</w:t>
      </w:r>
      <w:r w:rsidRPr="00CA1ECA">
        <w:rPr>
          <w:i/>
        </w:rPr>
        <w:t>“</w:t>
      </w:r>
      <w:r w:rsidR="000626D7" w:rsidRPr="00CA1ECA">
        <w:rPr>
          <w:i/>
          <w:iCs/>
        </w:rPr>
        <w:t xml:space="preserve"> </w:t>
      </w:r>
      <w:r w:rsidR="000626D7" w:rsidRPr="00CA1ECA">
        <w:t xml:space="preserve">vysvětluje náměstek primátora hlavního města Prahy Adam </w:t>
      </w:r>
      <w:proofErr w:type="spellStart"/>
      <w:r w:rsidR="000626D7" w:rsidRPr="00CA1ECA">
        <w:t>Scheinherr</w:t>
      </w:r>
      <w:proofErr w:type="spellEnd"/>
      <w:r w:rsidR="000626D7" w:rsidRPr="00CA1ECA">
        <w:t>.</w:t>
      </w:r>
    </w:p>
    <w:p w:rsidR="000626D7" w:rsidRPr="00CA1ECA" w:rsidRDefault="000626D7" w:rsidP="000626D7">
      <w:r w:rsidRPr="00CA1ECA">
        <w:t>Na základě objednávky Prahy a Středočeského kraje jsou také do všech 70 souprav, tedy celkem 210 vozů, průběžně doplňovány zásuvky na 230 V pro dobíjení mobilních telefonů či notebooků. U jednotek probíhají i další vylepšení, která zvýší kvalitu cestování. Jedná se například o úpravy dveří, kdy jsou vnitřní ovládací tlačítka přemístěna z rámu dveří přímo na křídla dveří a jsou doplněny o funkci předvolby. To umožňuje cestujícím navolit otevření dveří ještě před zastavením vlaku a</w:t>
      </w:r>
      <w:r w:rsidR="004C3FBF" w:rsidRPr="00CA1ECA">
        <w:t> </w:t>
      </w:r>
      <w:r w:rsidRPr="00CA1ECA">
        <w:t xml:space="preserve">zrychluje výstup a nástup cestujících. Dosazovány jsou i nové vnější informační displeje s LED technologií. Dále pak také probíhá výměna podlahových krytin a </w:t>
      </w:r>
      <w:proofErr w:type="spellStart"/>
      <w:r w:rsidRPr="00CA1ECA">
        <w:t>přečalounění</w:t>
      </w:r>
      <w:proofErr w:type="spellEnd"/>
      <w:r w:rsidRPr="00CA1ECA">
        <w:t xml:space="preserve"> sedadel. Tyto úpravy jsou již provedeny na 12 jednotkách tohoto typu. V příštích letech dostanou vozidla také nejmodernější zabezpečovací systém </w:t>
      </w:r>
      <w:proofErr w:type="spellStart"/>
      <w:r w:rsidRPr="00CA1ECA">
        <w:t>ETCS</w:t>
      </w:r>
      <w:proofErr w:type="spellEnd"/>
      <w:r w:rsidRPr="00CA1ECA">
        <w:t>.</w:t>
      </w:r>
    </w:p>
    <w:p w:rsidR="000626D7" w:rsidRPr="00CA1ECA" w:rsidRDefault="000626D7" w:rsidP="000626D7">
      <w:r w:rsidRPr="00CA1ECA">
        <w:t xml:space="preserve">České dráhy v současnosti provozují celkově 82 patrových bezbariérových vlaků </w:t>
      </w:r>
      <w:proofErr w:type="spellStart"/>
      <w:r w:rsidRPr="00CA1ECA">
        <w:t>CityElefant</w:t>
      </w:r>
      <w:proofErr w:type="spellEnd"/>
      <w:r w:rsidRPr="00CA1ECA">
        <w:t xml:space="preserve">, z toho 70 jich obsluhuje linky Pražské integrované dopravy a 12 jednotek je nasazováno na spoje </w:t>
      </w:r>
      <w:r w:rsidRPr="00CA1ECA">
        <w:lastRenderedPageBreak/>
        <w:t>v Moravskoslezském kraji. Vlaky nabízí až 310 míst k sezení a ročně najezdí okolo 13 milionů kilometrů.</w:t>
      </w:r>
    </w:p>
    <w:p w:rsidR="000626D7" w:rsidRPr="00CA1ECA" w:rsidRDefault="000626D7" w:rsidP="000626D7">
      <w:r w:rsidRPr="00CA1ECA">
        <w:t>Již od loňského roku probíhají modernizace obdobného rozsahu i u motorových vozidel řady 810 a 814 </w:t>
      </w:r>
      <w:proofErr w:type="spellStart"/>
      <w:r w:rsidRPr="00CA1ECA">
        <w:t>RegioNova</w:t>
      </w:r>
      <w:proofErr w:type="spellEnd"/>
      <w:r w:rsidRPr="00CA1ECA">
        <w:t xml:space="preserve">, které obsluhují linky v okolí pražské metropole. Do konce roku 2022 plánujeme postupně vybavit </w:t>
      </w:r>
      <w:proofErr w:type="spellStart"/>
      <w:r w:rsidR="00B465E7">
        <w:t>w</w:t>
      </w:r>
      <w:r w:rsidRPr="00CA1ECA">
        <w:t>i-</w:t>
      </w:r>
      <w:r w:rsidR="00B465E7">
        <w:t>f</w:t>
      </w:r>
      <w:r w:rsidRPr="00CA1ECA">
        <w:t>i</w:t>
      </w:r>
      <w:proofErr w:type="spellEnd"/>
      <w:r w:rsidRPr="00CA1ECA">
        <w:t>, zásuvkami pro dobíjení drobné elektroniky a dalšími prvky výbavy více než tři desítky vlaků těchto řad.</w:t>
      </w:r>
    </w:p>
    <w:p w:rsidR="000626D7" w:rsidRPr="00CA1ECA" w:rsidRDefault="00F660B9" w:rsidP="00F660B9">
      <w:pPr>
        <w:pStyle w:val="Nadpis1"/>
      </w:pPr>
      <w:bookmarkStart w:id="10" w:name="_Toc72916197"/>
      <w:r w:rsidRPr="00CA1ECA">
        <w:rPr>
          <w:noProof/>
          <w:lang w:eastAsia="cs-CZ"/>
        </w:rPr>
        <w:drawing>
          <wp:anchor distT="0" distB="0" distL="114300" distR="114300" simplePos="0" relativeHeight="251664384" behindDoc="0" locked="0" layoutInCell="1" allowOverlap="1">
            <wp:simplePos x="0" y="0"/>
            <wp:positionH relativeFrom="column">
              <wp:posOffset>2008505</wp:posOffset>
            </wp:positionH>
            <wp:positionV relativeFrom="paragraph">
              <wp:posOffset>562715</wp:posOffset>
            </wp:positionV>
            <wp:extent cx="4076700" cy="2486025"/>
            <wp:effectExtent l="0" t="0" r="0" b="9525"/>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85579110_5646971442042434_8972934391205565436_nm.jpg"/>
                    <pic:cNvPicPr/>
                  </pic:nvPicPr>
                  <pic:blipFill>
                    <a:blip r:embed="rId21">
                      <a:extLst>
                        <a:ext uri="{28A0092B-C50C-407E-A947-70E740481C1C}">
                          <a14:useLocalDpi xmlns:a14="http://schemas.microsoft.com/office/drawing/2010/main" val="0"/>
                        </a:ext>
                      </a:extLst>
                    </a:blip>
                    <a:stretch>
                      <a:fillRect/>
                    </a:stretch>
                  </pic:blipFill>
                  <pic:spPr>
                    <a:xfrm>
                      <a:off x="0" y="0"/>
                      <a:ext cx="4076700" cy="2486025"/>
                    </a:xfrm>
                    <a:prstGeom prst="rect">
                      <a:avLst/>
                    </a:prstGeom>
                  </pic:spPr>
                </pic:pic>
              </a:graphicData>
            </a:graphic>
            <wp14:sizeRelH relativeFrom="margin">
              <wp14:pctWidth>0</wp14:pctWidth>
            </wp14:sizeRelH>
            <wp14:sizeRelV relativeFrom="margin">
              <wp14:pctHeight>0</wp14:pctHeight>
            </wp14:sizeRelV>
          </wp:anchor>
        </w:drawing>
      </w:r>
      <w:r w:rsidRPr="00CA1ECA">
        <w:t>Zrychlení páteřní autobusové linky 191 na Vypichu</w:t>
      </w:r>
      <w:bookmarkEnd w:id="10"/>
    </w:p>
    <w:p w:rsidR="00F660B9" w:rsidRPr="00CA1ECA" w:rsidRDefault="00F660B9" w:rsidP="00F660B9">
      <w:pPr>
        <w:rPr>
          <w:lang w:eastAsia="cs-CZ"/>
        </w:rPr>
      </w:pPr>
      <w:r w:rsidRPr="00CA1ECA">
        <w:rPr>
          <w:lang w:eastAsia="cs-CZ"/>
        </w:rPr>
        <w:t xml:space="preserve">Od pondělí 10. května </w:t>
      </w:r>
      <w:r w:rsidR="00B465E7">
        <w:rPr>
          <w:lang w:eastAsia="cs-CZ"/>
        </w:rPr>
        <w:t xml:space="preserve">2021 </w:t>
      </w:r>
      <w:r w:rsidRPr="00CA1ECA">
        <w:rPr>
          <w:lang w:eastAsia="cs-CZ"/>
        </w:rPr>
        <w:t>si autobusová linka 191 zkracuje cestu u extrémně vytížené křižovatky Vypich přes zdejší autobusové obratiště. Díky drobné stavební úpravě se autobusy ve směru od Petřin na Smíchov vyhnou častým kolonám před světelně řízenou křižovatkou a mohou tak ušetřit cenné minuty.</w:t>
      </w:r>
    </w:p>
    <w:p w:rsidR="00F660B9" w:rsidRPr="00CA1ECA" w:rsidRDefault="00F660B9" w:rsidP="00F660B9">
      <w:pPr>
        <w:rPr>
          <w:lang w:eastAsia="cs-CZ"/>
        </w:rPr>
      </w:pPr>
      <w:r w:rsidRPr="00CA1ECA">
        <w:rPr>
          <w:lang w:eastAsia="cs-CZ"/>
        </w:rPr>
        <w:t xml:space="preserve">Přestupní zastávka Vypich společná pro tramvaje </w:t>
      </w:r>
      <w:r w:rsidR="00B465E7" w:rsidRPr="00CA1ECA">
        <w:rPr>
          <w:lang w:eastAsia="cs-CZ"/>
        </w:rPr>
        <w:t>i</w:t>
      </w:r>
      <w:r w:rsidR="00B465E7">
        <w:rPr>
          <w:lang w:eastAsia="cs-CZ"/>
        </w:rPr>
        <w:t> </w:t>
      </w:r>
      <w:r w:rsidR="00B465E7" w:rsidRPr="00CA1ECA">
        <w:rPr>
          <w:lang w:eastAsia="cs-CZ"/>
        </w:rPr>
        <w:t>a</w:t>
      </w:r>
      <w:r w:rsidRPr="00CA1ECA">
        <w:rPr>
          <w:lang w:eastAsia="cs-CZ"/>
        </w:rPr>
        <w:t xml:space="preserve">utobusy zůstává zachována. V opačném směru už delší dobu pomáhá nejen jízda autobusů po tramvajových kolejích, ale </w:t>
      </w:r>
      <w:r w:rsidR="00B465E7" w:rsidRPr="00CA1ECA">
        <w:rPr>
          <w:lang w:eastAsia="cs-CZ"/>
        </w:rPr>
        <w:t>i</w:t>
      </w:r>
      <w:r w:rsidR="00B465E7">
        <w:rPr>
          <w:lang w:eastAsia="cs-CZ"/>
        </w:rPr>
        <w:t> </w:t>
      </w:r>
      <w:proofErr w:type="spellStart"/>
      <w:r w:rsidR="00B465E7" w:rsidRPr="00CA1ECA">
        <w:rPr>
          <w:lang w:eastAsia="cs-CZ"/>
        </w:rPr>
        <w:t>b</w:t>
      </w:r>
      <w:r w:rsidRPr="00CA1ECA">
        <w:rPr>
          <w:lang w:eastAsia="cs-CZ"/>
        </w:rPr>
        <w:t>uspruh</w:t>
      </w:r>
      <w:proofErr w:type="spellEnd"/>
      <w:r w:rsidRPr="00CA1ECA">
        <w:rPr>
          <w:lang w:eastAsia="cs-CZ"/>
        </w:rPr>
        <w:t xml:space="preserve"> v Bělohorské ulici pro linku 180.</w:t>
      </w:r>
    </w:p>
    <w:sectPr w:rsidR="00F660B9" w:rsidRPr="00CA1ECA"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79" w:rsidRDefault="00765579">
      <w:r>
        <w:separator/>
      </w:r>
    </w:p>
  </w:endnote>
  <w:endnote w:type="continuationSeparator" w:id="0">
    <w:p w:rsidR="00765579" w:rsidRDefault="0076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99A" w:rsidRDefault="00A0199A" w:rsidP="00053FD7">
                          <w:pPr>
                            <w:spacing w:before="40"/>
                            <w:ind w:left="1134" w:right="148" w:firstLine="0"/>
                            <w:jc w:val="right"/>
                            <w:rPr>
                              <w:rFonts w:cs="Arial"/>
                              <w:sz w:val="16"/>
                              <w:szCs w:val="16"/>
                            </w:rPr>
                          </w:pPr>
                          <w:r>
                            <w:rPr>
                              <w:rFonts w:cs="Arial"/>
                              <w:sz w:val="16"/>
                              <w:szCs w:val="16"/>
                            </w:rPr>
                            <w:t>Rytířská 10, Praha 1, 110 00</w:t>
                          </w:r>
                        </w:p>
                        <w:p w:rsidR="00A0199A" w:rsidRDefault="00B465E7" w:rsidP="00053FD7">
                          <w:pPr>
                            <w:spacing w:before="40"/>
                            <w:ind w:left="1134" w:right="148" w:firstLine="0"/>
                            <w:jc w:val="right"/>
                            <w:rPr>
                              <w:sz w:val="16"/>
                              <w:szCs w:val="16"/>
                            </w:rPr>
                          </w:pPr>
                          <w:hyperlink r:id="rId3" w:history="1">
                            <w:r w:rsidR="00A0199A" w:rsidRPr="00C15474">
                              <w:rPr>
                                <w:rStyle w:val="Hypertextovodkaz"/>
                                <w:rFonts w:cs="Arial"/>
                                <w:sz w:val="16"/>
                                <w:szCs w:val="16"/>
                              </w:rPr>
                              <w:t>ropid@ropid.cz</w:t>
                            </w:r>
                          </w:hyperlink>
                          <w:r w:rsidR="00A0199A">
                            <w:rPr>
                              <w:rFonts w:cs="Arial"/>
                              <w:sz w:val="16"/>
                              <w:szCs w:val="16"/>
                            </w:rPr>
                            <w:t xml:space="preserve">, </w:t>
                          </w:r>
                          <w:hyperlink r:id="rId4" w:history="1">
                            <w:r w:rsidR="00A0199A"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A0199A" w:rsidRDefault="00A0199A" w:rsidP="00053FD7">
                    <w:pPr>
                      <w:spacing w:before="40"/>
                      <w:ind w:left="1134" w:right="148" w:firstLine="0"/>
                      <w:jc w:val="right"/>
                      <w:rPr>
                        <w:rFonts w:cs="Arial"/>
                        <w:sz w:val="16"/>
                        <w:szCs w:val="16"/>
                      </w:rPr>
                    </w:pPr>
                    <w:r>
                      <w:rPr>
                        <w:rFonts w:cs="Arial"/>
                        <w:sz w:val="16"/>
                        <w:szCs w:val="16"/>
                      </w:rPr>
                      <w:t>Rytířská 10, Praha 1, 110 00</w:t>
                    </w:r>
                  </w:p>
                  <w:p w:rsidR="00A0199A" w:rsidRDefault="00B465E7" w:rsidP="00053FD7">
                    <w:pPr>
                      <w:spacing w:before="40"/>
                      <w:ind w:left="1134" w:right="148" w:firstLine="0"/>
                      <w:jc w:val="right"/>
                      <w:rPr>
                        <w:sz w:val="16"/>
                        <w:szCs w:val="16"/>
                      </w:rPr>
                    </w:pPr>
                    <w:hyperlink r:id="rId5" w:history="1">
                      <w:r w:rsidR="00A0199A" w:rsidRPr="00C15474">
                        <w:rPr>
                          <w:rStyle w:val="Hypertextovodkaz"/>
                          <w:rFonts w:cs="Arial"/>
                          <w:sz w:val="16"/>
                          <w:szCs w:val="16"/>
                        </w:rPr>
                        <w:t>ropid@ropid.cz</w:t>
                      </w:r>
                    </w:hyperlink>
                    <w:r w:rsidR="00A0199A">
                      <w:rPr>
                        <w:rFonts w:cs="Arial"/>
                        <w:sz w:val="16"/>
                        <w:szCs w:val="16"/>
                      </w:rPr>
                      <w:t xml:space="preserve">, </w:t>
                    </w:r>
                    <w:hyperlink r:id="rId6" w:history="1">
                      <w:r w:rsidR="00A0199A"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99A" w:rsidRDefault="00A0199A">
                          <w:pPr>
                            <w:spacing w:before="40"/>
                            <w:ind w:left="57" w:firstLine="0"/>
                            <w:rPr>
                              <w:rFonts w:cs="Arial"/>
                              <w:sz w:val="16"/>
                              <w:szCs w:val="16"/>
                            </w:rPr>
                          </w:pPr>
                          <w:r>
                            <w:rPr>
                              <w:rFonts w:cs="Arial"/>
                              <w:sz w:val="16"/>
                              <w:szCs w:val="16"/>
                            </w:rPr>
                            <w:t>Informace o Pražské integrované dopravě:</w:t>
                          </w:r>
                        </w:p>
                        <w:p w:rsidR="00A0199A" w:rsidRDefault="00B465E7">
                          <w:pPr>
                            <w:spacing w:before="40"/>
                            <w:ind w:left="57" w:firstLine="0"/>
                            <w:rPr>
                              <w:rFonts w:cs="Arial"/>
                              <w:sz w:val="16"/>
                              <w:szCs w:val="16"/>
                            </w:rPr>
                          </w:pPr>
                          <w:hyperlink r:id="rId7" w:history="1">
                            <w:r w:rsidR="00A0199A" w:rsidRPr="00C15474">
                              <w:rPr>
                                <w:rStyle w:val="Hypertextovodkaz"/>
                                <w:rFonts w:cs="Arial"/>
                                <w:sz w:val="16"/>
                                <w:szCs w:val="16"/>
                              </w:rPr>
                              <w:t>www.pid.cz</w:t>
                            </w:r>
                          </w:hyperlink>
                          <w:r w:rsidR="00A0199A">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A0199A" w:rsidRDefault="00A0199A">
                    <w:pPr>
                      <w:spacing w:before="40"/>
                      <w:ind w:left="57" w:firstLine="0"/>
                      <w:rPr>
                        <w:rFonts w:cs="Arial"/>
                        <w:sz w:val="16"/>
                        <w:szCs w:val="16"/>
                      </w:rPr>
                    </w:pPr>
                    <w:r>
                      <w:rPr>
                        <w:rFonts w:cs="Arial"/>
                        <w:sz w:val="16"/>
                        <w:szCs w:val="16"/>
                      </w:rPr>
                      <w:t>Informace o Pražské integrované dopravě:</w:t>
                    </w:r>
                  </w:p>
                  <w:p w:rsidR="00A0199A" w:rsidRDefault="00B465E7">
                    <w:pPr>
                      <w:spacing w:before="40"/>
                      <w:ind w:left="57" w:firstLine="0"/>
                      <w:rPr>
                        <w:rFonts w:cs="Arial"/>
                        <w:sz w:val="16"/>
                        <w:szCs w:val="16"/>
                      </w:rPr>
                    </w:pPr>
                    <w:hyperlink r:id="rId8" w:history="1">
                      <w:r w:rsidR="00A0199A" w:rsidRPr="00C15474">
                        <w:rPr>
                          <w:rStyle w:val="Hypertextovodkaz"/>
                          <w:rFonts w:cs="Arial"/>
                          <w:sz w:val="16"/>
                          <w:szCs w:val="16"/>
                        </w:rPr>
                        <w:t>www.pid.cz</w:t>
                      </w:r>
                    </w:hyperlink>
                    <w:r w:rsidR="00A0199A">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8C0C"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79" w:rsidRDefault="00765579">
      <w:r>
        <w:separator/>
      </w:r>
    </w:p>
  </w:footnote>
  <w:footnote w:type="continuationSeparator" w:id="0">
    <w:p w:rsidR="00765579" w:rsidRDefault="0076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B465E7">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465E7">
      <w:rPr>
        <w:rStyle w:val="slostrnky"/>
        <w:noProof/>
      </w:rPr>
      <w:t>9</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9A" w:rsidRDefault="00A0199A">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A0199A" w:rsidRPr="001F5304" w:rsidRDefault="00A0199A">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0626D7">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w:t>
                          </w:r>
                          <w:r w:rsidR="002D63B3">
                            <w:rPr>
                              <w:rFonts w:cs="Arial"/>
                              <w:b/>
                              <w:color w:val="FFFFFF"/>
                              <w:sz w:val="32"/>
                              <w:szCs w:val="32"/>
                            </w:rPr>
                            <w:t>6</w:t>
                          </w:r>
                          <w:r>
                            <w:rPr>
                              <w:rFonts w:cs="Arial"/>
                              <w:b/>
                              <w:color w:val="FFFFFF"/>
                              <w:sz w:val="32"/>
                              <w:szCs w:val="32"/>
                            </w:rPr>
                            <w:t xml:space="preserve">. </w:t>
                          </w:r>
                          <w:r w:rsidR="000626D7">
                            <w:rPr>
                              <w:rFonts w:cs="Arial"/>
                              <w:b/>
                              <w:color w:val="FFFFFF"/>
                              <w:sz w:val="32"/>
                              <w:szCs w:val="32"/>
                            </w:rPr>
                            <w:t>5</w:t>
                          </w:r>
                          <w:r w:rsidRPr="001F5304">
                            <w:rPr>
                              <w:rFonts w:cs="Arial"/>
                              <w:b/>
                              <w:color w:val="FFFFFF"/>
                              <w:sz w:val="32"/>
                              <w:szCs w:val="32"/>
                            </w:rPr>
                            <w:t>. 20</w:t>
                          </w:r>
                          <w:r>
                            <w:rPr>
                              <w:rFonts w:cs="Arial"/>
                              <w:b/>
                              <w:color w:val="FFFFFF"/>
                              <w:sz w:val="32"/>
                              <w:szCs w:val="32"/>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A0199A" w:rsidRPr="001F5304" w:rsidRDefault="00A0199A">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0</w:t>
                    </w:r>
                    <w:r w:rsidR="000626D7">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21</w:t>
                    </w:r>
                    <w:r w:rsidRPr="001F5304">
                      <w:rPr>
                        <w:rFonts w:cs="Arial"/>
                        <w:b/>
                        <w:color w:val="FFFFFF"/>
                        <w:sz w:val="32"/>
                        <w:szCs w:val="32"/>
                      </w:rPr>
                      <w:t xml:space="preserve"> • Vyšlo </w:t>
                    </w:r>
                    <w:r>
                      <w:rPr>
                        <w:rFonts w:cs="Arial"/>
                        <w:b/>
                        <w:color w:val="FFFFFF"/>
                        <w:sz w:val="32"/>
                        <w:szCs w:val="32"/>
                      </w:rPr>
                      <w:t>2</w:t>
                    </w:r>
                    <w:r w:rsidR="002D63B3">
                      <w:rPr>
                        <w:rFonts w:cs="Arial"/>
                        <w:b/>
                        <w:color w:val="FFFFFF"/>
                        <w:sz w:val="32"/>
                        <w:szCs w:val="32"/>
                      </w:rPr>
                      <w:t>6</w:t>
                    </w:r>
                    <w:r>
                      <w:rPr>
                        <w:rFonts w:cs="Arial"/>
                        <w:b/>
                        <w:color w:val="FFFFFF"/>
                        <w:sz w:val="32"/>
                        <w:szCs w:val="32"/>
                      </w:rPr>
                      <w:t xml:space="preserve">. </w:t>
                    </w:r>
                    <w:r w:rsidR="000626D7">
                      <w:rPr>
                        <w:rFonts w:cs="Arial"/>
                        <w:b/>
                        <w:color w:val="FFFFFF"/>
                        <w:sz w:val="32"/>
                        <w:szCs w:val="32"/>
                      </w:rPr>
                      <w:t>5</w:t>
                    </w:r>
                    <w:r w:rsidRPr="001F5304">
                      <w:rPr>
                        <w:rFonts w:cs="Arial"/>
                        <w:b/>
                        <w:color w:val="FFFFFF"/>
                        <w:sz w:val="32"/>
                        <w:szCs w:val="32"/>
                      </w:rPr>
                      <w:t>. 20</w:t>
                    </w:r>
                    <w:r>
                      <w:rPr>
                        <w:rFonts w:cs="Arial"/>
                        <w:b/>
                        <w:color w:val="FFFFFF"/>
                        <w:sz w:val="32"/>
                        <w:szCs w:val="32"/>
                      </w:rPr>
                      <w:t>21</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A0199A" w:rsidRDefault="00A0199A">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A0199A" w:rsidRDefault="00A0199A">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72"/>
    <w:multiLevelType w:val="hybridMultilevel"/>
    <w:tmpl w:val="663E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EB5905"/>
    <w:multiLevelType w:val="hybridMultilevel"/>
    <w:tmpl w:val="B49A2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310A4"/>
    <w:multiLevelType w:val="hybridMultilevel"/>
    <w:tmpl w:val="098479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C143F"/>
    <w:multiLevelType w:val="hybridMultilevel"/>
    <w:tmpl w:val="D2FA3F5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D03A6C"/>
    <w:multiLevelType w:val="hybridMultilevel"/>
    <w:tmpl w:val="DB62D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670B"/>
    <w:multiLevelType w:val="hybridMultilevel"/>
    <w:tmpl w:val="C438330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95F669D"/>
    <w:multiLevelType w:val="hybridMultilevel"/>
    <w:tmpl w:val="CDC0D9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9C95040"/>
    <w:multiLevelType w:val="hybridMultilevel"/>
    <w:tmpl w:val="FCFCD700"/>
    <w:lvl w:ilvl="0" w:tplc="205CDFE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830CB9"/>
    <w:multiLevelType w:val="multilevel"/>
    <w:tmpl w:val="9D4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77FD9"/>
    <w:multiLevelType w:val="hybridMultilevel"/>
    <w:tmpl w:val="05BC6A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52146FB"/>
    <w:multiLevelType w:val="hybridMultilevel"/>
    <w:tmpl w:val="9D0C4FF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B8149D7"/>
    <w:multiLevelType w:val="hybridMultilevel"/>
    <w:tmpl w:val="3432B260"/>
    <w:lvl w:ilvl="0" w:tplc="5A362E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8A2244"/>
    <w:multiLevelType w:val="hybridMultilevel"/>
    <w:tmpl w:val="671AC8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9074AD"/>
    <w:multiLevelType w:val="hybridMultilevel"/>
    <w:tmpl w:val="E184382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42F48D1"/>
    <w:multiLevelType w:val="hybridMultilevel"/>
    <w:tmpl w:val="73F604E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6" w15:restartNumberingAfterBreak="0">
    <w:nsid w:val="593A4208"/>
    <w:multiLevelType w:val="hybridMultilevel"/>
    <w:tmpl w:val="DB3E6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BA6211"/>
    <w:multiLevelType w:val="hybridMultilevel"/>
    <w:tmpl w:val="E292C1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E2378CE"/>
    <w:multiLevelType w:val="hybridMultilevel"/>
    <w:tmpl w:val="1960E10E"/>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6FC47D4E"/>
    <w:multiLevelType w:val="hybridMultilevel"/>
    <w:tmpl w:val="B43C10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73CE6B27"/>
    <w:multiLevelType w:val="hybridMultilevel"/>
    <w:tmpl w:val="F4B66F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778E58BF"/>
    <w:multiLevelType w:val="hybridMultilevel"/>
    <w:tmpl w:val="B608D5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615C5A"/>
    <w:multiLevelType w:val="hybridMultilevel"/>
    <w:tmpl w:val="69F0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31076D"/>
    <w:multiLevelType w:val="hybridMultilevel"/>
    <w:tmpl w:val="32D22F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9"/>
  </w:num>
  <w:num w:numId="2">
    <w:abstractNumId w:val="7"/>
  </w:num>
  <w:num w:numId="3">
    <w:abstractNumId w:val="5"/>
  </w:num>
  <w:num w:numId="4">
    <w:abstractNumId w:val="16"/>
  </w:num>
  <w:num w:numId="5">
    <w:abstractNumId w:val="14"/>
  </w:num>
  <w:num w:numId="6">
    <w:abstractNumId w:val="3"/>
  </w:num>
  <w:num w:numId="7">
    <w:abstractNumId w:val="13"/>
  </w:num>
  <w:num w:numId="8">
    <w:abstractNumId w:val="2"/>
  </w:num>
  <w:num w:numId="9">
    <w:abstractNumId w:val="11"/>
  </w:num>
  <w:num w:numId="10">
    <w:abstractNumId w:val="22"/>
  </w:num>
  <w:num w:numId="11">
    <w:abstractNumId w:val="8"/>
  </w:num>
  <w:num w:numId="12">
    <w:abstractNumId w:val="24"/>
  </w:num>
  <w:num w:numId="13">
    <w:abstractNumId w:val="12"/>
  </w:num>
  <w:num w:numId="14">
    <w:abstractNumId w:val="21"/>
  </w:num>
  <w:num w:numId="15">
    <w:abstractNumId w:val="15"/>
  </w:num>
  <w:num w:numId="16">
    <w:abstractNumId w:val="0"/>
  </w:num>
  <w:num w:numId="17">
    <w:abstractNumId w:val="10"/>
  </w:num>
  <w:num w:numId="18">
    <w:abstractNumId w:val="17"/>
  </w:num>
  <w:num w:numId="19">
    <w:abstractNumId w:val="6"/>
  </w:num>
  <w:num w:numId="20">
    <w:abstractNumId w:val="9"/>
  </w:num>
  <w:num w:numId="21">
    <w:abstractNumId w:val="4"/>
  </w:num>
  <w:num w:numId="22">
    <w:abstractNumId w:val="20"/>
  </w:num>
  <w:num w:numId="23">
    <w:abstractNumId w:val="19"/>
  </w:num>
  <w:num w:numId="24">
    <w:abstractNumId w:val="23"/>
  </w:num>
  <w:num w:numId="25">
    <w:abstractNumId w:val="1"/>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1CAB"/>
    <w:rsid w:val="00013ED6"/>
    <w:rsid w:val="000208A7"/>
    <w:rsid w:val="00026278"/>
    <w:rsid w:val="00030AF8"/>
    <w:rsid w:val="000323F1"/>
    <w:rsid w:val="0003550D"/>
    <w:rsid w:val="00035FEA"/>
    <w:rsid w:val="00037641"/>
    <w:rsid w:val="00037A31"/>
    <w:rsid w:val="00037BDC"/>
    <w:rsid w:val="00044440"/>
    <w:rsid w:val="0004721D"/>
    <w:rsid w:val="000510A3"/>
    <w:rsid w:val="000537E6"/>
    <w:rsid w:val="00053887"/>
    <w:rsid w:val="00053D08"/>
    <w:rsid w:val="00053FD7"/>
    <w:rsid w:val="00055640"/>
    <w:rsid w:val="0005697C"/>
    <w:rsid w:val="00056DB1"/>
    <w:rsid w:val="000604A2"/>
    <w:rsid w:val="000607E6"/>
    <w:rsid w:val="00061FC3"/>
    <w:rsid w:val="000626D7"/>
    <w:rsid w:val="00062843"/>
    <w:rsid w:val="00062979"/>
    <w:rsid w:val="00062E39"/>
    <w:rsid w:val="00064F64"/>
    <w:rsid w:val="00065736"/>
    <w:rsid w:val="00066603"/>
    <w:rsid w:val="00066B0E"/>
    <w:rsid w:val="0007294C"/>
    <w:rsid w:val="00076D10"/>
    <w:rsid w:val="00081CD1"/>
    <w:rsid w:val="0008222D"/>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24EE"/>
    <w:rsid w:val="000D3112"/>
    <w:rsid w:val="000D3E89"/>
    <w:rsid w:val="000D477A"/>
    <w:rsid w:val="000D479C"/>
    <w:rsid w:val="000D59B4"/>
    <w:rsid w:val="000D6182"/>
    <w:rsid w:val="000D68BC"/>
    <w:rsid w:val="000D705C"/>
    <w:rsid w:val="000D7278"/>
    <w:rsid w:val="000D7860"/>
    <w:rsid w:val="000E2115"/>
    <w:rsid w:val="000E42AD"/>
    <w:rsid w:val="000E4585"/>
    <w:rsid w:val="000E4773"/>
    <w:rsid w:val="000E5A93"/>
    <w:rsid w:val="000E5CAA"/>
    <w:rsid w:val="000F15C0"/>
    <w:rsid w:val="000F268C"/>
    <w:rsid w:val="000F2C2B"/>
    <w:rsid w:val="000F41EA"/>
    <w:rsid w:val="000F42FA"/>
    <w:rsid w:val="000F4380"/>
    <w:rsid w:val="000F472B"/>
    <w:rsid w:val="000F5391"/>
    <w:rsid w:val="000F60AD"/>
    <w:rsid w:val="00102373"/>
    <w:rsid w:val="001023A2"/>
    <w:rsid w:val="00102618"/>
    <w:rsid w:val="00102B9A"/>
    <w:rsid w:val="00104171"/>
    <w:rsid w:val="00105304"/>
    <w:rsid w:val="00105BD1"/>
    <w:rsid w:val="001064E5"/>
    <w:rsid w:val="00107E62"/>
    <w:rsid w:val="001128F8"/>
    <w:rsid w:val="00112EAA"/>
    <w:rsid w:val="00113620"/>
    <w:rsid w:val="001144FF"/>
    <w:rsid w:val="00115BA3"/>
    <w:rsid w:val="0011668A"/>
    <w:rsid w:val="00120E55"/>
    <w:rsid w:val="00120F42"/>
    <w:rsid w:val="00125224"/>
    <w:rsid w:val="001259B2"/>
    <w:rsid w:val="00126E56"/>
    <w:rsid w:val="00131BBF"/>
    <w:rsid w:val="001325C5"/>
    <w:rsid w:val="00132627"/>
    <w:rsid w:val="001340F0"/>
    <w:rsid w:val="00134F55"/>
    <w:rsid w:val="00137CCC"/>
    <w:rsid w:val="00140D18"/>
    <w:rsid w:val="0014102B"/>
    <w:rsid w:val="001410CC"/>
    <w:rsid w:val="00141D0B"/>
    <w:rsid w:val="00142001"/>
    <w:rsid w:val="00145083"/>
    <w:rsid w:val="0015067A"/>
    <w:rsid w:val="00151977"/>
    <w:rsid w:val="001545C4"/>
    <w:rsid w:val="001562C1"/>
    <w:rsid w:val="00156979"/>
    <w:rsid w:val="00157D00"/>
    <w:rsid w:val="00157FD6"/>
    <w:rsid w:val="00160CB9"/>
    <w:rsid w:val="001641FE"/>
    <w:rsid w:val="00167D8B"/>
    <w:rsid w:val="00170E7D"/>
    <w:rsid w:val="001737E2"/>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0DA5"/>
    <w:rsid w:val="001B1A19"/>
    <w:rsid w:val="001B21E8"/>
    <w:rsid w:val="001B2279"/>
    <w:rsid w:val="001B4132"/>
    <w:rsid w:val="001B4C17"/>
    <w:rsid w:val="001B4E62"/>
    <w:rsid w:val="001C3A07"/>
    <w:rsid w:val="001C58BE"/>
    <w:rsid w:val="001C67A3"/>
    <w:rsid w:val="001D0CDC"/>
    <w:rsid w:val="001D17EF"/>
    <w:rsid w:val="001D1CAF"/>
    <w:rsid w:val="001D4A20"/>
    <w:rsid w:val="001D58EC"/>
    <w:rsid w:val="001D58F6"/>
    <w:rsid w:val="001E3459"/>
    <w:rsid w:val="001E44C1"/>
    <w:rsid w:val="001E4C38"/>
    <w:rsid w:val="001E7647"/>
    <w:rsid w:val="001F010C"/>
    <w:rsid w:val="001F14A6"/>
    <w:rsid w:val="001F1898"/>
    <w:rsid w:val="001F3E1B"/>
    <w:rsid w:val="001F48EC"/>
    <w:rsid w:val="001F50D5"/>
    <w:rsid w:val="001F5304"/>
    <w:rsid w:val="001F5B2F"/>
    <w:rsid w:val="001F5B6E"/>
    <w:rsid w:val="001F5E5C"/>
    <w:rsid w:val="002017E3"/>
    <w:rsid w:val="00202600"/>
    <w:rsid w:val="00202B78"/>
    <w:rsid w:val="00203AB6"/>
    <w:rsid w:val="00205A40"/>
    <w:rsid w:val="00205AFA"/>
    <w:rsid w:val="0021044D"/>
    <w:rsid w:val="00213440"/>
    <w:rsid w:val="00215BE9"/>
    <w:rsid w:val="00215CEA"/>
    <w:rsid w:val="0022219D"/>
    <w:rsid w:val="0022238C"/>
    <w:rsid w:val="002228D3"/>
    <w:rsid w:val="00224EF4"/>
    <w:rsid w:val="00225689"/>
    <w:rsid w:val="00226A33"/>
    <w:rsid w:val="00230251"/>
    <w:rsid w:val="00234C13"/>
    <w:rsid w:val="00242687"/>
    <w:rsid w:val="00242BF7"/>
    <w:rsid w:val="00243707"/>
    <w:rsid w:val="00244AA3"/>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16AF"/>
    <w:rsid w:val="0026276D"/>
    <w:rsid w:val="002637B4"/>
    <w:rsid w:val="0026395C"/>
    <w:rsid w:val="00265EFC"/>
    <w:rsid w:val="00266D78"/>
    <w:rsid w:val="0026721D"/>
    <w:rsid w:val="0027112D"/>
    <w:rsid w:val="002729AF"/>
    <w:rsid w:val="00272AB7"/>
    <w:rsid w:val="00276393"/>
    <w:rsid w:val="002767AD"/>
    <w:rsid w:val="00277821"/>
    <w:rsid w:val="00280BDF"/>
    <w:rsid w:val="00280FF5"/>
    <w:rsid w:val="00281C2C"/>
    <w:rsid w:val="0028217E"/>
    <w:rsid w:val="002832CF"/>
    <w:rsid w:val="00284318"/>
    <w:rsid w:val="00287C33"/>
    <w:rsid w:val="002922C2"/>
    <w:rsid w:val="00294887"/>
    <w:rsid w:val="002956A6"/>
    <w:rsid w:val="00296347"/>
    <w:rsid w:val="00297D05"/>
    <w:rsid w:val="002B2989"/>
    <w:rsid w:val="002B3084"/>
    <w:rsid w:val="002B37B6"/>
    <w:rsid w:val="002B3932"/>
    <w:rsid w:val="002B6598"/>
    <w:rsid w:val="002C0945"/>
    <w:rsid w:val="002C1C03"/>
    <w:rsid w:val="002C1FC5"/>
    <w:rsid w:val="002C21A7"/>
    <w:rsid w:val="002C265F"/>
    <w:rsid w:val="002C279A"/>
    <w:rsid w:val="002C5452"/>
    <w:rsid w:val="002C5E6A"/>
    <w:rsid w:val="002C6144"/>
    <w:rsid w:val="002C770A"/>
    <w:rsid w:val="002D2EE2"/>
    <w:rsid w:val="002D385D"/>
    <w:rsid w:val="002D63B3"/>
    <w:rsid w:val="002D6536"/>
    <w:rsid w:val="002E08D6"/>
    <w:rsid w:val="002E0C4E"/>
    <w:rsid w:val="002E0F23"/>
    <w:rsid w:val="002E149D"/>
    <w:rsid w:val="002E22AD"/>
    <w:rsid w:val="002E2CDC"/>
    <w:rsid w:val="002E39BF"/>
    <w:rsid w:val="002E48AB"/>
    <w:rsid w:val="002E50F8"/>
    <w:rsid w:val="002E5D27"/>
    <w:rsid w:val="002E6361"/>
    <w:rsid w:val="002F0AA6"/>
    <w:rsid w:val="002F24FB"/>
    <w:rsid w:val="002F36ED"/>
    <w:rsid w:val="002F3E42"/>
    <w:rsid w:val="003042D7"/>
    <w:rsid w:val="003052B0"/>
    <w:rsid w:val="003057AE"/>
    <w:rsid w:val="0030786A"/>
    <w:rsid w:val="00310144"/>
    <w:rsid w:val="003131F2"/>
    <w:rsid w:val="003133B9"/>
    <w:rsid w:val="00315397"/>
    <w:rsid w:val="00315A24"/>
    <w:rsid w:val="00317530"/>
    <w:rsid w:val="00326A43"/>
    <w:rsid w:val="00326F8D"/>
    <w:rsid w:val="00330E5F"/>
    <w:rsid w:val="003324BB"/>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5D13"/>
    <w:rsid w:val="00375E0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4AD"/>
    <w:rsid w:val="003B2F92"/>
    <w:rsid w:val="003B492F"/>
    <w:rsid w:val="003B589E"/>
    <w:rsid w:val="003B5C06"/>
    <w:rsid w:val="003C0847"/>
    <w:rsid w:val="003C0DFC"/>
    <w:rsid w:val="003C5240"/>
    <w:rsid w:val="003C55C2"/>
    <w:rsid w:val="003C70BA"/>
    <w:rsid w:val="003C7209"/>
    <w:rsid w:val="003C7215"/>
    <w:rsid w:val="003C7A00"/>
    <w:rsid w:val="003D5C56"/>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571"/>
    <w:rsid w:val="00400DF2"/>
    <w:rsid w:val="0040119A"/>
    <w:rsid w:val="00402E80"/>
    <w:rsid w:val="0040518B"/>
    <w:rsid w:val="0040577D"/>
    <w:rsid w:val="00410222"/>
    <w:rsid w:val="00415B0E"/>
    <w:rsid w:val="00415C41"/>
    <w:rsid w:val="00415D1F"/>
    <w:rsid w:val="00416FB5"/>
    <w:rsid w:val="00420061"/>
    <w:rsid w:val="004206F9"/>
    <w:rsid w:val="004249FF"/>
    <w:rsid w:val="00425710"/>
    <w:rsid w:val="00425A47"/>
    <w:rsid w:val="00425BDF"/>
    <w:rsid w:val="0042705E"/>
    <w:rsid w:val="0043036E"/>
    <w:rsid w:val="004306B3"/>
    <w:rsid w:val="00430F87"/>
    <w:rsid w:val="00431E25"/>
    <w:rsid w:val="00433E8A"/>
    <w:rsid w:val="0043414F"/>
    <w:rsid w:val="00434E8A"/>
    <w:rsid w:val="00436172"/>
    <w:rsid w:val="0043794C"/>
    <w:rsid w:val="00440124"/>
    <w:rsid w:val="00440695"/>
    <w:rsid w:val="00442037"/>
    <w:rsid w:val="0044342D"/>
    <w:rsid w:val="00445F85"/>
    <w:rsid w:val="004462FC"/>
    <w:rsid w:val="004466CD"/>
    <w:rsid w:val="00446C0B"/>
    <w:rsid w:val="00450D4C"/>
    <w:rsid w:val="00456528"/>
    <w:rsid w:val="00456AFA"/>
    <w:rsid w:val="00457B99"/>
    <w:rsid w:val="00460F1D"/>
    <w:rsid w:val="0046194B"/>
    <w:rsid w:val="00465FFF"/>
    <w:rsid w:val="0046672B"/>
    <w:rsid w:val="00466B5D"/>
    <w:rsid w:val="004711FF"/>
    <w:rsid w:val="004715B8"/>
    <w:rsid w:val="00472204"/>
    <w:rsid w:val="00473603"/>
    <w:rsid w:val="00474B34"/>
    <w:rsid w:val="004752D3"/>
    <w:rsid w:val="0047668B"/>
    <w:rsid w:val="004800C8"/>
    <w:rsid w:val="004804CD"/>
    <w:rsid w:val="00486CE7"/>
    <w:rsid w:val="00486DD0"/>
    <w:rsid w:val="00487C16"/>
    <w:rsid w:val="0049027E"/>
    <w:rsid w:val="00490628"/>
    <w:rsid w:val="00492A40"/>
    <w:rsid w:val="00492DAD"/>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3FBF"/>
    <w:rsid w:val="004C5039"/>
    <w:rsid w:val="004C540C"/>
    <w:rsid w:val="004C74AD"/>
    <w:rsid w:val="004D11EB"/>
    <w:rsid w:val="004D1CF2"/>
    <w:rsid w:val="004D38D7"/>
    <w:rsid w:val="004D5388"/>
    <w:rsid w:val="004D5B2C"/>
    <w:rsid w:val="004D5CDD"/>
    <w:rsid w:val="004D7F87"/>
    <w:rsid w:val="004E30C3"/>
    <w:rsid w:val="004E346A"/>
    <w:rsid w:val="004E410B"/>
    <w:rsid w:val="004E41F8"/>
    <w:rsid w:val="004E6669"/>
    <w:rsid w:val="004F000C"/>
    <w:rsid w:val="004F063D"/>
    <w:rsid w:val="004F2DEF"/>
    <w:rsid w:val="004F3677"/>
    <w:rsid w:val="004F41E7"/>
    <w:rsid w:val="004F5F2D"/>
    <w:rsid w:val="004F6739"/>
    <w:rsid w:val="004F7B22"/>
    <w:rsid w:val="005032AA"/>
    <w:rsid w:val="0050378B"/>
    <w:rsid w:val="005045AF"/>
    <w:rsid w:val="00506DE7"/>
    <w:rsid w:val="00507FA3"/>
    <w:rsid w:val="00510FB2"/>
    <w:rsid w:val="00512583"/>
    <w:rsid w:val="005137CE"/>
    <w:rsid w:val="00516176"/>
    <w:rsid w:val="00517706"/>
    <w:rsid w:val="005177E8"/>
    <w:rsid w:val="00517BD1"/>
    <w:rsid w:val="0052006A"/>
    <w:rsid w:val="00520DBC"/>
    <w:rsid w:val="00522A0F"/>
    <w:rsid w:val="005236AA"/>
    <w:rsid w:val="0052434A"/>
    <w:rsid w:val="00524CBE"/>
    <w:rsid w:val="00524F2F"/>
    <w:rsid w:val="00524F58"/>
    <w:rsid w:val="00531AA1"/>
    <w:rsid w:val="00533C41"/>
    <w:rsid w:val="00536B6C"/>
    <w:rsid w:val="0053768E"/>
    <w:rsid w:val="00540906"/>
    <w:rsid w:val="00541155"/>
    <w:rsid w:val="00545306"/>
    <w:rsid w:val="00546A7C"/>
    <w:rsid w:val="00550400"/>
    <w:rsid w:val="00560986"/>
    <w:rsid w:val="00563CA4"/>
    <w:rsid w:val="00564A4A"/>
    <w:rsid w:val="00570B53"/>
    <w:rsid w:val="00571FC4"/>
    <w:rsid w:val="00574D47"/>
    <w:rsid w:val="005754BA"/>
    <w:rsid w:val="00576006"/>
    <w:rsid w:val="00584E17"/>
    <w:rsid w:val="0058555B"/>
    <w:rsid w:val="005915A4"/>
    <w:rsid w:val="00593B23"/>
    <w:rsid w:val="00593F3C"/>
    <w:rsid w:val="00594DFE"/>
    <w:rsid w:val="0059532D"/>
    <w:rsid w:val="00596498"/>
    <w:rsid w:val="00596A8D"/>
    <w:rsid w:val="00597048"/>
    <w:rsid w:val="005A156B"/>
    <w:rsid w:val="005A26B0"/>
    <w:rsid w:val="005A2B62"/>
    <w:rsid w:val="005A32A7"/>
    <w:rsid w:val="005A4DE0"/>
    <w:rsid w:val="005A71EA"/>
    <w:rsid w:val="005B0069"/>
    <w:rsid w:val="005B08A2"/>
    <w:rsid w:val="005B17DB"/>
    <w:rsid w:val="005B25DE"/>
    <w:rsid w:val="005B47D4"/>
    <w:rsid w:val="005B54F7"/>
    <w:rsid w:val="005B578E"/>
    <w:rsid w:val="005B5857"/>
    <w:rsid w:val="005B5932"/>
    <w:rsid w:val="005B6335"/>
    <w:rsid w:val="005B6EDE"/>
    <w:rsid w:val="005B7C99"/>
    <w:rsid w:val="005C0A75"/>
    <w:rsid w:val="005C0AEC"/>
    <w:rsid w:val="005C3880"/>
    <w:rsid w:val="005C3F29"/>
    <w:rsid w:val="005C5125"/>
    <w:rsid w:val="005C57F7"/>
    <w:rsid w:val="005C65B7"/>
    <w:rsid w:val="005C7DCB"/>
    <w:rsid w:val="005C7E7D"/>
    <w:rsid w:val="005D014F"/>
    <w:rsid w:val="005D12A2"/>
    <w:rsid w:val="005D1771"/>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55C"/>
    <w:rsid w:val="005F6619"/>
    <w:rsid w:val="0060016A"/>
    <w:rsid w:val="00602B04"/>
    <w:rsid w:val="00602F57"/>
    <w:rsid w:val="0060317C"/>
    <w:rsid w:val="00603310"/>
    <w:rsid w:val="0060384A"/>
    <w:rsid w:val="00604E0E"/>
    <w:rsid w:val="006060FD"/>
    <w:rsid w:val="006076C0"/>
    <w:rsid w:val="00610606"/>
    <w:rsid w:val="00610667"/>
    <w:rsid w:val="00613DAB"/>
    <w:rsid w:val="00614C0D"/>
    <w:rsid w:val="0061693F"/>
    <w:rsid w:val="00620551"/>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3D73"/>
    <w:rsid w:val="00695B59"/>
    <w:rsid w:val="00696C47"/>
    <w:rsid w:val="0069795B"/>
    <w:rsid w:val="006A14F2"/>
    <w:rsid w:val="006A1913"/>
    <w:rsid w:val="006A633E"/>
    <w:rsid w:val="006B1195"/>
    <w:rsid w:val="006C1925"/>
    <w:rsid w:val="006C1D16"/>
    <w:rsid w:val="006C2501"/>
    <w:rsid w:val="006C289A"/>
    <w:rsid w:val="006C3323"/>
    <w:rsid w:val="006C4F38"/>
    <w:rsid w:val="006C796F"/>
    <w:rsid w:val="006D16E4"/>
    <w:rsid w:val="006D1CA0"/>
    <w:rsid w:val="006D4849"/>
    <w:rsid w:val="006D4DCD"/>
    <w:rsid w:val="006D5D5F"/>
    <w:rsid w:val="006D6F62"/>
    <w:rsid w:val="006E0EA6"/>
    <w:rsid w:val="006E1527"/>
    <w:rsid w:val="006E273F"/>
    <w:rsid w:val="006E2A87"/>
    <w:rsid w:val="006E3B86"/>
    <w:rsid w:val="006E3C54"/>
    <w:rsid w:val="006E4A93"/>
    <w:rsid w:val="006E7245"/>
    <w:rsid w:val="006F0085"/>
    <w:rsid w:val="006F277D"/>
    <w:rsid w:val="006F3D1A"/>
    <w:rsid w:val="006F5BE7"/>
    <w:rsid w:val="0070203D"/>
    <w:rsid w:val="00702680"/>
    <w:rsid w:val="007031BD"/>
    <w:rsid w:val="00703DC1"/>
    <w:rsid w:val="007062B7"/>
    <w:rsid w:val="0070791C"/>
    <w:rsid w:val="007079D7"/>
    <w:rsid w:val="00711989"/>
    <w:rsid w:val="00711D42"/>
    <w:rsid w:val="007139F2"/>
    <w:rsid w:val="00717A72"/>
    <w:rsid w:val="00717EE8"/>
    <w:rsid w:val="00717F4D"/>
    <w:rsid w:val="0072323B"/>
    <w:rsid w:val="00730757"/>
    <w:rsid w:val="0073136E"/>
    <w:rsid w:val="00731437"/>
    <w:rsid w:val="00731E28"/>
    <w:rsid w:val="007336D5"/>
    <w:rsid w:val="00740CBF"/>
    <w:rsid w:val="00742837"/>
    <w:rsid w:val="0074411E"/>
    <w:rsid w:val="00744F59"/>
    <w:rsid w:val="00746069"/>
    <w:rsid w:val="007468AE"/>
    <w:rsid w:val="00751D2A"/>
    <w:rsid w:val="007529D8"/>
    <w:rsid w:val="00753C78"/>
    <w:rsid w:val="00761403"/>
    <w:rsid w:val="00764272"/>
    <w:rsid w:val="00765579"/>
    <w:rsid w:val="007659F2"/>
    <w:rsid w:val="00771FB4"/>
    <w:rsid w:val="00772F50"/>
    <w:rsid w:val="0077528C"/>
    <w:rsid w:val="00776C9A"/>
    <w:rsid w:val="0078161B"/>
    <w:rsid w:val="00782A2E"/>
    <w:rsid w:val="00782A43"/>
    <w:rsid w:val="007849DE"/>
    <w:rsid w:val="00784D96"/>
    <w:rsid w:val="007853E5"/>
    <w:rsid w:val="00786FE4"/>
    <w:rsid w:val="0079011F"/>
    <w:rsid w:val="007916EC"/>
    <w:rsid w:val="0079343C"/>
    <w:rsid w:val="00793826"/>
    <w:rsid w:val="00796B2B"/>
    <w:rsid w:val="007976C5"/>
    <w:rsid w:val="00797E8F"/>
    <w:rsid w:val="007A2C3E"/>
    <w:rsid w:val="007A30E3"/>
    <w:rsid w:val="007A56E1"/>
    <w:rsid w:val="007A59D4"/>
    <w:rsid w:val="007A6D48"/>
    <w:rsid w:val="007A73E7"/>
    <w:rsid w:val="007A754A"/>
    <w:rsid w:val="007B0B5F"/>
    <w:rsid w:val="007B0D19"/>
    <w:rsid w:val="007B4196"/>
    <w:rsid w:val="007B7909"/>
    <w:rsid w:val="007C0AF1"/>
    <w:rsid w:val="007C2022"/>
    <w:rsid w:val="007C745C"/>
    <w:rsid w:val="007C74CA"/>
    <w:rsid w:val="007D21DE"/>
    <w:rsid w:val="007D2B71"/>
    <w:rsid w:val="007D61F5"/>
    <w:rsid w:val="007D6647"/>
    <w:rsid w:val="007D74FB"/>
    <w:rsid w:val="007D7C17"/>
    <w:rsid w:val="007E167B"/>
    <w:rsid w:val="007E265D"/>
    <w:rsid w:val="007E404F"/>
    <w:rsid w:val="007E58FD"/>
    <w:rsid w:val="007E65A8"/>
    <w:rsid w:val="007E6D9B"/>
    <w:rsid w:val="007E7F2C"/>
    <w:rsid w:val="007F2495"/>
    <w:rsid w:val="007F49F9"/>
    <w:rsid w:val="007F6D7D"/>
    <w:rsid w:val="0080105E"/>
    <w:rsid w:val="00806063"/>
    <w:rsid w:val="00807BAB"/>
    <w:rsid w:val="0081003C"/>
    <w:rsid w:val="0081026A"/>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1C70"/>
    <w:rsid w:val="0088495D"/>
    <w:rsid w:val="00884ADA"/>
    <w:rsid w:val="00885D5E"/>
    <w:rsid w:val="0089123F"/>
    <w:rsid w:val="00893AC0"/>
    <w:rsid w:val="00893FF8"/>
    <w:rsid w:val="00894B3D"/>
    <w:rsid w:val="00895D20"/>
    <w:rsid w:val="00896082"/>
    <w:rsid w:val="008A10F2"/>
    <w:rsid w:val="008A25D7"/>
    <w:rsid w:val="008A5B61"/>
    <w:rsid w:val="008A5B7A"/>
    <w:rsid w:val="008B1AFE"/>
    <w:rsid w:val="008B292E"/>
    <w:rsid w:val="008B326E"/>
    <w:rsid w:val="008B4BF4"/>
    <w:rsid w:val="008B569A"/>
    <w:rsid w:val="008B66C0"/>
    <w:rsid w:val="008C12D6"/>
    <w:rsid w:val="008C27C5"/>
    <w:rsid w:val="008C29AF"/>
    <w:rsid w:val="008C589F"/>
    <w:rsid w:val="008C5BCB"/>
    <w:rsid w:val="008D0120"/>
    <w:rsid w:val="008D0A74"/>
    <w:rsid w:val="008D1AE1"/>
    <w:rsid w:val="008D22E8"/>
    <w:rsid w:val="008D273F"/>
    <w:rsid w:val="008D3303"/>
    <w:rsid w:val="008D3E51"/>
    <w:rsid w:val="008D5A5C"/>
    <w:rsid w:val="008E133E"/>
    <w:rsid w:val="008E52C9"/>
    <w:rsid w:val="008F1E56"/>
    <w:rsid w:val="008F54D7"/>
    <w:rsid w:val="008F55A4"/>
    <w:rsid w:val="008F7B84"/>
    <w:rsid w:val="00903F1F"/>
    <w:rsid w:val="00905346"/>
    <w:rsid w:val="009060EE"/>
    <w:rsid w:val="00906A6C"/>
    <w:rsid w:val="0091208D"/>
    <w:rsid w:val="00912BD3"/>
    <w:rsid w:val="00912F8B"/>
    <w:rsid w:val="009137AE"/>
    <w:rsid w:val="00914AA6"/>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2212"/>
    <w:rsid w:val="0094639D"/>
    <w:rsid w:val="009471D7"/>
    <w:rsid w:val="00950E76"/>
    <w:rsid w:val="00951C80"/>
    <w:rsid w:val="00951E7E"/>
    <w:rsid w:val="00952495"/>
    <w:rsid w:val="00952C78"/>
    <w:rsid w:val="00955E22"/>
    <w:rsid w:val="009560DC"/>
    <w:rsid w:val="00957193"/>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4B5C"/>
    <w:rsid w:val="00986BA3"/>
    <w:rsid w:val="00986FE6"/>
    <w:rsid w:val="00987E35"/>
    <w:rsid w:val="00990CBE"/>
    <w:rsid w:val="0099301F"/>
    <w:rsid w:val="009943EA"/>
    <w:rsid w:val="009A1332"/>
    <w:rsid w:val="009A15CD"/>
    <w:rsid w:val="009A4826"/>
    <w:rsid w:val="009A5DAB"/>
    <w:rsid w:val="009A6192"/>
    <w:rsid w:val="009A6783"/>
    <w:rsid w:val="009A6BE2"/>
    <w:rsid w:val="009A7DC1"/>
    <w:rsid w:val="009B11E0"/>
    <w:rsid w:val="009B3887"/>
    <w:rsid w:val="009B4FA1"/>
    <w:rsid w:val="009B58BF"/>
    <w:rsid w:val="009B7812"/>
    <w:rsid w:val="009B7E37"/>
    <w:rsid w:val="009C2BB2"/>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2E7"/>
    <w:rsid w:val="009F6309"/>
    <w:rsid w:val="009F6681"/>
    <w:rsid w:val="00A01217"/>
    <w:rsid w:val="00A01530"/>
    <w:rsid w:val="00A0199A"/>
    <w:rsid w:val="00A04C5D"/>
    <w:rsid w:val="00A075CA"/>
    <w:rsid w:val="00A07D81"/>
    <w:rsid w:val="00A10413"/>
    <w:rsid w:val="00A11689"/>
    <w:rsid w:val="00A116C3"/>
    <w:rsid w:val="00A131FA"/>
    <w:rsid w:val="00A14698"/>
    <w:rsid w:val="00A15AF8"/>
    <w:rsid w:val="00A15DA4"/>
    <w:rsid w:val="00A243D7"/>
    <w:rsid w:val="00A26618"/>
    <w:rsid w:val="00A26EA1"/>
    <w:rsid w:val="00A3179C"/>
    <w:rsid w:val="00A31D17"/>
    <w:rsid w:val="00A31D24"/>
    <w:rsid w:val="00A329DB"/>
    <w:rsid w:val="00A33872"/>
    <w:rsid w:val="00A35814"/>
    <w:rsid w:val="00A35DAB"/>
    <w:rsid w:val="00A42DB6"/>
    <w:rsid w:val="00A43C17"/>
    <w:rsid w:val="00A44BC0"/>
    <w:rsid w:val="00A45326"/>
    <w:rsid w:val="00A4623B"/>
    <w:rsid w:val="00A46AB7"/>
    <w:rsid w:val="00A476F2"/>
    <w:rsid w:val="00A47DF6"/>
    <w:rsid w:val="00A50EB1"/>
    <w:rsid w:val="00A52187"/>
    <w:rsid w:val="00A553CF"/>
    <w:rsid w:val="00A55BB0"/>
    <w:rsid w:val="00A56B89"/>
    <w:rsid w:val="00A56DA9"/>
    <w:rsid w:val="00A616AE"/>
    <w:rsid w:val="00A63347"/>
    <w:rsid w:val="00A6357B"/>
    <w:rsid w:val="00A637A3"/>
    <w:rsid w:val="00A66607"/>
    <w:rsid w:val="00A6693A"/>
    <w:rsid w:val="00A71EF4"/>
    <w:rsid w:val="00A7343F"/>
    <w:rsid w:val="00A73EB8"/>
    <w:rsid w:val="00A757DD"/>
    <w:rsid w:val="00A80000"/>
    <w:rsid w:val="00A8095F"/>
    <w:rsid w:val="00A81C19"/>
    <w:rsid w:val="00A81F28"/>
    <w:rsid w:val="00A81FEF"/>
    <w:rsid w:val="00A82467"/>
    <w:rsid w:val="00A82BF8"/>
    <w:rsid w:val="00A84AA6"/>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1D50"/>
    <w:rsid w:val="00AC2827"/>
    <w:rsid w:val="00AC2E1F"/>
    <w:rsid w:val="00AC30D1"/>
    <w:rsid w:val="00AC390C"/>
    <w:rsid w:val="00AC3C98"/>
    <w:rsid w:val="00AC4213"/>
    <w:rsid w:val="00AC6148"/>
    <w:rsid w:val="00AD0BD4"/>
    <w:rsid w:val="00AD1D85"/>
    <w:rsid w:val="00AD23CF"/>
    <w:rsid w:val="00AD2487"/>
    <w:rsid w:val="00AD4443"/>
    <w:rsid w:val="00AD44B8"/>
    <w:rsid w:val="00AE055A"/>
    <w:rsid w:val="00AE08C2"/>
    <w:rsid w:val="00AE3C2E"/>
    <w:rsid w:val="00AE6783"/>
    <w:rsid w:val="00AF29BE"/>
    <w:rsid w:val="00AF328D"/>
    <w:rsid w:val="00AF58DC"/>
    <w:rsid w:val="00AF5F63"/>
    <w:rsid w:val="00AF77A6"/>
    <w:rsid w:val="00B01995"/>
    <w:rsid w:val="00B02D2A"/>
    <w:rsid w:val="00B05CE0"/>
    <w:rsid w:val="00B06071"/>
    <w:rsid w:val="00B06C2C"/>
    <w:rsid w:val="00B1166A"/>
    <w:rsid w:val="00B11F6D"/>
    <w:rsid w:val="00B13B35"/>
    <w:rsid w:val="00B141EE"/>
    <w:rsid w:val="00B17445"/>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37C2"/>
    <w:rsid w:val="00B44443"/>
    <w:rsid w:val="00B444B4"/>
    <w:rsid w:val="00B465E7"/>
    <w:rsid w:val="00B510F6"/>
    <w:rsid w:val="00B523DA"/>
    <w:rsid w:val="00B524FA"/>
    <w:rsid w:val="00B53965"/>
    <w:rsid w:val="00B53C6A"/>
    <w:rsid w:val="00B54458"/>
    <w:rsid w:val="00B54F51"/>
    <w:rsid w:val="00B55E4F"/>
    <w:rsid w:val="00B569E3"/>
    <w:rsid w:val="00B5758F"/>
    <w:rsid w:val="00B6182D"/>
    <w:rsid w:val="00B645A4"/>
    <w:rsid w:val="00B654E5"/>
    <w:rsid w:val="00B661BA"/>
    <w:rsid w:val="00B66617"/>
    <w:rsid w:val="00B70851"/>
    <w:rsid w:val="00B71191"/>
    <w:rsid w:val="00B73812"/>
    <w:rsid w:val="00B73CCA"/>
    <w:rsid w:val="00B76EBC"/>
    <w:rsid w:val="00B76F13"/>
    <w:rsid w:val="00B837C4"/>
    <w:rsid w:val="00B83978"/>
    <w:rsid w:val="00B84162"/>
    <w:rsid w:val="00B84584"/>
    <w:rsid w:val="00B84AA5"/>
    <w:rsid w:val="00B85AAB"/>
    <w:rsid w:val="00B87754"/>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0EBE"/>
    <w:rsid w:val="00BC2E87"/>
    <w:rsid w:val="00BC60DB"/>
    <w:rsid w:val="00BC764F"/>
    <w:rsid w:val="00BC7BE2"/>
    <w:rsid w:val="00BC7F70"/>
    <w:rsid w:val="00BD5A99"/>
    <w:rsid w:val="00BD72EB"/>
    <w:rsid w:val="00BD75F9"/>
    <w:rsid w:val="00BD7CD1"/>
    <w:rsid w:val="00BE1058"/>
    <w:rsid w:val="00BE25A3"/>
    <w:rsid w:val="00BE2B44"/>
    <w:rsid w:val="00BE2CA8"/>
    <w:rsid w:val="00BE369E"/>
    <w:rsid w:val="00BE3A18"/>
    <w:rsid w:val="00BE3CA4"/>
    <w:rsid w:val="00BE3CAF"/>
    <w:rsid w:val="00BE5780"/>
    <w:rsid w:val="00BE6ADD"/>
    <w:rsid w:val="00BF0526"/>
    <w:rsid w:val="00BF2276"/>
    <w:rsid w:val="00BF295D"/>
    <w:rsid w:val="00BF3EB1"/>
    <w:rsid w:val="00BF3F87"/>
    <w:rsid w:val="00BF44C1"/>
    <w:rsid w:val="00BF4DA0"/>
    <w:rsid w:val="00BF613F"/>
    <w:rsid w:val="00BF7776"/>
    <w:rsid w:val="00BF7AF5"/>
    <w:rsid w:val="00C00B13"/>
    <w:rsid w:val="00C0111B"/>
    <w:rsid w:val="00C027F4"/>
    <w:rsid w:val="00C03EF2"/>
    <w:rsid w:val="00C03FB5"/>
    <w:rsid w:val="00C04782"/>
    <w:rsid w:val="00C04A4A"/>
    <w:rsid w:val="00C056DB"/>
    <w:rsid w:val="00C0715E"/>
    <w:rsid w:val="00C07FD8"/>
    <w:rsid w:val="00C12891"/>
    <w:rsid w:val="00C13E7B"/>
    <w:rsid w:val="00C15474"/>
    <w:rsid w:val="00C20276"/>
    <w:rsid w:val="00C21B9A"/>
    <w:rsid w:val="00C22A61"/>
    <w:rsid w:val="00C22E6B"/>
    <w:rsid w:val="00C23158"/>
    <w:rsid w:val="00C232B8"/>
    <w:rsid w:val="00C24A6C"/>
    <w:rsid w:val="00C25D65"/>
    <w:rsid w:val="00C260F6"/>
    <w:rsid w:val="00C26379"/>
    <w:rsid w:val="00C271CE"/>
    <w:rsid w:val="00C27B2C"/>
    <w:rsid w:val="00C27F2B"/>
    <w:rsid w:val="00C30CBF"/>
    <w:rsid w:val="00C312AF"/>
    <w:rsid w:val="00C33054"/>
    <w:rsid w:val="00C33435"/>
    <w:rsid w:val="00C339C2"/>
    <w:rsid w:val="00C35DC9"/>
    <w:rsid w:val="00C36531"/>
    <w:rsid w:val="00C36B45"/>
    <w:rsid w:val="00C37298"/>
    <w:rsid w:val="00C37E25"/>
    <w:rsid w:val="00C41D08"/>
    <w:rsid w:val="00C43519"/>
    <w:rsid w:val="00C458A3"/>
    <w:rsid w:val="00C50333"/>
    <w:rsid w:val="00C50541"/>
    <w:rsid w:val="00C54BE2"/>
    <w:rsid w:val="00C5588A"/>
    <w:rsid w:val="00C5635C"/>
    <w:rsid w:val="00C625A6"/>
    <w:rsid w:val="00C63E7C"/>
    <w:rsid w:val="00C66121"/>
    <w:rsid w:val="00C70D28"/>
    <w:rsid w:val="00C80309"/>
    <w:rsid w:val="00C80755"/>
    <w:rsid w:val="00C830CF"/>
    <w:rsid w:val="00C8333B"/>
    <w:rsid w:val="00C84957"/>
    <w:rsid w:val="00C84EA3"/>
    <w:rsid w:val="00C84F33"/>
    <w:rsid w:val="00C853D5"/>
    <w:rsid w:val="00C856FB"/>
    <w:rsid w:val="00C86981"/>
    <w:rsid w:val="00C869B7"/>
    <w:rsid w:val="00C86C9F"/>
    <w:rsid w:val="00C87580"/>
    <w:rsid w:val="00C877B0"/>
    <w:rsid w:val="00C9116E"/>
    <w:rsid w:val="00C91A98"/>
    <w:rsid w:val="00C924D6"/>
    <w:rsid w:val="00C93A96"/>
    <w:rsid w:val="00C941BD"/>
    <w:rsid w:val="00C943B9"/>
    <w:rsid w:val="00C95DE1"/>
    <w:rsid w:val="00C96107"/>
    <w:rsid w:val="00C972B7"/>
    <w:rsid w:val="00C97711"/>
    <w:rsid w:val="00CA1291"/>
    <w:rsid w:val="00CA1413"/>
    <w:rsid w:val="00CA1ECA"/>
    <w:rsid w:val="00CA2A20"/>
    <w:rsid w:val="00CA6C20"/>
    <w:rsid w:val="00CB10A2"/>
    <w:rsid w:val="00CB295A"/>
    <w:rsid w:val="00CB2985"/>
    <w:rsid w:val="00CB2D69"/>
    <w:rsid w:val="00CB2FAF"/>
    <w:rsid w:val="00CB6513"/>
    <w:rsid w:val="00CB7AC0"/>
    <w:rsid w:val="00CC1304"/>
    <w:rsid w:val="00CC1A10"/>
    <w:rsid w:val="00CC3895"/>
    <w:rsid w:val="00CD1711"/>
    <w:rsid w:val="00CD18D2"/>
    <w:rsid w:val="00CD3996"/>
    <w:rsid w:val="00CD4826"/>
    <w:rsid w:val="00CD4B5D"/>
    <w:rsid w:val="00CD7E20"/>
    <w:rsid w:val="00CE32FF"/>
    <w:rsid w:val="00CE55D8"/>
    <w:rsid w:val="00CE62BB"/>
    <w:rsid w:val="00CF0015"/>
    <w:rsid w:val="00CF11CC"/>
    <w:rsid w:val="00CF2A26"/>
    <w:rsid w:val="00CF3526"/>
    <w:rsid w:val="00CF42E2"/>
    <w:rsid w:val="00CF481C"/>
    <w:rsid w:val="00D00457"/>
    <w:rsid w:val="00D004D0"/>
    <w:rsid w:val="00D00679"/>
    <w:rsid w:val="00D01698"/>
    <w:rsid w:val="00D05061"/>
    <w:rsid w:val="00D069D0"/>
    <w:rsid w:val="00D1055B"/>
    <w:rsid w:val="00D12419"/>
    <w:rsid w:val="00D14DBF"/>
    <w:rsid w:val="00D15405"/>
    <w:rsid w:val="00D15CFF"/>
    <w:rsid w:val="00D1649C"/>
    <w:rsid w:val="00D20197"/>
    <w:rsid w:val="00D22374"/>
    <w:rsid w:val="00D24AC0"/>
    <w:rsid w:val="00D25D82"/>
    <w:rsid w:val="00D26B56"/>
    <w:rsid w:val="00D304B8"/>
    <w:rsid w:val="00D31FC9"/>
    <w:rsid w:val="00D321F2"/>
    <w:rsid w:val="00D33036"/>
    <w:rsid w:val="00D34A4F"/>
    <w:rsid w:val="00D350EF"/>
    <w:rsid w:val="00D36F42"/>
    <w:rsid w:val="00D3708C"/>
    <w:rsid w:val="00D4057A"/>
    <w:rsid w:val="00D44C0E"/>
    <w:rsid w:val="00D44C92"/>
    <w:rsid w:val="00D46B5A"/>
    <w:rsid w:val="00D46EC7"/>
    <w:rsid w:val="00D501AC"/>
    <w:rsid w:val="00D505CB"/>
    <w:rsid w:val="00D52687"/>
    <w:rsid w:val="00D53F8C"/>
    <w:rsid w:val="00D5480B"/>
    <w:rsid w:val="00D55DB0"/>
    <w:rsid w:val="00D56E17"/>
    <w:rsid w:val="00D654DE"/>
    <w:rsid w:val="00D6590E"/>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2E17"/>
    <w:rsid w:val="00D837C5"/>
    <w:rsid w:val="00D83D9D"/>
    <w:rsid w:val="00D84388"/>
    <w:rsid w:val="00D862AD"/>
    <w:rsid w:val="00D90BD5"/>
    <w:rsid w:val="00D91B5F"/>
    <w:rsid w:val="00D946C5"/>
    <w:rsid w:val="00D94FE4"/>
    <w:rsid w:val="00D974F8"/>
    <w:rsid w:val="00DA06AE"/>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B5246"/>
    <w:rsid w:val="00DB7E8A"/>
    <w:rsid w:val="00DC1750"/>
    <w:rsid w:val="00DC2CCB"/>
    <w:rsid w:val="00DC2DBF"/>
    <w:rsid w:val="00DC2E7C"/>
    <w:rsid w:val="00DC4393"/>
    <w:rsid w:val="00DC5A42"/>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0CE"/>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26E25"/>
    <w:rsid w:val="00E31039"/>
    <w:rsid w:val="00E32033"/>
    <w:rsid w:val="00E32078"/>
    <w:rsid w:val="00E4110B"/>
    <w:rsid w:val="00E41C6A"/>
    <w:rsid w:val="00E42066"/>
    <w:rsid w:val="00E42A6C"/>
    <w:rsid w:val="00E432F5"/>
    <w:rsid w:val="00E4591D"/>
    <w:rsid w:val="00E510E2"/>
    <w:rsid w:val="00E51A0F"/>
    <w:rsid w:val="00E55969"/>
    <w:rsid w:val="00E55B7A"/>
    <w:rsid w:val="00E575DB"/>
    <w:rsid w:val="00E60960"/>
    <w:rsid w:val="00E63D94"/>
    <w:rsid w:val="00E64AFE"/>
    <w:rsid w:val="00E70002"/>
    <w:rsid w:val="00E70506"/>
    <w:rsid w:val="00E770CF"/>
    <w:rsid w:val="00E813E8"/>
    <w:rsid w:val="00E8267C"/>
    <w:rsid w:val="00E84128"/>
    <w:rsid w:val="00E85F15"/>
    <w:rsid w:val="00E8669B"/>
    <w:rsid w:val="00E9373C"/>
    <w:rsid w:val="00E949CF"/>
    <w:rsid w:val="00EA0F29"/>
    <w:rsid w:val="00EA1004"/>
    <w:rsid w:val="00EA25C6"/>
    <w:rsid w:val="00EA2A67"/>
    <w:rsid w:val="00EA4E36"/>
    <w:rsid w:val="00EA5313"/>
    <w:rsid w:val="00EA6629"/>
    <w:rsid w:val="00EA789D"/>
    <w:rsid w:val="00EB108C"/>
    <w:rsid w:val="00EB2006"/>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3D12"/>
    <w:rsid w:val="00EE561C"/>
    <w:rsid w:val="00EF117F"/>
    <w:rsid w:val="00EF3BFD"/>
    <w:rsid w:val="00EF46F3"/>
    <w:rsid w:val="00EF4AFC"/>
    <w:rsid w:val="00EF6950"/>
    <w:rsid w:val="00F001DE"/>
    <w:rsid w:val="00F013E9"/>
    <w:rsid w:val="00F03771"/>
    <w:rsid w:val="00F061A5"/>
    <w:rsid w:val="00F06595"/>
    <w:rsid w:val="00F070D5"/>
    <w:rsid w:val="00F1246A"/>
    <w:rsid w:val="00F13178"/>
    <w:rsid w:val="00F13451"/>
    <w:rsid w:val="00F16366"/>
    <w:rsid w:val="00F20866"/>
    <w:rsid w:val="00F22CC0"/>
    <w:rsid w:val="00F23089"/>
    <w:rsid w:val="00F27A20"/>
    <w:rsid w:val="00F32750"/>
    <w:rsid w:val="00F34076"/>
    <w:rsid w:val="00F368DA"/>
    <w:rsid w:val="00F4031C"/>
    <w:rsid w:val="00F417C1"/>
    <w:rsid w:val="00F41EA6"/>
    <w:rsid w:val="00F42175"/>
    <w:rsid w:val="00F429FC"/>
    <w:rsid w:val="00F433B2"/>
    <w:rsid w:val="00F43579"/>
    <w:rsid w:val="00F44017"/>
    <w:rsid w:val="00F451EE"/>
    <w:rsid w:val="00F45AFF"/>
    <w:rsid w:val="00F47E57"/>
    <w:rsid w:val="00F50AC4"/>
    <w:rsid w:val="00F50D8C"/>
    <w:rsid w:val="00F52082"/>
    <w:rsid w:val="00F52637"/>
    <w:rsid w:val="00F57470"/>
    <w:rsid w:val="00F660B9"/>
    <w:rsid w:val="00F73A2A"/>
    <w:rsid w:val="00F742DF"/>
    <w:rsid w:val="00F7668A"/>
    <w:rsid w:val="00F76D90"/>
    <w:rsid w:val="00F801ED"/>
    <w:rsid w:val="00F80367"/>
    <w:rsid w:val="00F8717C"/>
    <w:rsid w:val="00F87356"/>
    <w:rsid w:val="00F87D19"/>
    <w:rsid w:val="00F87DDC"/>
    <w:rsid w:val="00F9053A"/>
    <w:rsid w:val="00F90ABD"/>
    <w:rsid w:val="00F90BFA"/>
    <w:rsid w:val="00F93A9F"/>
    <w:rsid w:val="00F9473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69DF"/>
    <w:rsid w:val="00FD7421"/>
    <w:rsid w:val="00FD7DE7"/>
    <w:rsid w:val="00FE281D"/>
    <w:rsid w:val="00FE2B6B"/>
    <w:rsid w:val="00FE2BDA"/>
    <w:rsid w:val="00FE5E8A"/>
    <w:rsid w:val="00FE6831"/>
    <w:rsid w:val="00FE7D98"/>
    <w:rsid w:val="00FE7E00"/>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B8846B0"/>
  <w15:docId w15:val="{4BDE6B57-BA05-4AA5-A795-14D72F9F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lsdException w:name="heading 4" w:locked="1" w:qFormat="1"/>
    <w:lsdException w:name="heading 5" w:locked="1" w:qFormat="1"/>
    <w:lsdException w:name="heading 6" w:locked="1"/>
    <w:lsdException w:name="heading 7" w:locked="1" w:semiHidden="1" w:uiPriority="0" w:unhideWhenUsed="1" w:qFormat="1"/>
    <w:lsdException w:name="heading 8" w:locked="1"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957"/>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84957"/>
    <w:pPr>
      <w:keepNext/>
      <w:spacing w:before="480" w:after="120"/>
      <w:outlineLvl w:val="0"/>
    </w:pPr>
    <w:rPr>
      <w:b/>
      <w:sz w:val="32"/>
    </w:rPr>
  </w:style>
  <w:style w:type="paragraph" w:styleId="Nadpis2">
    <w:name w:val="heading 2"/>
    <w:basedOn w:val="Normln"/>
    <w:next w:val="Normln"/>
    <w:link w:val="Nadpis2Char"/>
    <w:uiPriority w:val="99"/>
    <w:rsid w:val="00C84957"/>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rsid w:val="00C84957"/>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C84957"/>
    <w:pPr>
      <w:keepNext/>
      <w:spacing w:before="120" w:after="120"/>
      <w:outlineLvl w:val="3"/>
    </w:pPr>
    <w:rPr>
      <w:b/>
      <w:bCs/>
      <w:sz w:val="24"/>
      <w:szCs w:val="28"/>
    </w:rPr>
  </w:style>
  <w:style w:type="paragraph" w:styleId="Nadpis5">
    <w:name w:val="heading 5"/>
    <w:basedOn w:val="Normln"/>
    <w:next w:val="Normln"/>
    <w:link w:val="Nadpis5Char"/>
    <w:uiPriority w:val="99"/>
    <w:qFormat/>
    <w:rsid w:val="00C84957"/>
    <w:pPr>
      <w:keepNext/>
      <w:spacing w:before="120"/>
      <w:outlineLvl w:val="4"/>
    </w:pPr>
    <w:rPr>
      <w:b/>
      <w:bCs/>
      <w:i/>
      <w:iCs/>
      <w:sz w:val="24"/>
      <w:szCs w:val="26"/>
    </w:rPr>
  </w:style>
  <w:style w:type="paragraph" w:styleId="Nadpis6">
    <w:name w:val="heading 6"/>
    <w:basedOn w:val="Normln"/>
    <w:next w:val="Normln"/>
    <w:link w:val="Nadpis6Char"/>
    <w:uiPriority w:val="99"/>
    <w:rsid w:val="00C84957"/>
    <w:pPr>
      <w:keepNext/>
      <w:spacing w:before="120"/>
      <w:outlineLvl w:val="5"/>
    </w:pPr>
    <w:rPr>
      <w:b/>
      <w:bCs/>
      <w:i/>
    </w:rPr>
  </w:style>
  <w:style w:type="paragraph" w:styleId="Nadpis8">
    <w:name w:val="heading 8"/>
    <w:basedOn w:val="Normln"/>
    <w:next w:val="Normln"/>
    <w:link w:val="Nadpis8Char"/>
    <w:uiPriority w:val="99"/>
    <w:locked/>
    <w:rsid w:val="00C84957"/>
    <w:pPr>
      <w:spacing w:before="120" w:after="60"/>
      <w:outlineLvl w:val="7"/>
    </w:pPr>
    <w:rPr>
      <w:i/>
      <w:i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84957"/>
    <w:rPr>
      <w:rFonts w:ascii="Arial" w:hAnsi="Arial"/>
      <w:b/>
      <w:sz w:val="32"/>
      <w:lang w:eastAsia="sk-SK"/>
    </w:rPr>
  </w:style>
  <w:style w:type="character" w:customStyle="1" w:styleId="Nadpis2Char">
    <w:name w:val="Nadpis 2 Char"/>
    <w:link w:val="Nadpis2"/>
    <w:uiPriority w:val="99"/>
    <w:locked/>
    <w:rsid w:val="00C84957"/>
    <w:rPr>
      <w:rFonts w:ascii="Cambria" w:hAnsi="Cambria"/>
      <w:b/>
      <w:bCs/>
      <w:i/>
      <w:iCs/>
      <w:sz w:val="28"/>
      <w:szCs w:val="28"/>
      <w:lang w:eastAsia="sk-SK"/>
    </w:rPr>
  </w:style>
  <w:style w:type="character" w:customStyle="1" w:styleId="Nadpis3Char">
    <w:name w:val="Nadpis 3 Char"/>
    <w:link w:val="Nadpis3"/>
    <w:uiPriority w:val="99"/>
    <w:locked/>
    <w:rsid w:val="00C84957"/>
    <w:rPr>
      <w:rFonts w:ascii="Cambria" w:hAnsi="Cambria"/>
      <w:b/>
      <w:bCs/>
      <w:sz w:val="26"/>
      <w:szCs w:val="26"/>
      <w:lang w:eastAsia="sk-SK"/>
    </w:rPr>
  </w:style>
  <w:style w:type="character" w:customStyle="1" w:styleId="Nadpis4Char">
    <w:name w:val="Nadpis 4 Char"/>
    <w:link w:val="Nadpis4"/>
    <w:uiPriority w:val="99"/>
    <w:locked/>
    <w:rsid w:val="00C84957"/>
    <w:rPr>
      <w:rFonts w:ascii="Arial" w:hAnsi="Arial"/>
      <w:b/>
      <w:bCs/>
      <w:sz w:val="24"/>
      <w:szCs w:val="28"/>
      <w:lang w:eastAsia="sk-SK"/>
    </w:rPr>
  </w:style>
  <w:style w:type="character" w:customStyle="1" w:styleId="Nadpis5Char">
    <w:name w:val="Nadpis 5 Char"/>
    <w:link w:val="Nadpis5"/>
    <w:uiPriority w:val="99"/>
    <w:locked/>
    <w:rsid w:val="00C84957"/>
    <w:rPr>
      <w:rFonts w:ascii="Arial" w:hAnsi="Arial"/>
      <w:b/>
      <w:bCs/>
      <w:i/>
      <w:iCs/>
      <w:sz w:val="24"/>
      <w:szCs w:val="26"/>
      <w:lang w:eastAsia="sk-SK"/>
    </w:rPr>
  </w:style>
  <w:style w:type="character" w:customStyle="1" w:styleId="Nadpis6Char">
    <w:name w:val="Nadpis 6 Char"/>
    <w:link w:val="Nadpis6"/>
    <w:uiPriority w:val="99"/>
    <w:locked/>
    <w:rsid w:val="00C84957"/>
    <w:rPr>
      <w:rFonts w:ascii="Arial" w:hAnsi="Arial"/>
      <w:b/>
      <w:bCs/>
      <w:i/>
      <w:sz w:val="22"/>
      <w:lang w:eastAsia="sk-SK"/>
    </w:rPr>
  </w:style>
  <w:style w:type="character" w:customStyle="1" w:styleId="Nadpis8Char">
    <w:name w:val="Nadpis 8 Char"/>
    <w:link w:val="Nadpis8"/>
    <w:uiPriority w:val="99"/>
    <w:locked/>
    <w:rsid w:val="00C84957"/>
    <w:rPr>
      <w:rFonts w:ascii="Arial" w:hAnsi="Arial"/>
      <w:i/>
      <w:iCs/>
      <w:sz w:val="24"/>
      <w:szCs w:val="24"/>
      <w:lang w:eastAsia="sk-SK"/>
    </w:rPr>
  </w:style>
  <w:style w:type="character" w:styleId="slostrnky">
    <w:name w:val="page number"/>
    <w:uiPriority w:val="99"/>
    <w:semiHidden/>
    <w:rsid w:val="00C84957"/>
    <w:rPr>
      <w:rFonts w:cs="Times New Roman"/>
    </w:rPr>
  </w:style>
  <w:style w:type="paragraph" w:styleId="Normlnodsazen">
    <w:name w:val="Normal Indent"/>
    <w:basedOn w:val="Normln"/>
    <w:uiPriority w:val="99"/>
    <w:semiHidden/>
    <w:rsid w:val="00C84957"/>
    <w:pPr>
      <w:tabs>
        <w:tab w:val="left" w:pos="851"/>
      </w:tabs>
      <w:ind w:left="851" w:hanging="567"/>
    </w:pPr>
  </w:style>
  <w:style w:type="paragraph" w:customStyle="1" w:styleId="Sted">
    <w:name w:val="Střed"/>
    <w:basedOn w:val="Normln"/>
    <w:next w:val="Normln"/>
    <w:uiPriority w:val="99"/>
    <w:rsid w:val="00C84957"/>
    <w:pPr>
      <w:spacing w:before="120" w:after="120"/>
      <w:ind w:firstLine="0"/>
      <w:jc w:val="center"/>
    </w:pPr>
  </w:style>
  <w:style w:type="paragraph" w:styleId="Textpoznpodarou">
    <w:name w:val="footnote text"/>
    <w:basedOn w:val="Normln"/>
    <w:link w:val="TextpoznpodarouChar"/>
    <w:uiPriority w:val="99"/>
    <w:semiHidden/>
    <w:rsid w:val="00C84957"/>
    <w:rPr>
      <w:sz w:val="20"/>
    </w:rPr>
  </w:style>
  <w:style w:type="character" w:customStyle="1" w:styleId="TextpoznpodarouChar">
    <w:name w:val="Text pozn. pod čarou Char"/>
    <w:link w:val="Textpoznpodarou"/>
    <w:uiPriority w:val="99"/>
    <w:semiHidden/>
    <w:locked/>
    <w:rsid w:val="00C84957"/>
    <w:rPr>
      <w:rFonts w:ascii="Arial" w:hAnsi="Arial"/>
      <w:lang w:eastAsia="sk-SK"/>
    </w:rPr>
  </w:style>
  <w:style w:type="paragraph" w:styleId="Zhlav">
    <w:name w:val="header"/>
    <w:basedOn w:val="Normln"/>
    <w:link w:val="ZhlavChar"/>
    <w:uiPriority w:val="99"/>
    <w:semiHidden/>
    <w:rsid w:val="00C84957"/>
    <w:pPr>
      <w:tabs>
        <w:tab w:val="center" w:pos="4536"/>
        <w:tab w:val="right" w:pos="9072"/>
      </w:tabs>
      <w:ind w:firstLine="0"/>
      <w:jc w:val="center"/>
    </w:pPr>
    <w:rPr>
      <w:sz w:val="20"/>
    </w:rPr>
  </w:style>
  <w:style w:type="character" w:customStyle="1" w:styleId="ZhlavChar">
    <w:name w:val="Záhlaví Char"/>
    <w:link w:val="Zhlav"/>
    <w:uiPriority w:val="99"/>
    <w:semiHidden/>
    <w:locked/>
    <w:rsid w:val="00C84957"/>
    <w:rPr>
      <w:rFonts w:ascii="Arial" w:hAnsi="Arial"/>
      <w:lang w:eastAsia="sk-SK"/>
    </w:rPr>
  </w:style>
  <w:style w:type="paragraph" w:styleId="Zpat">
    <w:name w:val="footer"/>
    <w:basedOn w:val="Normln"/>
    <w:link w:val="ZpatChar"/>
    <w:uiPriority w:val="99"/>
    <w:semiHidden/>
    <w:rsid w:val="00C84957"/>
    <w:pPr>
      <w:tabs>
        <w:tab w:val="center" w:pos="4536"/>
        <w:tab w:val="right" w:pos="9072"/>
      </w:tabs>
      <w:ind w:firstLine="0"/>
      <w:jc w:val="center"/>
    </w:pPr>
    <w:rPr>
      <w:sz w:val="20"/>
    </w:rPr>
  </w:style>
  <w:style w:type="character" w:customStyle="1" w:styleId="ZpatChar">
    <w:name w:val="Zápatí Char"/>
    <w:link w:val="Zpat"/>
    <w:uiPriority w:val="99"/>
    <w:semiHidden/>
    <w:locked/>
    <w:rsid w:val="00C84957"/>
    <w:rPr>
      <w:rFonts w:ascii="Arial" w:hAnsi="Arial"/>
      <w:lang w:eastAsia="sk-SK"/>
    </w:rPr>
  </w:style>
  <w:style w:type="character" w:styleId="Znakapoznpodarou">
    <w:name w:val="footnote reference"/>
    <w:uiPriority w:val="99"/>
    <w:semiHidden/>
    <w:rsid w:val="00C84957"/>
    <w:rPr>
      <w:rFonts w:cs="Times New Roman"/>
      <w:vertAlign w:val="superscript"/>
    </w:rPr>
  </w:style>
  <w:style w:type="paragraph" w:styleId="Obsah1">
    <w:name w:val="toc 1"/>
    <w:basedOn w:val="Normln"/>
    <w:next w:val="Normln"/>
    <w:autoRedefine/>
    <w:uiPriority w:val="39"/>
    <w:rsid w:val="00C84957"/>
    <w:pPr>
      <w:tabs>
        <w:tab w:val="right" w:leader="dot" w:pos="9629"/>
      </w:tabs>
      <w:ind w:left="851" w:hanging="567"/>
      <w:jc w:val="left"/>
    </w:pPr>
  </w:style>
  <w:style w:type="paragraph" w:styleId="Obsah2">
    <w:name w:val="toc 2"/>
    <w:basedOn w:val="Normln"/>
    <w:next w:val="Normln"/>
    <w:autoRedefine/>
    <w:uiPriority w:val="99"/>
    <w:semiHidden/>
    <w:rsid w:val="00C84957"/>
    <w:pPr>
      <w:tabs>
        <w:tab w:val="right" w:leader="dot" w:pos="9629"/>
      </w:tabs>
      <w:ind w:left="284" w:firstLine="0"/>
    </w:pPr>
  </w:style>
  <w:style w:type="character" w:styleId="Hypertextovodkaz">
    <w:name w:val="Hyperlink"/>
    <w:uiPriority w:val="99"/>
    <w:rsid w:val="00C84957"/>
    <w:rPr>
      <w:rFonts w:cs="Times New Roman"/>
      <w:color w:val="0000FF"/>
      <w:u w:val="single"/>
    </w:rPr>
  </w:style>
  <w:style w:type="paragraph" w:styleId="Textbubliny">
    <w:name w:val="Balloon Text"/>
    <w:basedOn w:val="Normln"/>
    <w:link w:val="TextbublinyChar"/>
    <w:uiPriority w:val="99"/>
    <w:semiHidden/>
    <w:rsid w:val="00C84957"/>
    <w:rPr>
      <w:rFonts w:ascii="Times New Roman" w:hAnsi="Times New Roman"/>
      <w:sz w:val="2"/>
    </w:rPr>
  </w:style>
  <w:style w:type="character" w:customStyle="1" w:styleId="TextbublinyChar">
    <w:name w:val="Text bubliny Char"/>
    <w:link w:val="Textbubliny"/>
    <w:uiPriority w:val="99"/>
    <w:semiHidden/>
    <w:locked/>
    <w:rsid w:val="00C84957"/>
    <w:rPr>
      <w:sz w:val="2"/>
      <w:lang w:eastAsia="sk-SK"/>
    </w:rPr>
  </w:style>
  <w:style w:type="table" w:styleId="Mkatabulky">
    <w:name w:val="Table Grid"/>
    <w:basedOn w:val="Normlntabulka"/>
    <w:rsid w:val="00C8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84957"/>
    <w:rPr>
      <w:rFonts w:cs="Times New Roman"/>
      <w:color w:val="800080"/>
      <w:u w:val="single"/>
    </w:rPr>
  </w:style>
  <w:style w:type="paragraph" w:styleId="Zkladntext">
    <w:name w:val="Body Text"/>
    <w:basedOn w:val="Normln"/>
    <w:link w:val="ZkladntextChar"/>
    <w:uiPriority w:val="99"/>
    <w:semiHidden/>
    <w:rsid w:val="00C84957"/>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C84957"/>
    <w:rPr>
      <w:rFonts w:eastAsia="SimSun" w:cs="Lucida Sans"/>
      <w:kern w:val="2"/>
      <w:sz w:val="24"/>
      <w:szCs w:val="24"/>
      <w:lang w:eastAsia="hi-IN" w:bidi="hi-IN"/>
    </w:rPr>
  </w:style>
  <w:style w:type="paragraph" w:styleId="Seznamsodrkami">
    <w:name w:val="List Bullet"/>
    <w:basedOn w:val="Normln"/>
    <w:uiPriority w:val="99"/>
    <w:semiHidden/>
    <w:rsid w:val="00C84957"/>
    <w:pPr>
      <w:numPr>
        <w:numId w:val="23"/>
      </w:numPr>
      <w:tabs>
        <w:tab w:val="num" w:pos="284"/>
      </w:tabs>
      <w:spacing w:before="260" w:after="260" w:line="320" w:lineRule="atLeast"/>
      <w:contextualSpacing/>
    </w:pPr>
    <w:rPr>
      <w:sz w:val="20"/>
      <w:szCs w:val="24"/>
      <w:lang w:eastAsia="cs-CZ"/>
    </w:rPr>
  </w:style>
  <w:style w:type="character" w:styleId="Odkaznakoment">
    <w:name w:val="annotation reference"/>
    <w:uiPriority w:val="99"/>
    <w:semiHidden/>
    <w:rsid w:val="00C84957"/>
    <w:rPr>
      <w:rFonts w:cs="Times New Roman"/>
      <w:sz w:val="16"/>
    </w:rPr>
  </w:style>
  <w:style w:type="paragraph" w:styleId="Textkomente">
    <w:name w:val="annotation text"/>
    <w:basedOn w:val="Normln"/>
    <w:link w:val="TextkomenteChar"/>
    <w:uiPriority w:val="99"/>
    <w:semiHidden/>
    <w:rsid w:val="00C8495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C84957"/>
    <w:rPr>
      <w:rFonts w:ascii="Calibri" w:hAnsi="Calibri"/>
      <w:lang w:eastAsia="en-US"/>
    </w:rPr>
  </w:style>
  <w:style w:type="paragraph" w:styleId="Normlnweb">
    <w:name w:val="Normal (Web)"/>
    <w:basedOn w:val="Normln"/>
    <w:uiPriority w:val="99"/>
    <w:semiHidden/>
    <w:unhideWhenUsed/>
    <w:rsid w:val="00753C78"/>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57822503">
      <w:bodyDiv w:val="1"/>
      <w:marLeft w:val="0"/>
      <w:marRight w:val="0"/>
      <w:marTop w:val="0"/>
      <w:marBottom w:val="0"/>
      <w:divBdr>
        <w:top w:val="none" w:sz="0" w:space="0" w:color="auto"/>
        <w:left w:val="none" w:sz="0" w:space="0" w:color="auto"/>
        <w:bottom w:val="none" w:sz="0" w:space="0" w:color="auto"/>
        <w:right w:val="none" w:sz="0" w:space="0" w:color="auto"/>
      </w:divBdr>
      <w:divsChild>
        <w:div w:id="569972188">
          <w:marLeft w:val="0"/>
          <w:marRight w:val="0"/>
          <w:marTop w:val="0"/>
          <w:marBottom w:val="0"/>
          <w:divBdr>
            <w:top w:val="none" w:sz="0" w:space="0" w:color="auto"/>
            <w:left w:val="none" w:sz="0" w:space="0" w:color="auto"/>
            <w:bottom w:val="none" w:sz="0" w:space="0" w:color="auto"/>
            <w:right w:val="none" w:sz="0" w:space="0" w:color="auto"/>
          </w:divBdr>
        </w:div>
        <w:div w:id="1807238393">
          <w:marLeft w:val="0"/>
          <w:marRight w:val="0"/>
          <w:marTop w:val="120"/>
          <w:marBottom w:val="0"/>
          <w:divBdr>
            <w:top w:val="none" w:sz="0" w:space="0" w:color="auto"/>
            <w:left w:val="none" w:sz="0" w:space="0" w:color="auto"/>
            <w:bottom w:val="none" w:sz="0" w:space="0" w:color="auto"/>
            <w:right w:val="none" w:sz="0" w:space="0" w:color="auto"/>
          </w:divBdr>
          <w:divsChild>
            <w:div w:id="397484280">
              <w:marLeft w:val="0"/>
              <w:marRight w:val="0"/>
              <w:marTop w:val="0"/>
              <w:marBottom w:val="0"/>
              <w:divBdr>
                <w:top w:val="none" w:sz="0" w:space="0" w:color="auto"/>
                <w:left w:val="none" w:sz="0" w:space="0" w:color="auto"/>
                <w:bottom w:val="none" w:sz="0" w:space="0" w:color="auto"/>
                <w:right w:val="none" w:sz="0" w:space="0" w:color="auto"/>
              </w:divBdr>
            </w:div>
          </w:divsChild>
        </w:div>
        <w:div w:id="1883638578">
          <w:marLeft w:val="0"/>
          <w:marRight w:val="0"/>
          <w:marTop w:val="120"/>
          <w:marBottom w:val="0"/>
          <w:divBdr>
            <w:top w:val="none" w:sz="0" w:space="0" w:color="auto"/>
            <w:left w:val="none" w:sz="0" w:space="0" w:color="auto"/>
            <w:bottom w:val="none" w:sz="0" w:space="0" w:color="auto"/>
            <w:right w:val="none" w:sz="0" w:space="0" w:color="auto"/>
          </w:divBdr>
          <w:divsChild>
            <w:div w:id="52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108211099">
      <w:bodyDiv w:val="1"/>
      <w:marLeft w:val="0"/>
      <w:marRight w:val="0"/>
      <w:marTop w:val="0"/>
      <w:marBottom w:val="0"/>
      <w:divBdr>
        <w:top w:val="none" w:sz="0" w:space="0" w:color="auto"/>
        <w:left w:val="none" w:sz="0" w:space="0" w:color="auto"/>
        <w:bottom w:val="none" w:sz="0" w:space="0" w:color="auto"/>
        <w:right w:val="none" w:sz="0" w:space="0" w:color="auto"/>
      </w:divBdr>
    </w:div>
    <w:div w:id="167528104">
      <w:bodyDiv w:val="1"/>
      <w:marLeft w:val="0"/>
      <w:marRight w:val="0"/>
      <w:marTop w:val="0"/>
      <w:marBottom w:val="0"/>
      <w:divBdr>
        <w:top w:val="none" w:sz="0" w:space="0" w:color="auto"/>
        <w:left w:val="none" w:sz="0" w:space="0" w:color="auto"/>
        <w:bottom w:val="none" w:sz="0" w:space="0" w:color="auto"/>
        <w:right w:val="none" w:sz="0" w:space="0" w:color="auto"/>
      </w:divBdr>
      <w:divsChild>
        <w:div w:id="562063067">
          <w:marLeft w:val="0"/>
          <w:marRight w:val="0"/>
          <w:marTop w:val="0"/>
          <w:marBottom w:val="0"/>
          <w:divBdr>
            <w:top w:val="none" w:sz="0" w:space="0" w:color="auto"/>
            <w:left w:val="none" w:sz="0" w:space="0" w:color="auto"/>
            <w:bottom w:val="none" w:sz="0" w:space="0" w:color="auto"/>
            <w:right w:val="none" w:sz="0" w:space="0" w:color="auto"/>
          </w:divBdr>
          <w:divsChild>
            <w:div w:id="1497917756">
              <w:marLeft w:val="0"/>
              <w:marRight w:val="0"/>
              <w:marTop w:val="0"/>
              <w:marBottom w:val="0"/>
              <w:divBdr>
                <w:top w:val="none" w:sz="0" w:space="0" w:color="auto"/>
                <w:left w:val="none" w:sz="0" w:space="0" w:color="auto"/>
                <w:bottom w:val="none" w:sz="0" w:space="0" w:color="auto"/>
                <w:right w:val="none" w:sz="0" w:space="0" w:color="auto"/>
              </w:divBdr>
              <w:divsChild>
                <w:div w:id="1957715510">
                  <w:marLeft w:val="0"/>
                  <w:marRight w:val="0"/>
                  <w:marTop w:val="0"/>
                  <w:marBottom w:val="0"/>
                  <w:divBdr>
                    <w:top w:val="none" w:sz="0" w:space="0" w:color="auto"/>
                    <w:left w:val="none" w:sz="0" w:space="0" w:color="auto"/>
                    <w:bottom w:val="none" w:sz="0" w:space="0" w:color="auto"/>
                    <w:right w:val="none" w:sz="0" w:space="0" w:color="auto"/>
                  </w:divBdr>
                  <w:divsChild>
                    <w:div w:id="927733958">
                      <w:marLeft w:val="0"/>
                      <w:marRight w:val="0"/>
                      <w:marTop w:val="0"/>
                      <w:marBottom w:val="0"/>
                      <w:divBdr>
                        <w:top w:val="none" w:sz="0" w:space="0" w:color="auto"/>
                        <w:left w:val="none" w:sz="0" w:space="0" w:color="auto"/>
                        <w:bottom w:val="none" w:sz="0" w:space="0" w:color="auto"/>
                        <w:right w:val="none" w:sz="0" w:space="0" w:color="auto"/>
                      </w:divBdr>
                      <w:divsChild>
                        <w:div w:id="449204635">
                          <w:marLeft w:val="0"/>
                          <w:marRight w:val="0"/>
                          <w:marTop w:val="75"/>
                          <w:marBottom w:val="75"/>
                          <w:divBdr>
                            <w:top w:val="none" w:sz="0" w:space="0" w:color="auto"/>
                            <w:left w:val="none" w:sz="0" w:space="0" w:color="auto"/>
                            <w:bottom w:val="none" w:sz="0" w:space="0" w:color="auto"/>
                            <w:right w:val="none" w:sz="0" w:space="0" w:color="auto"/>
                          </w:divBdr>
                          <w:divsChild>
                            <w:div w:id="827289272">
                              <w:marLeft w:val="0"/>
                              <w:marRight w:val="0"/>
                              <w:marTop w:val="0"/>
                              <w:marBottom w:val="0"/>
                              <w:divBdr>
                                <w:top w:val="none" w:sz="0" w:space="0" w:color="auto"/>
                                <w:left w:val="none" w:sz="0" w:space="0" w:color="auto"/>
                                <w:bottom w:val="none" w:sz="0" w:space="0" w:color="auto"/>
                                <w:right w:val="none" w:sz="0" w:space="0" w:color="auto"/>
                              </w:divBdr>
                              <w:divsChild>
                                <w:div w:id="581910107">
                                  <w:marLeft w:val="0"/>
                                  <w:marRight w:val="0"/>
                                  <w:marTop w:val="0"/>
                                  <w:marBottom w:val="0"/>
                                  <w:divBdr>
                                    <w:top w:val="none" w:sz="0" w:space="0" w:color="auto"/>
                                    <w:left w:val="none" w:sz="0" w:space="0" w:color="auto"/>
                                    <w:bottom w:val="none" w:sz="0" w:space="0" w:color="auto"/>
                                    <w:right w:val="none" w:sz="0" w:space="0" w:color="auto"/>
                                  </w:divBdr>
                                </w:div>
                              </w:divsChild>
                            </w:div>
                            <w:div w:id="831532410">
                              <w:marLeft w:val="0"/>
                              <w:marRight w:val="0"/>
                              <w:marTop w:val="120"/>
                              <w:marBottom w:val="0"/>
                              <w:divBdr>
                                <w:top w:val="none" w:sz="0" w:space="0" w:color="auto"/>
                                <w:left w:val="none" w:sz="0" w:space="0" w:color="auto"/>
                                <w:bottom w:val="none" w:sz="0" w:space="0" w:color="auto"/>
                                <w:right w:val="none" w:sz="0" w:space="0" w:color="auto"/>
                              </w:divBdr>
                              <w:divsChild>
                                <w:div w:id="711660747">
                                  <w:marLeft w:val="0"/>
                                  <w:marRight w:val="0"/>
                                  <w:marTop w:val="0"/>
                                  <w:marBottom w:val="0"/>
                                  <w:divBdr>
                                    <w:top w:val="none" w:sz="0" w:space="0" w:color="auto"/>
                                    <w:left w:val="none" w:sz="0" w:space="0" w:color="auto"/>
                                    <w:bottom w:val="none" w:sz="0" w:space="0" w:color="auto"/>
                                    <w:right w:val="none" w:sz="0" w:space="0" w:color="auto"/>
                                  </w:divBdr>
                                </w:div>
                              </w:divsChild>
                            </w:div>
                            <w:div w:id="697044212">
                              <w:marLeft w:val="0"/>
                              <w:marRight w:val="0"/>
                              <w:marTop w:val="120"/>
                              <w:marBottom w:val="0"/>
                              <w:divBdr>
                                <w:top w:val="none" w:sz="0" w:space="0" w:color="auto"/>
                                <w:left w:val="none" w:sz="0" w:space="0" w:color="auto"/>
                                <w:bottom w:val="none" w:sz="0" w:space="0" w:color="auto"/>
                                <w:right w:val="none" w:sz="0" w:space="0" w:color="auto"/>
                              </w:divBdr>
                              <w:divsChild>
                                <w:div w:id="824931243">
                                  <w:marLeft w:val="0"/>
                                  <w:marRight w:val="0"/>
                                  <w:marTop w:val="0"/>
                                  <w:marBottom w:val="0"/>
                                  <w:divBdr>
                                    <w:top w:val="none" w:sz="0" w:space="0" w:color="auto"/>
                                    <w:left w:val="none" w:sz="0" w:space="0" w:color="auto"/>
                                    <w:bottom w:val="none" w:sz="0" w:space="0" w:color="auto"/>
                                    <w:right w:val="none" w:sz="0" w:space="0" w:color="auto"/>
                                  </w:divBdr>
                                </w:div>
                                <w:div w:id="501555220">
                                  <w:marLeft w:val="0"/>
                                  <w:marRight w:val="0"/>
                                  <w:marTop w:val="0"/>
                                  <w:marBottom w:val="0"/>
                                  <w:divBdr>
                                    <w:top w:val="none" w:sz="0" w:space="0" w:color="auto"/>
                                    <w:left w:val="none" w:sz="0" w:space="0" w:color="auto"/>
                                    <w:bottom w:val="none" w:sz="0" w:space="0" w:color="auto"/>
                                    <w:right w:val="none" w:sz="0" w:space="0" w:color="auto"/>
                                  </w:divBdr>
                                </w:div>
                                <w:div w:id="1088964525">
                                  <w:marLeft w:val="0"/>
                                  <w:marRight w:val="0"/>
                                  <w:marTop w:val="0"/>
                                  <w:marBottom w:val="0"/>
                                  <w:divBdr>
                                    <w:top w:val="none" w:sz="0" w:space="0" w:color="auto"/>
                                    <w:left w:val="none" w:sz="0" w:space="0" w:color="auto"/>
                                    <w:bottom w:val="none" w:sz="0" w:space="0" w:color="auto"/>
                                    <w:right w:val="none" w:sz="0" w:space="0" w:color="auto"/>
                                  </w:divBdr>
                                </w:div>
                                <w:div w:id="1177574218">
                                  <w:marLeft w:val="0"/>
                                  <w:marRight w:val="0"/>
                                  <w:marTop w:val="0"/>
                                  <w:marBottom w:val="0"/>
                                  <w:divBdr>
                                    <w:top w:val="none" w:sz="0" w:space="0" w:color="auto"/>
                                    <w:left w:val="none" w:sz="0" w:space="0" w:color="auto"/>
                                    <w:bottom w:val="none" w:sz="0" w:space="0" w:color="auto"/>
                                    <w:right w:val="none" w:sz="0" w:space="0" w:color="auto"/>
                                  </w:divBdr>
                                </w:div>
                                <w:div w:id="1025597513">
                                  <w:marLeft w:val="0"/>
                                  <w:marRight w:val="0"/>
                                  <w:marTop w:val="0"/>
                                  <w:marBottom w:val="0"/>
                                  <w:divBdr>
                                    <w:top w:val="none" w:sz="0" w:space="0" w:color="auto"/>
                                    <w:left w:val="none" w:sz="0" w:space="0" w:color="auto"/>
                                    <w:bottom w:val="none" w:sz="0" w:space="0" w:color="auto"/>
                                    <w:right w:val="none" w:sz="0" w:space="0" w:color="auto"/>
                                  </w:divBdr>
                                </w:div>
                                <w:div w:id="1776750536">
                                  <w:marLeft w:val="0"/>
                                  <w:marRight w:val="0"/>
                                  <w:marTop w:val="0"/>
                                  <w:marBottom w:val="0"/>
                                  <w:divBdr>
                                    <w:top w:val="none" w:sz="0" w:space="0" w:color="auto"/>
                                    <w:left w:val="none" w:sz="0" w:space="0" w:color="auto"/>
                                    <w:bottom w:val="none" w:sz="0" w:space="0" w:color="auto"/>
                                    <w:right w:val="none" w:sz="0" w:space="0" w:color="auto"/>
                                  </w:divBdr>
                                </w:div>
                                <w:div w:id="1775243971">
                                  <w:marLeft w:val="0"/>
                                  <w:marRight w:val="0"/>
                                  <w:marTop w:val="0"/>
                                  <w:marBottom w:val="0"/>
                                  <w:divBdr>
                                    <w:top w:val="none" w:sz="0" w:space="0" w:color="auto"/>
                                    <w:left w:val="none" w:sz="0" w:space="0" w:color="auto"/>
                                    <w:bottom w:val="none" w:sz="0" w:space="0" w:color="auto"/>
                                    <w:right w:val="none" w:sz="0" w:space="0" w:color="auto"/>
                                  </w:divBdr>
                                </w:div>
                                <w:div w:id="1358891196">
                                  <w:marLeft w:val="0"/>
                                  <w:marRight w:val="0"/>
                                  <w:marTop w:val="0"/>
                                  <w:marBottom w:val="0"/>
                                  <w:divBdr>
                                    <w:top w:val="none" w:sz="0" w:space="0" w:color="auto"/>
                                    <w:left w:val="none" w:sz="0" w:space="0" w:color="auto"/>
                                    <w:bottom w:val="none" w:sz="0" w:space="0" w:color="auto"/>
                                    <w:right w:val="none" w:sz="0" w:space="0" w:color="auto"/>
                                  </w:divBdr>
                                </w:div>
                                <w:div w:id="628123720">
                                  <w:marLeft w:val="0"/>
                                  <w:marRight w:val="0"/>
                                  <w:marTop w:val="0"/>
                                  <w:marBottom w:val="0"/>
                                  <w:divBdr>
                                    <w:top w:val="none" w:sz="0" w:space="0" w:color="auto"/>
                                    <w:left w:val="none" w:sz="0" w:space="0" w:color="auto"/>
                                    <w:bottom w:val="none" w:sz="0" w:space="0" w:color="auto"/>
                                    <w:right w:val="none" w:sz="0" w:space="0" w:color="auto"/>
                                  </w:divBdr>
                                </w:div>
                                <w:div w:id="1214468606">
                                  <w:marLeft w:val="0"/>
                                  <w:marRight w:val="0"/>
                                  <w:marTop w:val="0"/>
                                  <w:marBottom w:val="0"/>
                                  <w:divBdr>
                                    <w:top w:val="none" w:sz="0" w:space="0" w:color="auto"/>
                                    <w:left w:val="none" w:sz="0" w:space="0" w:color="auto"/>
                                    <w:bottom w:val="none" w:sz="0" w:space="0" w:color="auto"/>
                                    <w:right w:val="none" w:sz="0" w:space="0" w:color="auto"/>
                                  </w:divBdr>
                                </w:div>
                              </w:divsChild>
                            </w:div>
                            <w:div w:id="947934325">
                              <w:marLeft w:val="0"/>
                              <w:marRight w:val="0"/>
                              <w:marTop w:val="120"/>
                              <w:marBottom w:val="0"/>
                              <w:divBdr>
                                <w:top w:val="none" w:sz="0" w:space="0" w:color="auto"/>
                                <w:left w:val="none" w:sz="0" w:space="0" w:color="auto"/>
                                <w:bottom w:val="none" w:sz="0" w:space="0" w:color="auto"/>
                                <w:right w:val="none" w:sz="0" w:space="0" w:color="auto"/>
                              </w:divBdr>
                              <w:divsChild>
                                <w:div w:id="19628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353">
              <w:marLeft w:val="0"/>
              <w:marRight w:val="0"/>
              <w:marTop w:val="0"/>
              <w:marBottom w:val="0"/>
              <w:divBdr>
                <w:top w:val="none" w:sz="0" w:space="0" w:color="auto"/>
                <w:left w:val="none" w:sz="0" w:space="0" w:color="auto"/>
                <w:bottom w:val="none" w:sz="0" w:space="0" w:color="auto"/>
                <w:right w:val="none" w:sz="0" w:space="0" w:color="auto"/>
              </w:divBdr>
              <w:divsChild>
                <w:div w:id="2079328069">
                  <w:marLeft w:val="0"/>
                  <w:marRight w:val="0"/>
                  <w:marTop w:val="0"/>
                  <w:marBottom w:val="0"/>
                  <w:divBdr>
                    <w:top w:val="none" w:sz="0" w:space="0" w:color="auto"/>
                    <w:left w:val="none" w:sz="0" w:space="0" w:color="auto"/>
                    <w:bottom w:val="none" w:sz="0" w:space="0" w:color="auto"/>
                    <w:right w:val="none" w:sz="0" w:space="0" w:color="auto"/>
                  </w:divBdr>
                  <w:divsChild>
                    <w:div w:id="1788814295">
                      <w:marLeft w:val="0"/>
                      <w:marRight w:val="0"/>
                      <w:marTop w:val="0"/>
                      <w:marBottom w:val="0"/>
                      <w:divBdr>
                        <w:top w:val="none" w:sz="0" w:space="0" w:color="auto"/>
                        <w:left w:val="none" w:sz="0" w:space="0" w:color="auto"/>
                        <w:bottom w:val="none" w:sz="0" w:space="0" w:color="auto"/>
                        <w:right w:val="none" w:sz="0" w:space="0" w:color="auto"/>
                      </w:divBdr>
                      <w:divsChild>
                        <w:div w:id="385497849">
                          <w:marLeft w:val="0"/>
                          <w:marRight w:val="0"/>
                          <w:marTop w:val="0"/>
                          <w:marBottom w:val="0"/>
                          <w:divBdr>
                            <w:top w:val="none" w:sz="0" w:space="0" w:color="auto"/>
                            <w:left w:val="none" w:sz="0" w:space="0" w:color="auto"/>
                            <w:bottom w:val="none" w:sz="0" w:space="0" w:color="auto"/>
                            <w:right w:val="none" w:sz="0" w:space="0" w:color="auto"/>
                          </w:divBdr>
                          <w:divsChild>
                            <w:div w:id="1630745881">
                              <w:marLeft w:val="0"/>
                              <w:marRight w:val="0"/>
                              <w:marTop w:val="0"/>
                              <w:marBottom w:val="0"/>
                              <w:divBdr>
                                <w:top w:val="none" w:sz="0" w:space="0" w:color="auto"/>
                                <w:left w:val="none" w:sz="0" w:space="0" w:color="auto"/>
                                <w:bottom w:val="none" w:sz="0" w:space="0" w:color="auto"/>
                                <w:right w:val="none" w:sz="0" w:space="0" w:color="auto"/>
                              </w:divBdr>
                              <w:divsChild>
                                <w:div w:id="817767075">
                                  <w:marLeft w:val="0"/>
                                  <w:marRight w:val="0"/>
                                  <w:marTop w:val="0"/>
                                  <w:marBottom w:val="0"/>
                                  <w:divBdr>
                                    <w:top w:val="none" w:sz="0" w:space="0" w:color="auto"/>
                                    <w:left w:val="none" w:sz="0" w:space="0" w:color="auto"/>
                                    <w:bottom w:val="none" w:sz="0" w:space="0" w:color="auto"/>
                                    <w:right w:val="none" w:sz="0" w:space="0" w:color="auto"/>
                                  </w:divBdr>
                                  <w:divsChild>
                                    <w:div w:id="173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9498">
          <w:marLeft w:val="-15"/>
          <w:marRight w:val="-15"/>
          <w:marTop w:val="0"/>
          <w:marBottom w:val="0"/>
          <w:divBdr>
            <w:top w:val="none" w:sz="0" w:space="0" w:color="auto"/>
            <w:left w:val="none" w:sz="0" w:space="0" w:color="auto"/>
            <w:bottom w:val="none" w:sz="0" w:space="0" w:color="auto"/>
            <w:right w:val="none" w:sz="0" w:space="0" w:color="auto"/>
          </w:divBdr>
          <w:divsChild>
            <w:div w:id="205993249">
              <w:marLeft w:val="0"/>
              <w:marRight w:val="0"/>
              <w:marTop w:val="0"/>
              <w:marBottom w:val="0"/>
              <w:divBdr>
                <w:top w:val="none" w:sz="0" w:space="0" w:color="auto"/>
                <w:left w:val="none" w:sz="0" w:space="0" w:color="auto"/>
                <w:bottom w:val="none" w:sz="0" w:space="0" w:color="auto"/>
                <w:right w:val="none" w:sz="0" w:space="0" w:color="auto"/>
              </w:divBdr>
              <w:divsChild>
                <w:div w:id="1769154993">
                  <w:marLeft w:val="0"/>
                  <w:marRight w:val="0"/>
                  <w:marTop w:val="180"/>
                  <w:marBottom w:val="0"/>
                  <w:divBdr>
                    <w:top w:val="none" w:sz="0" w:space="0" w:color="auto"/>
                    <w:left w:val="none" w:sz="0" w:space="0" w:color="auto"/>
                    <w:bottom w:val="none" w:sz="0" w:space="0" w:color="auto"/>
                    <w:right w:val="none" w:sz="0" w:space="0" w:color="auto"/>
                  </w:divBdr>
                  <w:divsChild>
                    <w:div w:id="1484396421">
                      <w:marLeft w:val="0"/>
                      <w:marRight w:val="0"/>
                      <w:marTop w:val="0"/>
                      <w:marBottom w:val="0"/>
                      <w:divBdr>
                        <w:top w:val="none" w:sz="0" w:space="0" w:color="auto"/>
                        <w:left w:val="none" w:sz="0" w:space="0" w:color="auto"/>
                        <w:bottom w:val="none" w:sz="0" w:space="0" w:color="auto"/>
                        <w:right w:val="none" w:sz="0" w:space="0" w:color="auto"/>
                      </w:divBdr>
                      <w:divsChild>
                        <w:div w:id="9115010">
                          <w:marLeft w:val="0"/>
                          <w:marRight w:val="0"/>
                          <w:marTop w:val="75"/>
                          <w:marBottom w:val="75"/>
                          <w:divBdr>
                            <w:top w:val="none" w:sz="0" w:space="0" w:color="auto"/>
                            <w:left w:val="none" w:sz="0" w:space="0" w:color="auto"/>
                            <w:bottom w:val="none" w:sz="0" w:space="0" w:color="auto"/>
                            <w:right w:val="none" w:sz="0" w:space="0" w:color="auto"/>
                          </w:divBdr>
                        </w:div>
                        <w:div w:id="8424758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704151">
              <w:marLeft w:val="0"/>
              <w:marRight w:val="0"/>
              <w:marTop w:val="0"/>
              <w:marBottom w:val="0"/>
              <w:divBdr>
                <w:top w:val="none" w:sz="0" w:space="0" w:color="auto"/>
                <w:left w:val="none" w:sz="0" w:space="0" w:color="auto"/>
                <w:bottom w:val="none" w:sz="0" w:space="0" w:color="auto"/>
                <w:right w:val="none" w:sz="0" w:space="0" w:color="auto"/>
              </w:divBdr>
              <w:divsChild>
                <w:div w:id="1268804339">
                  <w:marLeft w:val="0"/>
                  <w:marRight w:val="0"/>
                  <w:marTop w:val="180"/>
                  <w:marBottom w:val="0"/>
                  <w:divBdr>
                    <w:top w:val="none" w:sz="0" w:space="0" w:color="auto"/>
                    <w:left w:val="none" w:sz="0" w:space="0" w:color="auto"/>
                    <w:bottom w:val="none" w:sz="0" w:space="0" w:color="auto"/>
                    <w:right w:val="none" w:sz="0" w:space="0" w:color="auto"/>
                  </w:divBdr>
                  <w:divsChild>
                    <w:div w:id="2073385922">
                      <w:marLeft w:val="0"/>
                      <w:marRight w:val="0"/>
                      <w:marTop w:val="0"/>
                      <w:marBottom w:val="0"/>
                      <w:divBdr>
                        <w:top w:val="none" w:sz="0" w:space="0" w:color="auto"/>
                        <w:left w:val="none" w:sz="0" w:space="0" w:color="auto"/>
                        <w:bottom w:val="none" w:sz="0" w:space="0" w:color="auto"/>
                        <w:right w:val="none" w:sz="0" w:space="0" w:color="auto"/>
                      </w:divBdr>
                      <w:divsChild>
                        <w:div w:id="1290167783">
                          <w:marLeft w:val="0"/>
                          <w:marRight w:val="0"/>
                          <w:marTop w:val="75"/>
                          <w:marBottom w:val="75"/>
                          <w:divBdr>
                            <w:top w:val="none" w:sz="0" w:space="0" w:color="auto"/>
                            <w:left w:val="none" w:sz="0" w:space="0" w:color="auto"/>
                            <w:bottom w:val="none" w:sz="0" w:space="0" w:color="auto"/>
                            <w:right w:val="none" w:sz="0" w:space="0" w:color="auto"/>
                          </w:divBdr>
                        </w:div>
                        <w:div w:id="106974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6279458">
              <w:marLeft w:val="0"/>
              <w:marRight w:val="0"/>
              <w:marTop w:val="180"/>
              <w:marBottom w:val="0"/>
              <w:divBdr>
                <w:top w:val="none" w:sz="0" w:space="0" w:color="auto"/>
                <w:left w:val="none" w:sz="0" w:space="0" w:color="auto"/>
                <w:bottom w:val="none" w:sz="0" w:space="0" w:color="auto"/>
                <w:right w:val="none" w:sz="0" w:space="0" w:color="auto"/>
              </w:divBdr>
              <w:divsChild>
                <w:div w:id="1853762487">
                  <w:marLeft w:val="-45"/>
                  <w:marRight w:val="-45"/>
                  <w:marTop w:val="0"/>
                  <w:marBottom w:val="0"/>
                  <w:divBdr>
                    <w:top w:val="none" w:sz="0" w:space="0" w:color="auto"/>
                    <w:left w:val="none" w:sz="0" w:space="0" w:color="auto"/>
                    <w:bottom w:val="none" w:sz="0" w:space="0" w:color="auto"/>
                    <w:right w:val="none" w:sz="0" w:space="0" w:color="auto"/>
                  </w:divBdr>
                  <w:divsChild>
                    <w:div w:id="1089615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64178334">
          <w:marLeft w:val="0"/>
          <w:marRight w:val="0"/>
          <w:marTop w:val="0"/>
          <w:marBottom w:val="0"/>
          <w:divBdr>
            <w:top w:val="none" w:sz="0" w:space="0" w:color="auto"/>
            <w:left w:val="none" w:sz="0" w:space="0" w:color="auto"/>
            <w:bottom w:val="none" w:sz="0" w:space="0" w:color="auto"/>
            <w:right w:val="none" w:sz="0" w:space="0" w:color="auto"/>
          </w:divBdr>
          <w:divsChild>
            <w:div w:id="187644491">
              <w:marLeft w:val="0"/>
              <w:marRight w:val="0"/>
              <w:marTop w:val="0"/>
              <w:marBottom w:val="0"/>
              <w:divBdr>
                <w:top w:val="none" w:sz="0" w:space="0" w:color="auto"/>
                <w:left w:val="none" w:sz="0" w:space="0" w:color="auto"/>
                <w:bottom w:val="none" w:sz="0" w:space="0" w:color="auto"/>
                <w:right w:val="none" w:sz="0" w:space="0" w:color="auto"/>
              </w:divBdr>
              <w:divsChild>
                <w:div w:id="415368049">
                  <w:marLeft w:val="0"/>
                  <w:marRight w:val="0"/>
                  <w:marTop w:val="0"/>
                  <w:marBottom w:val="0"/>
                  <w:divBdr>
                    <w:top w:val="none" w:sz="0" w:space="0" w:color="auto"/>
                    <w:left w:val="none" w:sz="0" w:space="0" w:color="auto"/>
                    <w:bottom w:val="none" w:sz="0" w:space="0" w:color="auto"/>
                    <w:right w:val="none" w:sz="0" w:space="0" w:color="auto"/>
                  </w:divBdr>
                  <w:divsChild>
                    <w:div w:id="1825973361">
                      <w:marLeft w:val="0"/>
                      <w:marRight w:val="0"/>
                      <w:marTop w:val="0"/>
                      <w:marBottom w:val="0"/>
                      <w:divBdr>
                        <w:top w:val="none" w:sz="0" w:space="0" w:color="auto"/>
                        <w:left w:val="none" w:sz="0" w:space="0" w:color="auto"/>
                        <w:bottom w:val="none" w:sz="0" w:space="0" w:color="auto"/>
                        <w:right w:val="none" w:sz="0" w:space="0" w:color="auto"/>
                      </w:divBdr>
                      <w:divsChild>
                        <w:div w:id="1658724470">
                          <w:marLeft w:val="0"/>
                          <w:marRight w:val="0"/>
                          <w:marTop w:val="0"/>
                          <w:marBottom w:val="0"/>
                          <w:divBdr>
                            <w:top w:val="none" w:sz="0" w:space="0" w:color="auto"/>
                            <w:left w:val="none" w:sz="0" w:space="0" w:color="auto"/>
                            <w:bottom w:val="none" w:sz="0" w:space="0" w:color="auto"/>
                            <w:right w:val="none" w:sz="0" w:space="0" w:color="auto"/>
                          </w:divBdr>
                          <w:divsChild>
                            <w:div w:id="1744991289">
                              <w:marLeft w:val="0"/>
                              <w:marRight w:val="0"/>
                              <w:marTop w:val="0"/>
                              <w:marBottom w:val="0"/>
                              <w:divBdr>
                                <w:top w:val="none" w:sz="0" w:space="0" w:color="auto"/>
                                <w:left w:val="none" w:sz="0" w:space="0" w:color="auto"/>
                                <w:bottom w:val="none" w:sz="0" w:space="0" w:color="auto"/>
                                <w:right w:val="none" w:sz="0" w:space="0" w:color="auto"/>
                              </w:divBdr>
                              <w:divsChild>
                                <w:div w:id="935559133">
                                  <w:marLeft w:val="240"/>
                                  <w:marRight w:val="240"/>
                                  <w:marTop w:val="0"/>
                                  <w:marBottom w:val="0"/>
                                  <w:divBdr>
                                    <w:top w:val="none" w:sz="0" w:space="0" w:color="auto"/>
                                    <w:left w:val="none" w:sz="0" w:space="0" w:color="auto"/>
                                    <w:bottom w:val="none" w:sz="0" w:space="0" w:color="auto"/>
                                    <w:right w:val="none" w:sz="0" w:space="0" w:color="auto"/>
                                  </w:divBdr>
                                  <w:divsChild>
                                    <w:div w:id="321005838">
                                      <w:marLeft w:val="0"/>
                                      <w:marRight w:val="0"/>
                                      <w:marTop w:val="0"/>
                                      <w:marBottom w:val="0"/>
                                      <w:divBdr>
                                        <w:top w:val="none" w:sz="0" w:space="0" w:color="auto"/>
                                        <w:left w:val="none" w:sz="0" w:space="0" w:color="auto"/>
                                        <w:bottom w:val="none" w:sz="0" w:space="0" w:color="auto"/>
                                        <w:right w:val="none" w:sz="0" w:space="0" w:color="auto"/>
                                      </w:divBdr>
                                      <w:divsChild>
                                        <w:div w:id="1916428004">
                                          <w:marLeft w:val="0"/>
                                          <w:marRight w:val="0"/>
                                          <w:marTop w:val="0"/>
                                          <w:marBottom w:val="0"/>
                                          <w:divBdr>
                                            <w:top w:val="none" w:sz="0" w:space="0" w:color="auto"/>
                                            <w:left w:val="none" w:sz="0" w:space="0" w:color="auto"/>
                                            <w:bottom w:val="none" w:sz="0" w:space="0" w:color="auto"/>
                                            <w:right w:val="none" w:sz="0" w:space="0" w:color="auto"/>
                                          </w:divBdr>
                                        </w:div>
                                        <w:div w:id="1855797938">
                                          <w:marLeft w:val="0"/>
                                          <w:marRight w:val="0"/>
                                          <w:marTop w:val="0"/>
                                          <w:marBottom w:val="0"/>
                                          <w:divBdr>
                                            <w:top w:val="none" w:sz="0" w:space="0" w:color="auto"/>
                                            <w:left w:val="none" w:sz="0" w:space="0" w:color="auto"/>
                                            <w:bottom w:val="none" w:sz="0" w:space="0" w:color="auto"/>
                                            <w:right w:val="none" w:sz="0" w:space="0" w:color="auto"/>
                                          </w:divBdr>
                                        </w:div>
                                        <w:div w:id="1736128973">
                                          <w:marLeft w:val="0"/>
                                          <w:marRight w:val="0"/>
                                          <w:marTop w:val="0"/>
                                          <w:marBottom w:val="0"/>
                                          <w:divBdr>
                                            <w:top w:val="none" w:sz="0" w:space="0" w:color="auto"/>
                                            <w:left w:val="none" w:sz="0" w:space="0" w:color="auto"/>
                                            <w:bottom w:val="none" w:sz="0" w:space="0" w:color="auto"/>
                                            <w:right w:val="none" w:sz="0" w:space="0" w:color="auto"/>
                                          </w:divBdr>
                                        </w:div>
                                        <w:div w:id="1552494172">
                                          <w:marLeft w:val="0"/>
                                          <w:marRight w:val="0"/>
                                          <w:marTop w:val="0"/>
                                          <w:marBottom w:val="0"/>
                                          <w:divBdr>
                                            <w:top w:val="none" w:sz="0" w:space="0" w:color="auto"/>
                                            <w:left w:val="none" w:sz="0" w:space="0" w:color="auto"/>
                                            <w:bottom w:val="none" w:sz="0" w:space="0" w:color="auto"/>
                                            <w:right w:val="none" w:sz="0" w:space="0" w:color="auto"/>
                                          </w:divBdr>
                                          <w:divsChild>
                                            <w:div w:id="2060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672">
                                      <w:marLeft w:val="0"/>
                                      <w:marRight w:val="0"/>
                                      <w:marTop w:val="0"/>
                                      <w:marBottom w:val="0"/>
                                      <w:divBdr>
                                        <w:top w:val="none" w:sz="0" w:space="0" w:color="auto"/>
                                        <w:left w:val="none" w:sz="0" w:space="0" w:color="auto"/>
                                        <w:bottom w:val="none" w:sz="0" w:space="0" w:color="auto"/>
                                        <w:right w:val="none" w:sz="0" w:space="0" w:color="auto"/>
                                      </w:divBdr>
                                      <w:divsChild>
                                        <w:div w:id="126776078">
                                          <w:marLeft w:val="105"/>
                                          <w:marRight w:val="0"/>
                                          <w:marTop w:val="0"/>
                                          <w:marBottom w:val="0"/>
                                          <w:divBdr>
                                            <w:top w:val="none" w:sz="0" w:space="0" w:color="auto"/>
                                            <w:left w:val="none" w:sz="0" w:space="0" w:color="auto"/>
                                            <w:bottom w:val="none" w:sz="0" w:space="0" w:color="auto"/>
                                            <w:right w:val="none" w:sz="0" w:space="0" w:color="auto"/>
                                          </w:divBdr>
                                          <w:divsChild>
                                            <w:div w:id="2707305">
                                              <w:marLeft w:val="0"/>
                                              <w:marRight w:val="0"/>
                                              <w:marTop w:val="0"/>
                                              <w:marBottom w:val="0"/>
                                              <w:divBdr>
                                                <w:top w:val="none" w:sz="0" w:space="0" w:color="auto"/>
                                                <w:left w:val="none" w:sz="0" w:space="0" w:color="auto"/>
                                                <w:bottom w:val="none" w:sz="0" w:space="0" w:color="auto"/>
                                                <w:right w:val="none" w:sz="0" w:space="0" w:color="auto"/>
                                              </w:divBdr>
                                            </w:div>
                                          </w:divsChild>
                                        </w:div>
                                        <w:div w:id="1422028253">
                                          <w:marLeft w:val="105"/>
                                          <w:marRight w:val="0"/>
                                          <w:marTop w:val="0"/>
                                          <w:marBottom w:val="0"/>
                                          <w:divBdr>
                                            <w:top w:val="none" w:sz="0" w:space="0" w:color="auto"/>
                                            <w:left w:val="none" w:sz="0" w:space="0" w:color="auto"/>
                                            <w:bottom w:val="none" w:sz="0" w:space="0" w:color="auto"/>
                                            <w:right w:val="none" w:sz="0" w:space="0" w:color="auto"/>
                                          </w:divBdr>
                                          <w:divsChild>
                                            <w:div w:id="20324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7727">
                              <w:marLeft w:val="180"/>
                              <w:marRight w:val="180"/>
                              <w:marTop w:val="0"/>
                              <w:marBottom w:val="0"/>
                              <w:divBdr>
                                <w:top w:val="none" w:sz="0" w:space="0" w:color="auto"/>
                                <w:left w:val="none" w:sz="0" w:space="0" w:color="auto"/>
                                <w:bottom w:val="none" w:sz="0" w:space="0" w:color="auto"/>
                                <w:right w:val="none" w:sz="0" w:space="0" w:color="auto"/>
                              </w:divBdr>
                              <w:divsChild>
                                <w:div w:id="384330033">
                                  <w:marLeft w:val="-30"/>
                                  <w:marRight w:val="-30"/>
                                  <w:marTop w:val="0"/>
                                  <w:marBottom w:val="0"/>
                                  <w:divBdr>
                                    <w:top w:val="none" w:sz="0" w:space="0" w:color="auto"/>
                                    <w:left w:val="none" w:sz="0" w:space="0" w:color="auto"/>
                                    <w:bottom w:val="none" w:sz="0" w:space="0" w:color="auto"/>
                                    <w:right w:val="none" w:sz="0" w:space="0" w:color="auto"/>
                                  </w:divBdr>
                                  <w:divsChild>
                                    <w:div w:id="689061828">
                                      <w:marLeft w:val="0"/>
                                      <w:marRight w:val="0"/>
                                      <w:marTop w:val="0"/>
                                      <w:marBottom w:val="0"/>
                                      <w:divBdr>
                                        <w:top w:val="none" w:sz="0" w:space="0" w:color="auto"/>
                                        <w:left w:val="none" w:sz="0" w:space="0" w:color="auto"/>
                                        <w:bottom w:val="none" w:sz="0" w:space="0" w:color="auto"/>
                                        <w:right w:val="none" w:sz="0" w:space="0" w:color="auto"/>
                                      </w:divBdr>
                                      <w:divsChild>
                                        <w:div w:id="1560164217">
                                          <w:marLeft w:val="0"/>
                                          <w:marRight w:val="0"/>
                                          <w:marTop w:val="0"/>
                                          <w:marBottom w:val="0"/>
                                          <w:divBdr>
                                            <w:top w:val="single" w:sz="2" w:space="0" w:color="auto"/>
                                            <w:left w:val="single" w:sz="2" w:space="0" w:color="auto"/>
                                            <w:bottom w:val="single" w:sz="2" w:space="0" w:color="auto"/>
                                            <w:right w:val="single" w:sz="2" w:space="0" w:color="auto"/>
                                          </w:divBdr>
                                          <w:divsChild>
                                            <w:div w:id="335815681">
                                              <w:marLeft w:val="-60"/>
                                              <w:marRight w:val="-60"/>
                                              <w:marTop w:val="0"/>
                                              <w:marBottom w:val="0"/>
                                              <w:divBdr>
                                                <w:top w:val="none" w:sz="0" w:space="0" w:color="auto"/>
                                                <w:left w:val="none" w:sz="0" w:space="0" w:color="auto"/>
                                                <w:bottom w:val="none" w:sz="0" w:space="0" w:color="auto"/>
                                                <w:right w:val="none" w:sz="0" w:space="0" w:color="auto"/>
                                              </w:divBdr>
                                              <w:divsChild>
                                                <w:div w:id="14851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4058">
                                      <w:marLeft w:val="0"/>
                                      <w:marRight w:val="0"/>
                                      <w:marTop w:val="0"/>
                                      <w:marBottom w:val="0"/>
                                      <w:divBdr>
                                        <w:top w:val="none" w:sz="0" w:space="0" w:color="auto"/>
                                        <w:left w:val="none" w:sz="0" w:space="0" w:color="auto"/>
                                        <w:bottom w:val="none" w:sz="0" w:space="0" w:color="auto"/>
                                        <w:right w:val="none" w:sz="0" w:space="0" w:color="auto"/>
                                      </w:divBdr>
                                      <w:divsChild>
                                        <w:div w:id="1582836059">
                                          <w:marLeft w:val="0"/>
                                          <w:marRight w:val="0"/>
                                          <w:marTop w:val="0"/>
                                          <w:marBottom w:val="0"/>
                                          <w:divBdr>
                                            <w:top w:val="single" w:sz="2" w:space="0" w:color="auto"/>
                                            <w:left w:val="single" w:sz="2" w:space="0" w:color="auto"/>
                                            <w:bottom w:val="single" w:sz="2" w:space="0" w:color="auto"/>
                                            <w:right w:val="single" w:sz="2" w:space="0" w:color="auto"/>
                                          </w:divBdr>
                                          <w:divsChild>
                                            <w:div w:id="1206019679">
                                              <w:marLeft w:val="-60"/>
                                              <w:marRight w:val="-60"/>
                                              <w:marTop w:val="0"/>
                                              <w:marBottom w:val="0"/>
                                              <w:divBdr>
                                                <w:top w:val="none" w:sz="0" w:space="0" w:color="auto"/>
                                                <w:left w:val="none" w:sz="0" w:space="0" w:color="auto"/>
                                                <w:bottom w:val="none" w:sz="0" w:space="0" w:color="auto"/>
                                                <w:right w:val="none" w:sz="0" w:space="0" w:color="auto"/>
                                              </w:divBdr>
                                              <w:divsChild>
                                                <w:div w:id="14687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1331">
                                      <w:marLeft w:val="0"/>
                                      <w:marRight w:val="0"/>
                                      <w:marTop w:val="0"/>
                                      <w:marBottom w:val="0"/>
                                      <w:divBdr>
                                        <w:top w:val="none" w:sz="0" w:space="0" w:color="auto"/>
                                        <w:left w:val="none" w:sz="0" w:space="0" w:color="auto"/>
                                        <w:bottom w:val="none" w:sz="0" w:space="0" w:color="auto"/>
                                        <w:right w:val="none" w:sz="0" w:space="0" w:color="auto"/>
                                      </w:divBdr>
                                      <w:divsChild>
                                        <w:div w:id="1788156451">
                                          <w:marLeft w:val="0"/>
                                          <w:marRight w:val="0"/>
                                          <w:marTop w:val="0"/>
                                          <w:marBottom w:val="0"/>
                                          <w:divBdr>
                                            <w:top w:val="single" w:sz="2" w:space="0" w:color="auto"/>
                                            <w:left w:val="single" w:sz="2" w:space="0" w:color="auto"/>
                                            <w:bottom w:val="single" w:sz="2" w:space="0" w:color="auto"/>
                                            <w:right w:val="single" w:sz="2" w:space="0" w:color="auto"/>
                                          </w:divBdr>
                                          <w:divsChild>
                                            <w:div w:id="189224275">
                                              <w:marLeft w:val="-60"/>
                                              <w:marRight w:val="-60"/>
                                              <w:marTop w:val="0"/>
                                              <w:marBottom w:val="0"/>
                                              <w:divBdr>
                                                <w:top w:val="none" w:sz="0" w:space="0" w:color="auto"/>
                                                <w:left w:val="none" w:sz="0" w:space="0" w:color="auto"/>
                                                <w:bottom w:val="none" w:sz="0" w:space="0" w:color="auto"/>
                                                <w:right w:val="none" w:sz="0" w:space="0" w:color="auto"/>
                                              </w:divBdr>
                                              <w:divsChild>
                                                <w:div w:id="917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592439">
      <w:bodyDiv w:val="1"/>
      <w:marLeft w:val="0"/>
      <w:marRight w:val="0"/>
      <w:marTop w:val="0"/>
      <w:marBottom w:val="0"/>
      <w:divBdr>
        <w:top w:val="none" w:sz="0" w:space="0" w:color="auto"/>
        <w:left w:val="none" w:sz="0" w:space="0" w:color="auto"/>
        <w:bottom w:val="none" w:sz="0" w:space="0" w:color="auto"/>
        <w:right w:val="none" w:sz="0" w:space="0" w:color="auto"/>
      </w:divBdr>
    </w:div>
    <w:div w:id="223640620">
      <w:bodyDiv w:val="1"/>
      <w:marLeft w:val="0"/>
      <w:marRight w:val="0"/>
      <w:marTop w:val="0"/>
      <w:marBottom w:val="0"/>
      <w:divBdr>
        <w:top w:val="none" w:sz="0" w:space="0" w:color="auto"/>
        <w:left w:val="none" w:sz="0" w:space="0" w:color="auto"/>
        <w:bottom w:val="none" w:sz="0" w:space="0" w:color="auto"/>
        <w:right w:val="none" w:sz="0" w:space="0" w:color="auto"/>
      </w:divBdr>
      <w:divsChild>
        <w:div w:id="1869446276">
          <w:marLeft w:val="0"/>
          <w:marRight w:val="0"/>
          <w:marTop w:val="0"/>
          <w:marBottom w:val="0"/>
          <w:divBdr>
            <w:top w:val="none" w:sz="0" w:space="0" w:color="auto"/>
            <w:left w:val="none" w:sz="0" w:space="0" w:color="auto"/>
            <w:bottom w:val="none" w:sz="0" w:space="0" w:color="auto"/>
            <w:right w:val="none" w:sz="0" w:space="0" w:color="auto"/>
          </w:divBdr>
          <w:divsChild>
            <w:div w:id="6749188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20737762">
      <w:bodyDiv w:val="1"/>
      <w:marLeft w:val="0"/>
      <w:marRight w:val="0"/>
      <w:marTop w:val="0"/>
      <w:marBottom w:val="0"/>
      <w:divBdr>
        <w:top w:val="none" w:sz="0" w:space="0" w:color="auto"/>
        <w:left w:val="none" w:sz="0" w:space="0" w:color="auto"/>
        <w:bottom w:val="none" w:sz="0" w:space="0" w:color="auto"/>
        <w:right w:val="none" w:sz="0" w:space="0" w:color="auto"/>
      </w:divBdr>
      <w:divsChild>
        <w:div w:id="678506561">
          <w:marLeft w:val="0"/>
          <w:marRight w:val="0"/>
          <w:marTop w:val="0"/>
          <w:marBottom w:val="0"/>
          <w:divBdr>
            <w:top w:val="none" w:sz="0" w:space="0" w:color="auto"/>
            <w:left w:val="none" w:sz="0" w:space="0" w:color="auto"/>
            <w:bottom w:val="none" w:sz="0" w:space="0" w:color="auto"/>
            <w:right w:val="none" w:sz="0" w:space="0" w:color="auto"/>
          </w:divBdr>
        </w:div>
        <w:div w:id="2077170045">
          <w:marLeft w:val="0"/>
          <w:marRight w:val="0"/>
          <w:marTop w:val="120"/>
          <w:marBottom w:val="0"/>
          <w:divBdr>
            <w:top w:val="none" w:sz="0" w:space="0" w:color="auto"/>
            <w:left w:val="none" w:sz="0" w:space="0" w:color="auto"/>
            <w:bottom w:val="none" w:sz="0" w:space="0" w:color="auto"/>
            <w:right w:val="none" w:sz="0" w:space="0" w:color="auto"/>
          </w:divBdr>
          <w:divsChild>
            <w:div w:id="848955856">
              <w:marLeft w:val="0"/>
              <w:marRight w:val="0"/>
              <w:marTop w:val="0"/>
              <w:marBottom w:val="0"/>
              <w:divBdr>
                <w:top w:val="none" w:sz="0" w:space="0" w:color="auto"/>
                <w:left w:val="none" w:sz="0" w:space="0" w:color="auto"/>
                <w:bottom w:val="none" w:sz="0" w:space="0" w:color="auto"/>
                <w:right w:val="none" w:sz="0" w:space="0" w:color="auto"/>
              </w:divBdr>
            </w:div>
          </w:divsChild>
        </w:div>
        <w:div w:id="266544263">
          <w:marLeft w:val="0"/>
          <w:marRight w:val="0"/>
          <w:marTop w:val="120"/>
          <w:marBottom w:val="0"/>
          <w:divBdr>
            <w:top w:val="none" w:sz="0" w:space="0" w:color="auto"/>
            <w:left w:val="none" w:sz="0" w:space="0" w:color="auto"/>
            <w:bottom w:val="none" w:sz="0" w:space="0" w:color="auto"/>
            <w:right w:val="none" w:sz="0" w:space="0" w:color="auto"/>
          </w:divBdr>
          <w:divsChild>
            <w:div w:id="1899314514">
              <w:marLeft w:val="0"/>
              <w:marRight w:val="0"/>
              <w:marTop w:val="0"/>
              <w:marBottom w:val="0"/>
              <w:divBdr>
                <w:top w:val="none" w:sz="0" w:space="0" w:color="auto"/>
                <w:left w:val="none" w:sz="0" w:space="0" w:color="auto"/>
                <w:bottom w:val="none" w:sz="0" w:space="0" w:color="auto"/>
                <w:right w:val="none" w:sz="0" w:space="0" w:color="auto"/>
              </w:divBdr>
            </w:div>
          </w:divsChild>
        </w:div>
        <w:div w:id="1486509676">
          <w:marLeft w:val="0"/>
          <w:marRight w:val="0"/>
          <w:marTop w:val="120"/>
          <w:marBottom w:val="0"/>
          <w:divBdr>
            <w:top w:val="none" w:sz="0" w:space="0" w:color="auto"/>
            <w:left w:val="none" w:sz="0" w:space="0" w:color="auto"/>
            <w:bottom w:val="none" w:sz="0" w:space="0" w:color="auto"/>
            <w:right w:val="none" w:sz="0" w:space="0" w:color="auto"/>
          </w:divBdr>
          <w:divsChild>
            <w:div w:id="1703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55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496501232">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21671643">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0578256">
      <w:bodyDiv w:val="1"/>
      <w:marLeft w:val="0"/>
      <w:marRight w:val="0"/>
      <w:marTop w:val="0"/>
      <w:marBottom w:val="0"/>
      <w:divBdr>
        <w:top w:val="none" w:sz="0" w:space="0" w:color="auto"/>
        <w:left w:val="none" w:sz="0" w:space="0" w:color="auto"/>
        <w:bottom w:val="none" w:sz="0" w:space="0" w:color="auto"/>
        <w:right w:val="none" w:sz="0" w:space="0" w:color="auto"/>
      </w:divBdr>
      <w:divsChild>
        <w:div w:id="133719219">
          <w:marLeft w:val="0"/>
          <w:marRight w:val="0"/>
          <w:marTop w:val="0"/>
          <w:marBottom w:val="0"/>
          <w:divBdr>
            <w:top w:val="none" w:sz="0" w:space="0" w:color="auto"/>
            <w:left w:val="none" w:sz="0" w:space="0" w:color="auto"/>
            <w:bottom w:val="none" w:sz="0" w:space="0" w:color="auto"/>
            <w:right w:val="none" w:sz="0" w:space="0" w:color="auto"/>
          </w:divBdr>
        </w:div>
        <w:div w:id="1058554935">
          <w:marLeft w:val="0"/>
          <w:marRight w:val="0"/>
          <w:marTop w:val="0"/>
          <w:marBottom w:val="0"/>
          <w:divBdr>
            <w:top w:val="none" w:sz="0" w:space="0" w:color="auto"/>
            <w:left w:val="none" w:sz="0" w:space="0" w:color="auto"/>
            <w:bottom w:val="none" w:sz="0" w:space="0" w:color="auto"/>
            <w:right w:val="none" w:sz="0" w:space="0" w:color="auto"/>
          </w:divBdr>
        </w:div>
        <w:div w:id="204877100">
          <w:marLeft w:val="0"/>
          <w:marRight w:val="0"/>
          <w:marTop w:val="0"/>
          <w:marBottom w:val="0"/>
          <w:divBdr>
            <w:top w:val="none" w:sz="0" w:space="0" w:color="auto"/>
            <w:left w:val="none" w:sz="0" w:space="0" w:color="auto"/>
            <w:bottom w:val="none" w:sz="0" w:space="0" w:color="auto"/>
            <w:right w:val="none" w:sz="0" w:space="0" w:color="auto"/>
          </w:divBdr>
        </w:div>
        <w:div w:id="330261933">
          <w:marLeft w:val="0"/>
          <w:marRight w:val="0"/>
          <w:marTop w:val="0"/>
          <w:marBottom w:val="0"/>
          <w:divBdr>
            <w:top w:val="none" w:sz="0" w:space="0" w:color="auto"/>
            <w:left w:val="none" w:sz="0" w:space="0" w:color="auto"/>
            <w:bottom w:val="none" w:sz="0" w:space="0" w:color="auto"/>
            <w:right w:val="none" w:sz="0" w:space="0" w:color="auto"/>
          </w:divBdr>
        </w:div>
        <w:div w:id="1258369938">
          <w:marLeft w:val="0"/>
          <w:marRight w:val="0"/>
          <w:marTop w:val="0"/>
          <w:marBottom w:val="0"/>
          <w:divBdr>
            <w:top w:val="none" w:sz="0" w:space="0" w:color="auto"/>
            <w:left w:val="none" w:sz="0" w:space="0" w:color="auto"/>
            <w:bottom w:val="none" w:sz="0" w:space="0" w:color="auto"/>
            <w:right w:val="none" w:sz="0" w:space="0" w:color="auto"/>
          </w:divBdr>
        </w:div>
        <w:div w:id="259686013">
          <w:marLeft w:val="0"/>
          <w:marRight w:val="0"/>
          <w:marTop w:val="0"/>
          <w:marBottom w:val="0"/>
          <w:divBdr>
            <w:top w:val="none" w:sz="0" w:space="0" w:color="auto"/>
            <w:left w:val="none" w:sz="0" w:space="0" w:color="auto"/>
            <w:bottom w:val="none" w:sz="0" w:space="0" w:color="auto"/>
            <w:right w:val="none" w:sz="0" w:space="0" w:color="auto"/>
          </w:divBdr>
        </w:div>
        <w:div w:id="752094502">
          <w:marLeft w:val="0"/>
          <w:marRight w:val="0"/>
          <w:marTop w:val="0"/>
          <w:marBottom w:val="0"/>
          <w:divBdr>
            <w:top w:val="none" w:sz="0" w:space="0" w:color="auto"/>
            <w:left w:val="none" w:sz="0" w:space="0" w:color="auto"/>
            <w:bottom w:val="none" w:sz="0" w:space="0" w:color="auto"/>
            <w:right w:val="none" w:sz="0" w:space="0" w:color="auto"/>
          </w:divBdr>
        </w:div>
        <w:div w:id="88279525">
          <w:marLeft w:val="0"/>
          <w:marRight w:val="0"/>
          <w:marTop w:val="0"/>
          <w:marBottom w:val="0"/>
          <w:divBdr>
            <w:top w:val="none" w:sz="0" w:space="0" w:color="auto"/>
            <w:left w:val="none" w:sz="0" w:space="0" w:color="auto"/>
            <w:bottom w:val="none" w:sz="0" w:space="0" w:color="auto"/>
            <w:right w:val="none" w:sz="0" w:space="0" w:color="auto"/>
          </w:divBdr>
        </w:div>
      </w:divsChild>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57853620">
      <w:bodyDiv w:val="1"/>
      <w:marLeft w:val="0"/>
      <w:marRight w:val="0"/>
      <w:marTop w:val="0"/>
      <w:marBottom w:val="0"/>
      <w:divBdr>
        <w:top w:val="none" w:sz="0" w:space="0" w:color="auto"/>
        <w:left w:val="none" w:sz="0" w:space="0" w:color="auto"/>
        <w:bottom w:val="none" w:sz="0" w:space="0" w:color="auto"/>
        <w:right w:val="none" w:sz="0" w:space="0" w:color="auto"/>
      </w:divBdr>
      <w:divsChild>
        <w:div w:id="1152452756">
          <w:marLeft w:val="0"/>
          <w:marRight w:val="0"/>
          <w:marTop w:val="120"/>
          <w:marBottom w:val="0"/>
          <w:divBdr>
            <w:top w:val="none" w:sz="0" w:space="0" w:color="auto"/>
            <w:left w:val="none" w:sz="0" w:space="0" w:color="auto"/>
            <w:bottom w:val="none" w:sz="0" w:space="0" w:color="auto"/>
            <w:right w:val="none" w:sz="0" w:space="0" w:color="auto"/>
          </w:divBdr>
          <w:divsChild>
            <w:div w:id="1877424484">
              <w:marLeft w:val="0"/>
              <w:marRight w:val="0"/>
              <w:marTop w:val="0"/>
              <w:marBottom w:val="0"/>
              <w:divBdr>
                <w:top w:val="none" w:sz="0" w:space="0" w:color="auto"/>
                <w:left w:val="none" w:sz="0" w:space="0" w:color="auto"/>
                <w:bottom w:val="none" w:sz="0" w:space="0" w:color="auto"/>
                <w:right w:val="none" w:sz="0" w:space="0" w:color="auto"/>
              </w:divBdr>
            </w:div>
          </w:divsChild>
        </w:div>
        <w:div w:id="1558315458">
          <w:marLeft w:val="0"/>
          <w:marRight w:val="0"/>
          <w:marTop w:val="120"/>
          <w:marBottom w:val="0"/>
          <w:divBdr>
            <w:top w:val="none" w:sz="0" w:space="0" w:color="auto"/>
            <w:left w:val="none" w:sz="0" w:space="0" w:color="auto"/>
            <w:bottom w:val="none" w:sz="0" w:space="0" w:color="auto"/>
            <w:right w:val="none" w:sz="0" w:space="0" w:color="auto"/>
          </w:divBdr>
          <w:divsChild>
            <w:div w:id="701170397">
              <w:marLeft w:val="0"/>
              <w:marRight w:val="0"/>
              <w:marTop w:val="0"/>
              <w:marBottom w:val="0"/>
              <w:divBdr>
                <w:top w:val="none" w:sz="0" w:space="0" w:color="auto"/>
                <w:left w:val="none" w:sz="0" w:space="0" w:color="auto"/>
                <w:bottom w:val="none" w:sz="0" w:space="0" w:color="auto"/>
                <w:right w:val="none" w:sz="0" w:space="0" w:color="auto"/>
              </w:divBdr>
            </w:div>
          </w:divsChild>
        </w:div>
        <w:div w:id="1927182466">
          <w:marLeft w:val="0"/>
          <w:marRight w:val="0"/>
          <w:marTop w:val="120"/>
          <w:marBottom w:val="0"/>
          <w:divBdr>
            <w:top w:val="none" w:sz="0" w:space="0" w:color="auto"/>
            <w:left w:val="none" w:sz="0" w:space="0" w:color="auto"/>
            <w:bottom w:val="none" w:sz="0" w:space="0" w:color="auto"/>
            <w:right w:val="none" w:sz="0" w:space="0" w:color="auto"/>
          </w:divBdr>
          <w:divsChild>
            <w:div w:id="2064676168">
              <w:marLeft w:val="0"/>
              <w:marRight w:val="0"/>
              <w:marTop w:val="0"/>
              <w:marBottom w:val="0"/>
              <w:divBdr>
                <w:top w:val="none" w:sz="0" w:space="0" w:color="auto"/>
                <w:left w:val="none" w:sz="0" w:space="0" w:color="auto"/>
                <w:bottom w:val="none" w:sz="0" w:space="0" w:color="auto"/>
                <w:right w:val="none" w:sz="0" w:space="0" w:color="auto"/>
              </w:divBdr>
            </w:div>
          </w:divsChild>
        </w:div>
        <w:div w:id="888957937">
          <w:marLeft w:val="0"/>
          <w:marRight w:val="0"/>
          <w:marTop w:val="120"/>
          <w:marBottom w:val="0"/>
          <w:divBdr>
            <w:top w:val="none" w:sz="0" w:space="0" w:color="auto"/>
            <w:left w:val="none" w:sz="0" w:space="0" w:color="auto"/>
            <w:bottom w:val="none" w:sz="0" w:space="0" w:color="auto"/>
            <w:right w:val="none" w:sz="0" w:space="0" w:color="auto"/>
          </w:divBdr>
          <w:divsChild>
            <w:div w:id="11344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683825156">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807819117">
      <w:bodyDiv w:val="1"/>
      <w:marLeft w:val="0"/>
      <w:marRight w:val="0"/>
      <w:marTop w:val="0"/>
      <w:marBottom w:val="0"/>
      <w:divBdr>
        <w:top w:val="none" w:sz="0" w:space="0" w:color="auto"/>
        <w:left w:val="none" w:sz="0" w:space="0" w:color="auto"/>
        <w:bottom w:val="none" w:sz="0" w:space="0" w:color="auto"/>
        <w:right w:val="none" w:sz="0" w:space="0" w:color="auto"/>
      </w:divBdr>
      <w:divsChild>
        <w:div w:id="740324134">
          <w:marLeft w:val="0"/>
          <w:marRight w:val="0"/>
          <w:marTop w:val="0"/>
          <w:marBottom w:val="0"/>
          <w:divBdr>
            <w:top w:val="none" w:sz="0" w:space="0" w:color="auto"/>
            <w:left w:val="none" w:sz="0" w:space="0" w:color="auto"/>
            <w:bottom w:val="none" w:sz="0" w:space="0" w:color="auto"/>
            <w:right w:val="none" w:sz="0" w:space="0" w:color="auto"/>
          </w:divBdr>
          <w:divsChild>
            <w:div w:id="187546123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298">
      <w:bodyDiv w:val="1"/>
      <w:marLeft w:val="0"/>
      <w:marRight w:val="0"/>
      <w:marTop w:val="0"/>
      <w:marBottom w:val="0"/>
      <w:divBdr>
        <w:top w:val="none" w:sz="0" w:space="0" w:color="auto"/>
        <w:left w:val="none" w:sz="0" w:space="0" w:color="auto"/>
        <w:bottom w:val="none" w:sz="0" w:space="0" w:color="auto"/>
        <w:right w:val="none" w:sz="0" w:space="0" w:color="auto"/>
      </w:divBdr>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06252376">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3738256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195115491">
      <w:bodyDiv w:val="1"/>
      <w:marLeft w:val="0"/>
      <w:marRight w:val="0"/>
      <w:marTop w:val="0"/>
      <w:marBottom w:val="0"/>
      <w:divBdr>
        <w:top w:val="none" w:sz="0" w:space="0" w:color="auto"/>
        <w:left w:val="none" w:sz="0" w:space="0" w:color="auto"/>
        <w:bottom w:val="none" w:sz="0" w:space="0" w:color="auto"/>
        <w:right w:val="none" w:sz="0" w:space="0" w:color="auto"/>
      </w:divBdr>
    </w:div>
    <w:div w:id="1260067225">
      <w:bodyDiv w:val="1"/>
      <w:marLeft w:val="0"/>
      <w:marRight w:val="0"/>
      <w:marTop w:val="0"/>
      <w:marBottom w:val="0"/>
      <w:divBdr>
        <w:top w:val="none" w:sz="0" w:space="0" w:color="auto"/>
        <w:left w:val="none" w:sz="0" w:space="0" w:color="auto"/>
        <w:bottom w:val="none" w:sz="0" w:space="0" w:color="auto"/>
        <w:right w:val="none" w:sz="0" w:space="0" w:color="auto"/>
      </w:divBdr>
    </w:div>
    <w:div w:id="1264845617">
      <w:bodyDiv w:val="1"/>
      <w:marLeft w:val="0"/>
      <w:marRight w:val="0"/>
      <w:marTop w:val="0"/>
      <w:marBottom w:val="0"/>
      <w:divBdr>
        <w:top w:val="none" w:sz="0" w:space="0" w:color="auto"/>
        <w:left w:val="none" w:sz="0" w:space="0" w:color="auto"/>
        <w:bottom w:val="none" w:sz="0" w:space="0" w:color="auto"/>
        <w:right w:val="none" w:sz="0" w:space="0" w:color="auto"/>
      </w:divBdr>
      <w:divsChild>
        <w:div w:id="94596567">
          <w:marLeft w:val="0"/>
          <w:marRight w:val="0"/>
          <w:marTop w:val="0"/>
          <w:marBottom w:val="0"/>
          <w:divBdr>
            <w:top w:val="none" w:sz="0" w:space="0" w:color="auto"/>
            <w:left w:val="none" w:sz="0" w:space="0" w:color="auto"/>
            <w:bottom w:val="none" w:sz="0" w:space="0" w:color="auto"/>
            <w:right w:val="none" w:sz="0" w:space="0" w:color="auto"/>
          </w:divBdr>
        </w:div>
        <w:div w:id="1515146901">
          <w:marLeft w:val="0"/>
          <w:marRight w:val="0"/>
          <w:marTop w:val="120"/>
          <w:marBottom w:val="0"/>
          <w:divBdr>
            <w:top w:val="none" w:sz="0" w:space="0" w:color="auto"/>
            <w:left w:val="none" w:sz="0" w:space="0" w:color="auto"/>
            <w:bottom w:val="none" w:sz="0" w:space="0" w:color="auto"/>
            <w:right w:val="none" w:sz="0" w:space="0" w:color="auto"/>
          </w:divBdr>
          <w:divsChild>
            <w:div w:id="206720565">
              <w:marLeft w:val="0"/>
              <w:marRight w:val="0"/>
              <w:marTop w:val="0"/>
              <w:marBottom w:val="0"/>
              <w:divBdr>
                <w:top w:val="none" w:sz="0" w:space="0" w:color="auto"/>
                <w:left w:val="none" w:sz="0" w:space="0" w:color="auto"/>
                <w:bottom w:val="none" w:sz="0" w:space="0" w:color="auto"/>
                <w:right w:val="none" w:sz="0" w:space="0" w:color="auto"/>
              </w:divBdr>
            </w:div>
          </w:divsChild>
        </w:div>
        <w:div w:id="1225338151">
          <w:marLeft w:val="0"/>
          <w:marRight w:val="0"/>
          <w:marTop w:val="120"/>
          <w:marBottom w:val="0"/>
          <w:divBdr>
            <w:top w:val="none" w:sz="0" w:space="0" w:color="auto"/>
            <w:left w:val="none" w:sz="0" w:space="0" w:color="auto"/>
            <w:bottom w:val="none" w:sz="0" w:space="0" w:color="auto"/>
            <w:right w:val="none" w:sz="0" w:space="0" w:color="auto"/>
          </w:divBdr>
          <w:divsChild>
            <w:div w:id="1111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692">
      <w:bodyDiv w:val="1"/>
      <w:marLeft w:val="0"/>
      <w:marRight w:val="0"/>
      <w:marTop w:val="0"/>
      <w:marBottom w:val="0"/>
      <w:divBdr>
        <w:top w:val="none" w:sz="0" w:space="0" w:color="auto"/>
        <w:left w:val="none" w:sz="0" w:space="0" w:color="auto"/>
        <w:bottom w:val="none" w:sz="0" w:space="0" w:color="auto"/>
        <w:right w:val="none" w:sz="0" w:space="0" w:color="auto"/>
      </w:divBdr>
    </w:div>
    <w:div w:id="1291859976">
      <w:bodyDiv w:val="1"/>
      <w:marLeft w:val="0"/>
      <w:marRight w:val="0"/>
      <w:marTop w:val="0"/>
      <w:marBottom w:val="0"/>
      <w:divBdr>
        <w:top w:val="none" w:sz="0" w:space="0" w:color="auto"/>
        <w:left w:val="none" w:sz="0" w:space="0" w:color="auto"/>
        <w:bottom w:val="none" w:sz="0" w:space="0" w:color="auto"/>
        <w:right w:val="none" w:sz="0" w:space="0" w:color="auto"/>
      </w:divBdr>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17826675">
      <w:bodyDiv w:val="1"/>
      <w:marLeft w:val="0"/>
      <w:marRight w:val="0"/>
      <w:marTop w:val="0"/>
      <w:marBottom w:val="0"/>
      <w:divBdr>
        <w:top w:val="none" w:sz="0" w:space="0" w:color="auto"/>
        <w:left w:val="none" w:sz="0" w:space="0" w:color="auto"/>
        <w:bottom w:val="none" w:sz="0" w:space="0" w:color="auto"/>
        <w:right w:val="none" w:sz="0" w:space="0" w:color="auto"/>
      </w:divBdr>
      <w:divsChild>
        <w:div w:id="1058015450">
          <w:marLeft w:val="0"/>
          <w:marRight w:val="0"/>
          <w:marTop w:val="120"/>
          <w:marBottom w:val="0"/>
          <w:divBdr>
            <w:top w:val="none" w:sz="0" w:space="0" w:color="auto"/>
            <w:left w:val="none" w:sz="0" w:space="0" w:color="auto"/>
            <w:bottom w:val="none" w:sz="0" w:space="0" w:color="auto"/>
            <w:right w:val="none" w:sz="0" w:space="0" w:color="auto"/>
          </w:divBdr>
          <w:divsChild>
            <w:div w:id="576288641">
              <w:marLeft w:val="0"/>
              <w:marRight w:val="0"/>
              <w:marTop w:val="0"/>
              <w:marBottom w:val="0"/>
              <w:divBdr>
                <w:top w:val="none" w:sz="0" w:space="0" w:color="auto"/>
                <w:left w:val="none" w:sz="0" w:space="0" w:color="auto"/>
                <w:bottom w:val="none" w:sz="0" w:space="0" w:color="auto"/>
                <w:right w:val="none" w:sz="0" w:space="0" w:color="auto"/>
              </w:divBdr>
            </w:div>
          </w:divsChild>
        </w:div>
        <w:div w:id="837579368">
          <w:marLeft w:val="0"/>
          <w:marRight w:val="0"/>
          <w:marTop w:val="120"/>
          <w:marBottom w:val="0"/>
          <w:divBdr>
            <w:top w:val="none" w:sz="0" w:space="0" w:color="auto"/>
            <w:left w:val="none" w:sz="0" w:space="0" w:color="auto"/>
            <w:bottom w:val="none" w:sz="0" w:space="0" w:color="auto"/>
            <w:right w:val="none" w:sz="0" w:space="0" w:color="auto"/>
          </w:divBdr>
          <w:divsChild>
            <w:div w:id="624772612">
              <w:marLeft w:val="0"/>
              <w:marRight w:val="0"/>
              <w:marTop w:val="0"/>
              <w:marBottom w:val="0"/>
              <w:divBdr>
                <w:top w:val="none" w:sz="0" w:space="0" w:color="auto"/>
                <w:left w:val="none" w:sz="0" w:space="0" w:color="auto"/>
                <w:bottom w:val="none" w:sz="0" w:space="0" w:color="auto"/>
                <w:right w:val="none" w:sz="0" w:space="0" w:color="auto"/>
              </w:divBdr>
            </w:div>
          </w:divsChild>
        </w:div>
        <w:div w:id="1527058600">
          <w:marLeft w:val="0"/>
          <w:marRight w:val="0"/>
          <w:marTop w:val="120"/>
          <w:marBottom w:val="0"/>
          <w:divBdr>
            <w:top w:val="none" w:sz="0" w:space="0" w:color="auto"/>
            <w:left w:val="none" w:sz="0" w:space="0" w:color="auto"/>
            <w:bottom w:val="none" w:sz="0" w:space="0" w:color="auto"/>
            <w:right w:val="none" w:sz="0" w:space="0" w:color="auto"/>
          </w:divBdr>
          <w:divsChild>
            <w:div w:id="756949691">
              <w:marLeft w:val="0"/>
              <w:marRight w:val="0"/>
              <w:marTop w:val="0"/>
              <w:marBottom w:val="0"/>
              <w:divBdr>
                <w:top w:val="none" w:sz="0" w:space="0" w:color="auto"/>
                <w:left w:val="none" w:sz="0" w:space="0" w:color="auto"/>
                <w:bottom w:val="none" w:sz="0" w:space="0" w:color="auto"/>
                <w:right w:val="none" w:sz="0" w:space="0" w:color="auto"/>
              </w:divBdr>
            </w:div>
            <w:div w:id="47538785">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 w:id="1236210667">
              <w:marLeft w:val="0"/>
              <w:marRight w:val="0"/>
              <w:marTop w:val="0"/>
              <w:marBottom w:val="0"/>
              <w:divBdr>
                <w:top w:val="none" w:sz="0" w:space="0" w:color="auto"/>
                <w:left w:val="none" w:sz="0" w:space="0" w:color="auto"/>
                <w:bottom w:val="none" w:sz="0" w:space="0" w:color="auto"/>
                <w:right w:val="none" w:sz="0" w:space="0" w:color="auto"/>
              </w:divBdr>
            </w:div>
            <w:div w:id="796950351">
              <w:marLeft w:val="0"/>
              <w:marRight w:val="0"/>
              <w:marTop w:val="0"/>
              <w:marBottom w:val="0"/>
              <w:divBdr>
                <w:top w:val="none" w:sz="0" w:space="0" w:color="auto"/>
                <w:left w:val="none" w:sz="0" w:space="0" w:color="auto"/>
                <w:bottom w:val="none" w:sz="0" w:space="0" w:color="auto"/>
                <w:right w:val="none" w:sz="0" w:space="0" w:color="auto"/>
              </w:divBdr>
            </w:div>
            <w:div w:id="397820871">
              <w:marLeft w:val="0"/>
              <w:marRight w:val="0"/>
              <w:marTop w:val="0"/>
              <w:marBottom w:val="0"/>
              <w:divBdr>
                <w:top w:val="none" w:sz="0" w:space="0" w:color="auto"/>
                <w:left w:val="none" w:sz="0" w:space="0" w:color="auto"/>
                <w:bottom w:val="none" w:sz="0" w:space="0" w:color="auto"/>
                <w:right w:val="none" w:sz="0" w:space="0" w:color="auto"/>
              </w:divBdr>
            </w:div>
            <w:div w:id="964045218">
              <w:marLeft w:val="0"/>
              <w:marRight w:val="0"/>
              <w:marTop w:val="0"/>
              <w:marBottom w:val="0"/>
              <w:divBdr>
                <w:top w:val="none" w:sz="0" w:space="0" w:color="auto"/>
                <w:left w:val="none" w:sz="0" w:space="0" w:color="auto"/>
                <w:bottom w:val="none" w:sz="0" w:space="0" w:color="auto"/>
                <w:right w:val="none" w:sz="0" w:space="0" w:color="auto"/>
              </w:divBdr>
            </w:div>
            <w:div w:id="1311137144">
              <w:marLeft w:val="0"/>
              <w:marRight w:val="0"/>
              <w:marTop w:val="0"/>
              <w:marBottom w:val="0"/>
              <w:divBdr>
                <w:top w:val="none" w:sz="0" w:space="0" w:color="auto"/>
                <w:left w:val="none" w:sz="0" w:space="0" w:color="auto"/>
                <w:bottom w:val="none" w:sz="0" w:space="0" w:color="auto"/>
                <w:right w:val="none" w:sz="0" w:space="0" w:color="auto"/>
              </w:divBdr>
            </w:div>
          </w:divsChild>
        </w:div>
        <w:div w:id="1179193447">
          <w:marLeft w:val="0"/>
          <w:marRight w:val="0"/>
          <w:marTop w:val="120"/>
          <w:marBottom w:val="0"/>
          <w:divBdr>
            <w:top w:val="none" w:sz="0" w:space="0" w:color="auto"/>
            <w:left w:val="none" w:sz="0" w:space="0" w:color="auto"/>
            <w:bottom w:val="none" w:sz="0" w:space="0" w:color="auto"/>
            <w:right w:val="none" w:sz="0" w:space="0" w:color="auto"/>
          </w:divBdr>
          <w:divsChild>
            <w:div w:id="288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0102026">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12346106">
      <w:bodyDiv w:val="1"/>
      <w:marLeft w:val="0"/>
      <w:marRight w:val="0"/>
      <w:marTop w:val="0"/>
      <w:marBottom w:val="0"/>
      <w:divBdr>
        <w:top w:val="none" w:sz="0" w:space="0" w:color="auto"/>
        <w:left w:val="none" w:sz="0" w:space="0" w:color="auto"/>
        <w:bottom w:val="none" w:sz="0" w:space="0" w:color="auto"/>
        <w:right w:val="none" w:sz="0" w:space="0" w:color="auto"/>
      </w:divBdr>
    </w:div>
    <w:div w:id="1912959291">
      <w:bodyDiv w:val="1"/>
      <w:marLeft w:val="0"/>
      <w:marRight w:val="0"/>
      <w:marTop w:val="0"/>
      <w:marBottom w:val="0"/>
      <w:divBdr>
        <w:top w:val="none" w:sz="0" w:space="0" w:color="auto"/>
        <w:left w:val="none" w:sz="0" w:space="0" w:color="auto"/>
        <w:bottom w:val="none" w:sz="0" w:space="0" w:color="auto"/>
        <w:right w:val="none" w:sz="0" w:space="0" w:color="auto"/>
      </w:divBdr>
      <w:divsChild>
        <w:div w:id="1340422955">
          <w:marLeft w:val="0"/>
          <w:marRight w:val="0"/>
          <w:marTop w:val="0"/>
          <w:marBottom w:val="0"/>
          <w:divBdr>
            <w:top w:val="none" w:sz="0" w:space="0" w:color="auto"/>
            <w:left w:val="none" w:sz="0" w:space="0" w:color="auto"/>
            <w:bottom w:val="none" w:sz="0" w:space="0" w:color="auto"/>
            <w:right w:val="none" w:sz="0" w:space="0" w:color="auto"/>
          </w:divBdr>
          <w:divsChild>
            <w:div w:id="1012994795">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23905522">
      <w:bodyDiv w:val="1"/>
      <w:marLeft w:val="0"/>
      <w:marRight w:val="0"/>
      <w:marTop w:val="0"/>
      <w:marBottom w:val="0"/>
      <w:divBdr>
        <w:top w:val="none" w:sz="0" w:space="0" w:color="auto"/>
        <w:left w:val="none" w:sz="0" w:space="0" w:color="auto"/>
        <w:bottom w:val="none" w:sz="0" w:space="0" w:color="auto"/>
        <w:right w:val="none" w:sz="0" w:space="0" w:color="auto"/>
      </w:divBdr>
    </w:div>
    <w:div w:id="1945266964">
      <w:bodyDiv w:val="1"/>
      <w:marLeft w:val="0"/>
      <w:marRight w:val="0"/>
      <w:marTop w:val="0"/>
      <w:marBottom w:val="0"/>
      <w:divBdr>
        <w:top w:val="none" w:sz="0" w:space="0" w:color="auto"/>
        <w:left w:val="none" w:sz="0" w:space="0" w:color="auto"/>
        <w:bottom w:val="none" w:sz="0" w:space="0" w:color="auto"/>
        <w:right w:val="none" w:sz="0" w:space="0" w:color="auto"/>
      </w:divBdr>
      <w:divsChild>
        <w:div w:id="1074887819">
          <w:marLeft w:val="0"/>
          <w:marRight w:val="0"/>
          <w:marTop w:val="0"/>
          <w:marBottom w:val="0"/>
          <w:divBdr>
            <w:top w:val="none" w:sz="0" w:space="0" w:color="auto"/>
            <w:left w:val="none" w:sz="0" w:space="0" w:color="auto"/>
            <w:bottom w:val="none" w:sz="0" w:space="0" w:color="auto"/>
            <w:right w:val="none" w:sz="0" w:space="0" w:color="auto"/>
          </w:divBdr>
        </w:div>
        <w:div w:id="1731880181">
          <w:marLeft w:val="0"/>
          <w:marRight w:val="0"/>
          <w:marTop w:val="120"/>
          <w:marBottom w:val="0"/>
          <w:divBdr>
            <w:top w:val="none" w:sz="0" w:space="0" w:color="auto"/>
            <w:left w:val="none" w:sz="0" w:space="0" w:color="auto"/>
            <w:bottom w:val="none" w:sz="0" w:space="0" w:color="auto"/>
            <w:right w:val="none" w:sz="0" w:space="0" w:color="auto"/>
          </w:divBdr>
          <w:divsChild>
            <w:div w:id="1537353470">
              <w:marLeft w:val="0"/>
              <w:marRight w:val="0"/>
              <w:marTop w:val="0"/>
              <w:marBottom w:val="0"/>
              <w:divBdr>
                <w:top w:val="none" w:sz="0" w:space="0" w:color="auto"/>
                <w:left w:val="none" w:sz="0" w:space="0" w:color="auto"/>
                <w:bottom w:val="none" w:sz="0" w:space="0" w:color="auto"/>
                <w:right w:val="none" w:sz="0" w:space="0" w:color="auto"/>
              </w:divBdr>
            </w:div>
          </w:divsChild>
        </w:div>
        <w:div w:id="1801458848">
          <w:marLeft w:val="0"/>
          <w:marRight w:val="0"/>
          <w:marTop w:val="120"/>
          <w:marBottom w:val="0"/>
          <w:divBdr>
            <w:top w:val="none" w:sz="0" w:space="0" w:color="auto"/>
            <w:left w:val="none" w:sz="0" w:space="0" w:color="auto"/>
            <w:bottom w:val="none" w:sz="0" w:space="0" w:color="auto"/>
            <w:right w:val="none" w:sz="0" w:space="0" w:color="auto"/>
          </w:divBdr>
          <w:divsChild>
            <w:div w:id="1661807258">
              <w:marLeft w:val="0"/>
              <w:marRight w:val="0"/>
              <w:marTop w:val="0"/>
              <w:marBottom w:val="0"/>
              <w:divBdr>
                <w:top w:val="none" w:sz="0" w:space="0" w:color="auto"/>
                <w:left w:val="none" w:sz="0" w:space="0" w:color="auto"/>
                <w:bottom w:val="none" w:sz="0" w:space="0" w:color="auto"/>
                <w:right w:val="none" w:sz="0" w:space="0" w:color="auto"/>
              </w:divBdr>
            </w:div>
          </w:divsChild>
        </w:div>
        <w:div w:id="1878353312">
          <w:marLeft w:val="0"/>
          <w:marRight w:val="0"/>
          <w:marTop w:val="120"/>
          <w:marBottom w:val="0"/>
          <w:divBdr>
            <w:top w:val="none" w:sz="0" w:space="0" w:color="auto"/>
            <w:left w:val="none" w:sz="0" w:space="0" w:color="auto"/>
            <w:bottom w:val="none" w:sz="0" w:space="0" w:color="auto"/>
            <w:right w:val="none" w:sz="0" w:space="0" w:color="auto"/>
          </w:divBdr>
          <w:divsChild>
            <w:div w:id="366955798">
              <w:marLeft w:val="0"/>
              <w:marRight w:val="0"/>
              <w:marTop w:val="0"/>
              <w:marBottom w:val="0"/>
              <w:divBdr>
                <w:top w:val="none" w:sz="0" w:space="0" w:color="auto"/>
                <w:left w:val="none" w:sz="0" w:space="0" w:color="auto"/>
                <w:bottom w:val="none" w:sz="0" w:space="0" w:color="auto"/>
                <w:right w:val="none" w:sz="0" w:space="0" w:color="auto"/>
              </w:divBdr>
              <w:divsChild>
                <w:div w:id="19432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330">
          <w:marLeft w:val="0"/>
          <w:marRight w:val="0"/>
          <w:marTop w:val="120"/>
          <w:marBottom w:val="0"/>
          <w:divBdr>
            <w:top w:val="none" w:sz="0" w:space="0" w:color="auto"/>
            <w:left w:val="none" w:sz="0" w:space="0" w:color="auto"/>
            <w:bottom w:val="none" w:sz="0" w:space="0" w:color="auto"/>
            <w:right w:val="none" w:sz="0" w:space="0" w:color="auto"/>
          </w:divBdr>
          <w:divsChild>
            <w:div w:id="533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5911">
      <w:bodyDiv w:val="1"/>
      <w:marLeft w:val="0"/>
      <w:marRight w:val="0"/>
      <w:marTop w:val="0"/>
      <w:marBottom w:val="0"/>
      <w:divBdr>
        <w:top w:val="none" w:sz="0" w:space="0" w:color="auto"/>
        <w:left w:val="none" w:sz="0" w:space="0" w:color="auto"/>
        <w:bottom w:val="none" w:sz="0" w:space="0" w:color="auto"/>
        <w:right w:val="none" w:sz="0" w:space="0" w:color="auto"/>
      </w:divBdr>
    </w:div>
    <w:div w:id="1956670317">
      <w:bodyDiv w:val="1"/>
      <w:marLeft w:val="0"/>
      <w:marRight w:val="0"/>
      <w:marTop w:val="0"/>
      <w:marBottom w:val="0"/>
      <w:divBdr>
        <w:top w:val="none" w:sz="0" w:space="0" w:color="auto"/>
        <w:left w:val="none" w:sz="0" w:space="0" w:color="auto"/>
        <w:bottom w:val="none" w:sz="0" w:space="0" w:color="auto"/>
        <w:right w:val="none" w:sz="0" w:space="0" w:color="auto"/>
      </w:divBdr>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38196209">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64718663">
      <w:bodyDiv w:val="1"/>
      <w:marLeft w:val="0"/>
      <w:marRight w:val="0"/>
      <w:marTop w:val="0"/>
      <w:marBottom w:val="0"/>
      <w:divBdr>
        <w:top w:val="none" w:sz="0" w:space="0" w:color="auto"/>
        <w:left w:val="none" w:sz="0" w:space="0" w:color="auto"/>
        <w:bottom w:val="none" w:sz="0" w:space="0" w:color="auto"/>
        <w:right w:val="none" w:sz="0" w:space="0" w:color="auto"/>
      </w:divBdr>
    </w:div>
    <w:div w:id="206841097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3873490">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d.cz/cyklohracek" TargetMode="Externa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s://pid.cz/prakticke-informace/bezbarierove-s-pid/?tab=4" TargetMode="External"/><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apa.pid.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D8B6-56FF-4862-8BCC-D0FAAF72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76</TotalTime>
  <Pages>9</Pages>
  <Words>4064</Words>
  <Characters>23270</Characters>
  <Application>Microsoft Office Word</Application>
  <DocSecurity>0</DocSecurity>
  <Lines>352</Lines>
  <Paragraphs>123</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11</cp:revision>
  <cp:lastPrinted>2021-03-22T08:14:00Z</cp:lastPrinted>
  <dcterms:created xsi:type="dcterms:W3CDTF">2021-05-24T11:38:00Z</dcterms:created>
  <dcterms:modified xsi:type="dcterms:W3CDTF">2021-05-26T08:10:00Z</dcterms:modified>
</cp:coreProperties>
</file>