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8B1068" w:rsidRDefault="0052434A">
      <w:pPr>
        <w:pStyle w:val="Nadpis4"/>
        <w:rPr>
          <w:rFonts w:cs="Arial"/>
        </w:rPr>
      </w:pPr>
      <w:r w:rsidRPr="008B1068">
        <w:rPr>
          <w:rFonts w:cs="Arial"/>
        </w:rPr>
        <w:t>Obsah</w:t>
      </w:r>
    </w:p>
    <w:p w:rsidR="000E4A23" w:rsidRDefault="0052434A">
      <w:pPr>
        <w:pStyle w:val="Obsah1"/>
        <w:rPr>
          <w:rFonts w:asciiTheme="minorHAnsi" w:eastAsiaTheme="minorEastAsia" w:hAnsiTheme="minorHAnsi" w:cstheme="minorBidi"/>
          <w:noProof/>
          <w:szCs w:val="22"/>
          <w:lang w:eastAsia="cs-CZ"/>
        </w:rPr>
      </w:pPr>
      <w:r w:rsidRPr="008B1068">
        <w:rPr>
          <w:rFonts w:cs="Arial"/>
          <w:b/>
        </w:rPr>
        <w:fldChar w:fldCharType="begin"/>
      </w:r>
      <w:r w:rsidRPr="008B1068">
        <w:rPr>
          <w:rFonts w:cs="Arial"/>
          <w:b/>
        </w:rPr>
        <w:instrText xml:space="preserve"> TOC \o "1-1" \h \z \u </w:instrText>
      </w:r>
      <w:r w:rsidRPr="008B1068">
        <w:rPr>
          <w:rFonts w:cs="Arial"/>
          <w:b/>
        </w:rPr>
        <w:fldChar w:fldCharType="separate"/>
      </w:r>
      <w:hyperlink w:anchor="_Toc36716277" w:history="1">
        <w:r w:rsidR="000E4A23" w:rsidRPr="00D708FC">
          <w:rPr>
            <w:rStyle w:val="Hypertextovodkaz"/>
            <w:noProof/>
          </w:rPr>
          <w:t>Koronavirus – dočasná opatření v PID (od 3. 4. 2020)</w:t>
        </w:r>
        <w:r w:rsidR="000E4A23">
          <w:rPr>
            <w:noProof/>
            <w:webHidden/>
          </w:rPr>
          <w:tab/>
        </w:r>
        <w:r w:rsidR="000E4A23">
          <w:rPr>
            <w:noProof/>
            <w:webHidden/>
          </w:rPr>
          <w:fldChar w:fldCharType="begin"/>
        </w:r>
        <w:r w:rsidR="000E4A23">
          <w:rPr>
            <w:noProof/>
            <w:webHidden/>
          </w:rPr>
          <w:instrText xml:space="preserve"> PAGEREF _Toc36716277 \h </w:instrText>
        </w:r>
        <w:r w:rsidR="000E4A23">
          <w:rPr>
            <w:noProof/>
            <w:webHidden/>
          </w:rPr>
        </w:r>
        <w:r w:rsidR="000E4A23">
          <w:rPr>
            <w:noProof/>
            <w:webHidden/>
          </w:rPr>
          <w:fldChar w:fldCharType="separate"/>
        </w:r>
        <w:r w:rsidR="000E4A23">
          <w:rPr>
            <w:noProof/>
            <w:webHidden/>
          </w:rPr>
          <w:t>1</w:t>
        </w:r>
        <w:r w:rsidR="000E4A23">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78" w:history="1">
        <w:r w:rsidRPr="00D708FC">
          <w:rPr>
            <w:rStyle w:val="Hypertextovodkaz"/>
            <w:noProof/>
          </w:rPr>
          <w:t>Vlaky v Praze a okolí čeká mírné omezení od 3. dubna 2020</w:t>
        </w:r>
        <w:r>
          <w:rPr>
            <w:noProof/>
            <w:webHidden/>
          </w:rPr>
          <w:tab/>
        </w:r>
        <w:r>
          <w:rPr>
            <w:noProof/>
            <w:webHidden/>
          </w:rPr>
          <w:fldChar w:fldCharType="begin"/>
        </w:r>
        <w:r>
          <w:rPr>
            <w:noProof/>
            <w:webHidden/>
          </w:rPr>
          <w:instrText xml:space="preserve"> PAGEREF _Toc36716278 \h </w:instrText>
        </w:r>
        <w:r>
          <w:rPr>
            <w:noProof/>
            <w:webHidden/>
          </w:rPr>
        </w:r>
        <w:r>
          <w:rPr>
            <w:noProof/>
            <w:webHidden/>
          </w:rPr>
          <w:fldChar w:fldCharType="separate"/>
        </w:r>
        <w:r>
          <w:rPr>
            <w:noProof/>
            <w:webHidden/>
          </w:rPr>
          <w:t>4</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79" w:history="1">
        <w:r w:rsidRPr="00D708FC">
          <w:rPr>
            <w:rStyle w:val="Hypertextovodkaz"/>
            <w:noProof/>
          </w:rPr>
          <w:t>Doporučení jak cestovat dopravními prostředky PID v době nouzového stavu</w:t>
        </w:r>
        <w:r>
          <w:rPr>
            <w:noProof/>
            <w:webHidden/>
          </w:rPr>
          <w:tab/>
        </w:r>
        <w:r>
          <w:rPr>
            <w:noProof/>
            <w:webHidden/>
          </w:rPr>
          <w:fldChar w:fldCharType="begin"/>
        </w:r>
        <w:r>
          <w:rPr>
            <w:noProof/>
            <w:webHidden/>
          </w:rPr>
          <w:instrText xml:space="preserve"> PAGEREF _Toc36716279 \h </w:instrText>
        </w:r>
        <w:r>
          <w:rPr>
            <w:noProof/>
            <w:webHidden/>
          </w:rPr>
        </w:r>
        <w:r>
          <w:rPr>
            <w:noProof/>
            <w:webHidden/>
          </w:rPr>
          <w:fldChar w:fldCharType="separate"/>
        </w:r>
        <w:r>
          <w:rPr>
            <w:noProof/>
            <w:webHidden/>
          </w:rPr>
          <w:t>5</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80" w:history="1">
        <w:r w:rsidRPr="00D708FC">
          <w:rPr>
            <w:rStyle w:val="Hypertextovodkaz"/>
            <w:noProof/>
          </w:rPr>
          <w:t>Kde získat informace o aktuálním provozu PID</w:t>
        </w:r>
        <w:r>
          <w:rPr>
            <w:noProof/>
            <w:webHidden/>
          </w:rPr>
          <w:tab/>
        </w:r>
        <w:r>
          <w:rPr>
            <w:noProof/>
            <w:webHidden/>
          </w:rPr>
          <w:fldChar w:fldCharType="begin"/>
        </w:r>
        <w:r>
          <w:rPr>
            <w:noProof/>
            <w:webHidden/>
          </w:rPr>
          <w:instrText xml:space="preserve"> PAGEREF _Toc36716280 \h </w:instrText>
        </w:r>
        <w:r>
          <w:rPr>
            <w:noProof/>
            <w:webHidden/>
          </w:rPr>
        </w:r>
        <w:r>
          <w:rPr>
            <w:noProof/>
            <w:webHidden/>
          </w:rPr>
          <w:fldChar w:fldCharType="separate"/>
        </w:r>
        <w:r>
          <w:rPr>
            <w:noProof/>
            <w:webHidden/>
          </w:rPr>
          <w:t>6</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81" w:history="1">
        <w:r w:rsidRPr="00D708FC">
          <w:rPr>
            <w:rStyle w:val="Hypertextovodkaz"/>
            <w:noProof/>
          </w:rPr>
          <w:t>Zahájení provozu sezonních přívozů</w:t>
        </w:r>
        <w:r>
          <w:rPr>
            <w:noProof/>
            <w:webHidden/>
          </w:rPr>
          <w:tab/>
        </w:r>
        <w:r>
          <w:rPr>
            <w:noProof/>
            <w:webHidden/>
          </w:rPr>
          <w:fldChar w:fldCharType="begin"/>
        </w:r>
        <w:r>
          <w:rPr>
            <w:noProof/>
            <w:webHidden/>
          </w:rPr>
          <w:instrText xml:space="preserve"> PAGEREF _Toc36716281 \h </w:instrText>
        </w:r>
        <w:r>
          <w:rPr>
            <w:noProof/>
            <w:webHidden/>
          </w:rPr>
        </w:r>
        <w:r>
          <w:rPr>
            <w:noProof/>
            <w:webHidden/>
          </w:rPr>
          <w:fldChar w:fldCharType="separate"/>
        </w:r>
        <w:r>
          <w:rPr>
            <w:noProof/>
            <w:webHidden/>
          </w:rPr>
          <w:t>6</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82" w:history="1">
        <w:r w:rsidRPr="00D708FC">
          <w:rPr>
            <w:rStyle w:val="Hypertextovodkaz"/>
            <w:noProof/>
          </w:rPr>
          <w:t>Omezení provozu prodejních míst jízdních dokladů</w:t>
        </w:r>
        <w:r>
          <w:rPr>
            <w:noProof/>
            <w:webHidden/>
          </w:rPr>
          <w:tab/>
        </w:r>
        <w:r>
          <w:rPr>
            <w:noProof/>
            <w:webHidden/>
          </w:rPr>
          <w:fldChar w:fldCharType="begin"/>
        </w:r>
        <w:r>
          <w:rPr>
            <w:noProof/>
            <w:webHidden/>
          </w:rPr>
          <w:instrText xml:space="preserve"> PAGEREF _Toc36716282 \h </w:instrText>
        </w:r>
        <w:r>
          <w:rPr>
            <w:noProof/>
            <w:webHidden/>
          </w:rPr>
        </w:r>
        <w:r>
          <w:rPr>
            <w:noProof/>
            <w:webHidden/>
          </w:rPr>
          <w:fldChar w:fldCharType="separate"/>
        </w:r>
        <w:r>
          <w:rPr>
            <w:noProof/>
            <w:webHidden/>
          </w:rPr>
          <w:t>7</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83" w:history="1">
        <w:r w:rsidRPr="00D708FC">
          <w:rPr>
            <w:rStyle w:val="Hypertextovodkaz"/>
            <w:noProof/>
          </w:rPr>
          <w:t>Jak v dnešní době kupovat jízdenky? Nejlépe bezkontaktně a elektronicky!</w:t>
        </w:r>
        <w:r>
          <w:rPr>
            <w:noProof/>
            <w:webHidden/>
          </w:rPr>
          <w:tab/>
        </w:r>
        <w:r>
          <w:rPr>
            <w:noProof/>
            <w:webHidden/>
          </w:rPr>
          <w:fldChar w:fldCharType="begin"/>
        </w:r>
        <w:r>
          <w:rPr>
            <w:noProof/>
            <w:webHidden/>
          </w:rPr>
          <w:instrText xml:space="preserve"> PAGEREF _Toc36716283 \h </w:instrText>
        </w:r>
        <w:r>
          <w:rPr>
            <w:noProof/>
            <w:webHidden/>
          </w:rPr>
        </w:r>
        <w:r>
          <w:rPr>
            <w:noProof/>
            <w:webHidden/>
          </w:rPr>
          <w:fldChar w:fldCharType="separate"/>
        </w:r>
        <w:r>
          <w:rPr>
            <w:noProof/>
            <w:webHidden/>
          </w:rPr>
          <w:t>7</w:t>
        </w:r>
        <w:r>
          <w:rPr>
            <w:noProof/>
            <w:webHidden/>
          </w:rPr>
          <w:fldChar w:fldCharType="end"/>
        </w:r>
      </w:hyperlink>
    </w:p>
    <w:p w:rsidR="000E4A23" w:rsidRDefault="000E4A23">
      <w:pPr>
        <w:pStyle w:val="Obsah1"/>
        <w:rPr>
          <w:rFonts w:asciiTheme="minorHAnsi" w:eastAsiaTheme="minorEastAsia" w:hAnsiTheme="minorHAnsi" w:cstheme="minorBidi"/>
          <w:noProof/>
          <w:szCs w:val="22"/>
          <w:lang w:eastAsia="cs-CZ"/>
        </w:rPr>
      </w:pPr>
      <w:hyperlink w:anchor="_Toc36716284" w:history="1">
        <w:r w:rsidRPr="00D708FC">
          <w:rPr>
            <w:rStyle w:val="Hypertextovodkaz"/>
            <w:rFonts w:cs="Arial"/>
            <w:noProof/>
          </w:rPr>
          <w:t>Odložení plánovaných integrací PID ve Středočeském kraji</w:t>
        </w:r>
        <w:r>
          <w:rPr>
            <w:noProof/>
            <w:webHidden/>
          </w:rPr>
          <w:tab/>
        </w:r>
        <w:r>
          <w:rPr>
            <w:noProof/>
            <w:webHidden/>
          </w:rPr>
          <w:fldChar w:fldCharType="begin"/>
        </w:r>
        <w:r>
          <w:rPr>
            <w:noProof/>
            <w:webHidden/>
          </w:rPr>
          <w:instrText xml:space="preserve"> PAGEREF _Toc36716284 \h </w:instrText>
        </w:r>
        <w:r>
          <w:rPr>
            <w:noProof/>
            <w:webHidden/>
          </w:rPr>
        </w:r>
        <w:r>
          <w:rPr>
            <w:noProof/>
            <w:webHidden/>
          </w:rPr>
          <w:fldChar w:fldCharType="separate"/>
        </w:r>
        <w:r>
          <w:rPr>
            <w:noProof/>
            <w:webHidden/>
          </w:rPr>
          <w:t>8</w:t>
        </w:r>
        <w:r>
          <w:rPr>
            <w:noProof/>
            <w:webHidden/>
          </w:rPr>
          <w:fldChar w:fldCharType="end"/>
        </w:r>
      </w:hyperlink>
    </w:p>
    <w:p w:rsidR="0052434A" w:rsidRPr="008B1068" w:rsidRDefault="0052434A">
      <w:pPr>
        <w:pBdr>
          <w:bottom w:val="single" w:sz="8" w:space="1" w:color="auto"/>
        </w:pBdr>
        <w:rPr>
          <w:rFonts w:cs="Arial"/>
          <w:sz w:val="8"/>
          <w:szCs w:val="8"/>
        </w:rPr>
      </w:pPr>
      <w:r w:rsidRPr="008B1068">
        <w:rPr>
          <w:rFonts w:cs="Arial"/>
          <w:b/>
        </w:rPr>
        <w:fldChar w:fldCharType="end"/>
      </w:r>
    </w:p>
    <w:p w:rsidR="0052434A" w:rsidRPr="008B1068" w:rsidRDefault="0052434A">
      <w:pPr>
        <w:pBdr>
          <w:bottom w:val="single" w:sz="4" w:space="1" w:color="auto"/>
        </w:pBdr>
        <w:rPr>
          <w:rFonts w:cs="Arial"/>
        </w:rPr>
        <w:sectPr w:rsidR="0052434A" w:rsidRPr="008B1068">
          <w:headerReference w:type="default" r:id="rId8"/>
          <w:headerReference w:type="first" r:id="rId9"/>
          <w:footerReference w:type="first" r:id="rId10"/>
          <w:pgSz w:w="11907" w:h="16840" w:code="9"/>
          <w:pgMar w:top="2268" w:right="1134" w:bottom="1701" w:left="1134" w:header="567" w:footer="567" w:gutter="0"/>
          <w:cols w:space="708"/>
          <w:titlePg/>
        </w:sectPr>
      </w:pPr>
    </w:p>
    <w:p w:rsidR="007529D8" w:rsidRPr="008B1068" w:rsidRDefault="007529D8" w:rsidP="00C26379">
      <w:pPr>
        <w:pStyle w:val="Nadpis1"/>
        <w:spacing w:before="360"/>
      </w:pPr>
      <w:bookmarkStart w:id="0" w:name="_Toc36716277"/>
      <w:r w:rsidRPr="008B1068">
        <w:t>Koronavirus – dočasná opatření v</w:t>
      </w:r>
      <w:r w:rsidR="001D58EC" w:rsidRPr="008B1068">
        <w:t> </w:t>
      </w:r>
      <w:r w:rsidRPr="008B1068">
        <w:t>PID</w:t>
      </w:r>
      <w:r w:rsidR="001D58EC" w:rsidRPr="008B1068">
        <w:t xml:space="preserve"> (od </w:t>
      </w:r>
      <w:r w:rsidR="008B1068">
        <w:t>3</w:t>
      </w:r>
      <w:r w:rsidR="001D58EC" w:rsidRPr="008B1068">
        <w:t xml:space="preserve">. </w:t>
      </w:r>
      <w:r w:rsidR="008B1068">
        <w:t>4</w:t>
      </w:r>
      <w:r w:rsidR="001D58EC" w:rsidRPr="008B1068">
        <w:t>. 2020)</w:t>
      </w:r>
      <w:bookmarkEnd w:id="0"/>
    </w:p>
    <w:p w:rsidR="00FE2BDA" w:rsidRPr="008B1068" w:rsidRDefault="00FE2BDA" w:rsidP="00FE2BDA">
      <w:pPr>
        <w:rPr>
          <w:rFonts w:cs="Arial"/>
          <w:b/>
          <w:szCs w:val="22"/>
          <w:lang w:eastAsia="cs-CZ"/>
        </w:rPr>
      </w:pPr>
      <w:r w:rsidRPr="008B1068">
        <w:rPr>
          <w:rStyle w:val="Siln"/>
          <w:rFonts w:cs="Arial"/>
          <w:b w:val="0"/>
          <w:szCs w:val="22"/>
        </w:rPr>
        <w:t>Pro všechny dopravní prostředky, zastávky a stanice platí povinnost cestujících mít zakrytá ústa a nos (použít lze například i podomácku vyrobené roušky či šály a šátky).</w:t>
      </w:r>
    </w:p>
    <w:p w:rsidR="00FE2BDA" w:rsidRPr="008B1068" w:rsidRDefault="00FE2BDA" w:rsidP="008B1068">
      <w:pPr>
        <w:pStyle w:val="Nadpis4"/>
      </w:pPr>
      <w:r w:rsidRPr="008B1068">
        <w:t>Metro:</w:t>
      </w:r>
    </w:p>
    <w:p w:rsidR="00E77CE5" w:rsidRPr="008B1068" w:rsidRDefault="00E77CE5" w:rsidP="00E77CE5">
      <w:pPr>
        <w:rPr>
          <w:rFonts w:cs="Arial"/>
          <w:szCs w:val="22"/>
        </w:rPr>
      </w:pPr>
      <w:r w:rsidRPr="008B1068">
        <w:rPr>
          <w:rFonts w:cs="Arial"/>
          <w:szCs w:val="22"/>
        </w:rPr>
        <w:t>Vozy automaticky otevírají dveře ve všech stanicích a zastávkách bez nutnosti využívat tlačítka dveří.</w:t>
      </w:r>
    </w:p>
    <w:p w:rsidR="00FE2BDA" w:rsidRPr="008B1068" w:rsidRDefault="00FE2BDA" w:rsidP="00FE2BDA">
      <w:pPr>
        <w:rPr>
          <w:rFonts w:cs="Arial"/>
          <w:szCs w:val="22"/>
        </w:rPr>
      </w:pPr>
      <w:r w:rsidRPr="008B1068">
        <w:rPr>
          <w:rStyle w:val="Siln"/>
          <w:rFonts w:cs="Arial"/>
          <w:szCs w:val="22"/>
        </w:rPr>
        <w:t>A, B, C</w:t>
      </w:r>
      <w:r w:rsidRPr="008B1068">
        <w:rPr>
          <w:rFonts w:cs="Arial"/>
          <w:szCs w:val="22"/>
        </w:rPr>
        <w:t xml:space="preserve"> – Prázdninový provoz.</w:t>
      </w:r>
      <w:bookmarkStart w:id="1" w:name="_GoBack"/>
      <w:bookmarkEnd w:id="1"/>
    </w:p>
    <w:p w:rsidR="00FE2BDA" w:rsidRPr="008B1068" w:rsidRDefault="00FE2BDA" w:rsidP="008B1068">
      <w:pPr>
        <w:pStyle w:val="Nadpis4"/>
      </w:pPr>
      <w:r w:rsidRPr="008B1068">
        <w:t>Tramvaje:</w:t>
      </w:r>
    </w:p>
    <w:p w:rsidR="00E77CE5" w:rsidRPr="008B1068" w:rsidRDefault="00E77CE5" w:rsidP="00E77CE5">
      <w:pPr>
        <w:rPr>
          <w:rFonts w:cs="Arial"/>
          <w:szCs w:val="22"/>
        </w:rPr>
      </w:pPr>
      <w:r w:rsidRPr="008B1068">
        <w:rPr>
          <w:rFonts w:cs="Arial"/>
          <w:szCs w:val="22"/>
        </w:rPr>
        <w:t xml:space="preserve">S výjimkou vozů typu 14T a 15T došlo </w:t>
      </w:r>
      <w:r w:rsidRPr="008B1068">
        <w:rPr>
          <w:rStyle w:val="Siln"/>
          <w:rFonts w:cs="Arial"/>
          <w:szCs w:val="22"/>
        </w:rPr>
        <w:t>u všech vozů</w:t>
      </w:r>
      <w:r w:rsidRPr="008B1068">
        <w:rPr>
          <w:rFonts w:cs="Arial"/>
          <w:szCs w:val="22"/>
        </w:rPr>
        <w:t xml:space="preserve"> k omezení výstupu a nástupu u prvních dveří (u řidiče).</w:t>
      </w:r>
    </w:p>
    <w:p w:rsidR="00E77CE5" w:rsidRPr="008B1068" w:rsidRDefault="00E77CE5" w:rsidP="00E77CE5">
      <w:pPr>
        <w:rPr>
          <w:rFonts w:cs="Arial"/>
          <w:szCs w:val="22"/>
        </w:rPr>
      </w:pPr>
      <w:r w:rsidRPr="008B1068">
        <w:rPr>
          <w:rFonts w:cs="Arial"/>
          <w:szCs w:val="22"/>
        </w:rPr>
        <w:t>Vozy automaticky otevírají dveře ve všech stanicích a zastávkách bez nutnosti využívat tlačítka dveří.</w:t>
      </w:r>
    </w:p>
    <w:p w:rsidR="00FE2BDA" w:rsidRPr="008B1068" w:rsidRDefault="00FE2BDA" w:rsidP="00FE2BDA">
      <w:pPr>
        <w:rPr>
          <w:rFonts w:cs="Arial"/>
          <w:szCs w:val="22"/>
        </w:rPr>
      </w:pPr>
      <w:r w:rsidRPr="008B1068">
        <w:rPr>
          <w:rStyle w:val="Siln"/>
          <w:rFonts w:cs="Arial"/>
          <w:szCs w:val="22"/>
        </w:rPr>
        <w:t>Všechny linky, vč. 4 a 21</w:t>
      </w:r>
      <w:r w:rsidRPr="008B1068">
        <w:rPr>
          <w:rFonts w:cs="Arial"/>
          <w:szCs w:val="22"/>
        </w:rPr>
        <w:t xml:space="preserve"> – Prázdninový provoz (interval prodloužen o 1</w:t>
      </w:r>
      <w:r w:rsidR="008B1068">
        <w:rPr>
          <w:rFonts w:cs="Arial"/>
          <w:szCs w:val="22"/>
        </w:rPr>
        <w:t>–</w:t>
      </w:r>
      <w:r w:rsidRPr="008B1068">
        <w:rPr>
          <w:rFonts w:cs="Arial"/>
          <w:szCs w:val="22"/>
        </w:rPr>
        <w:t>2 min.)</w:t>
      </w:r>
      <w:r w:rsidR="008B1068">
        <w:rPr>
          <w:rFonts w:cs="Arial"/>
          <w:szCs w:val="22"/>
        </w:rPr>
        <w:t>.</w:t>
      </w:r>
    </w:p>
    <w:p w:rsidR="00FE2BDA" w:rsidRPr="008B1068" w:rsidRDefault="00FE2BDA" w:rsidP="00FE2BDA">
      <w:pPr>
        <w:rPr>
          <w:rFonts w:cs="Arial"/>
          <w:szCs w:val="22"/>
        </w:rPr>
      </w:pPr>
      <w:r w:rsidRPr="008B1068">
        <w:rPr>
          <w:rStyle w:val="Siln"/>
          <w:rFonts w:cs="Arial"/>
          <w:szCs w:val="22"/>
        </w:rPr>
        <w:t>2, 8, 12, 13, 15</w:t>
      </w:r>
      <w:r w:rsidRPr="008B1068">
        <w:rPr>
          <w:rFonts w:cs="Arial"/>
          <w:szCs w:val="22"/>
        </w:rPr>
        <w:t xml:space="preserve"> – Ruší se provoz v období od cca 22:30 (odjezdy z konečných) do cca 0:30.</w:t>
      </w:r>
    </w:p>
    <w:p w:rsidR="00FE2BDA" w:rsidRPr="008B1068" w:rsidRDefault="00FE2BDA" w:rsidP="00FE2BDA">
      <w:pPr>
        <w:rPr>
          <w:rFonts w:cs="Arial"/>
          <w:szCs w:val="22"/>
        </w:rPr>
      </w:pPr>
      <w:r w:rsidRPr="008B1068">
        <w:rPr>
          <w:rStyle w:val="Siln"/>
          <w:rFonts w:cs="Arial"/>
          <w:szCs w:val="22"/>
        </w:rPr>
        <w:t>16</w:t>
      </w:r>
      <w:r w:rsidRPr="008B1068">
        <w:rPr>
          <w:rFonts w:cs="Arial"/>
          <w:szCs w:val="22"/>
        </w:rPr>
        <w:t xml:space="preserve"> – Je v provozu i v úseku Kotlářka – Sídliště Řepy.</w:t>
      </w:r>
    </w:p>
    <w:p w:rsidR="00FE2BDA" w:rsidRPr="008B1068" w:rsidRDefault="00FE2BDA" w:rsidP="00FE2BDA">
      <w:pPr>
        <w:rPr>
          <w:rFonts w:cs="Arial"/>
          <w:szCs w:val="22"/>
        </w:rPr>
      </w:pPr>
      <w:r w:rsidRPr="008B1068">
        <w:rPr>
          <w:rStyle w:val="Siln"/>
          <w:rFonts w:cs="Arial"/>
          <w:szCs w:val="22"/>
        </w:rPr>
        <w:t>23</w:t>
      </w:r>
      <w:r w:rsidRPr="008B1068">
        <w:rPr>
          <w:rFonts w:cs="Arial"/>
          <w:szCs w:val="22"/>
        </w:rPr>
        <w:t xml:space="preserve"> – Zrušena.</w:t>
      </w:r>
    </w:p>
    <w:p w:rsidR="00FE2BDA" w:rsidRPr="008B1068" w:rsidRDefault="00FE2BDA" w:rsidP="00FE2BDA">
      <w:pPr>
        <w:rPr>
          <w:rFonts w:cs="Arial"/>
          <w:szCs w:val="22"/>
        </w:rPr>
      </w:pPr>
      <w:r w:rsidRPr="008B1068">
        <w:rPr>
          <w:rStyle w:val="Siln"/>
          <w:rFonts w:cs="Arial"/>
          <w:szCs w:val="22"/>
        </w:rPr>
        <w:t>91</w:t>
      </w:r>
      <w:r w:rsidR="008B1068">
        <w:rPr>
          <w:rStyle w:val="Siln"/>
          <w:rFonts w:cs="Arial"/>
          <w:szCs w:val="22"/>
        </w:rPr>
        <w:t>–</w:t>
      </w:r>
      <w:r w:rsidRPr="008B1068">
        <w:rPr>
          <w:rStyle w:val="Siln"/>
          <w:rFonts w:cs="Arial"/>
          <w:szCs w:val="22"/>
        </w:rPr>
        <w:t>99</w:t>
      </w:r>
      <w:r w:rsidRPr="008B1068">
        <w:rPr>
          <w:rFonts w:cs="Arial"/>
          <w:szCs w:val="22"/>
        </w:rPr>
        <w:t xml:space="preserve"> – Jednotný interval 30 min. (jízdní řád shodný s běžným pracovním dnem).</w:t>
      </w:r>
    </w:p>
    <w:p w:rsidR="00FE2BDA" w:rsidRPr="008B1068" w:rsidRDefault="00FE2BDA" w:rsidP="008B1068">
      <w:pPr>
        <w:pStyle w:val="Nadpis4"/>
      </w:pPr>
      <w:r w:rsidRPr="008B1068">
        <w:t>Autobusy:</w:t>
      </w:r>
    </w:p>
    <w:p w:rsidR="00FE2BDA" w:rsidRPr="008B1068" w:rsidRDefault="00FE2BDA" w:rsidP="00FE2BDA">
      <w:pPr>
        <w:rPr>
          <w:rFonts w:cs="Arial"/>
          <w:szCs w:val="22"/>
        </w:rPr>
      </w:pPr>
      <w:r w:rsidRPr="008B1068">
        <w:rPr>
          <w:rFonts w:cs="Arial"/>
          <w:szCs w:val="22"/>
        </w:rPr>
        <w:t xml:space="preserve">Ruší hotovostní prodej jízdenek </w:t>
      </w:r>
      <w:r w:rsidRPr="008B1068">
        <w:rPr>
          <w:rStyle w:val="Siln"/>
          <w:rFonts w:cs="Arial"/>
          <w:szCs w:val="22"/>
        </w:rPr>
        <w:t>ve všech autobusech.</w:t>
      </w:r>
      <w:r w:rsidRPr="008B1068">
        <w:rPr>
          <w:rFonts w:cs="Arial"/>
          <w:szCs w:val="22"/>
        </w:rPr>
        <w:t xml:space="preserve"> Odbavení budou cestující moci provést alternativními způsoby, a to zakoupením jízdenky v automatu, případně s využitím mobilní aplikace PID Lítačka.</w:t>
      </w:r>
    </w:p>
    <w:p w:rsidR="00FE2BDA" w:rsidRPr="008B1068" w:rsidRDefault="00FE2BDA" w:rsidP="00FE2BDA">
      <w:pPr>
        <w:rPr>
          <w:rFonts w:cs="Arial"/>
          <w:szCs w:val="22"/>
        </w:rPr>
      </w:pPr>
      <w:r w:rsidRPr="008B1068">
        <w:rPr>
          <w:rStyle w:val="Siln"/>
          <w:rFonts w:cs="Arial"/>
          <w:szCs w:val="22"/>
        </w:rPr>
        <w:t xml:space="preserve">U všech autobusů </w:t>
      </w:r>
      <w:r w:rsidRPr="008B1068">
        <w:rPr>
          <w:rFonts w:cs="Arial"/>
          <w:szCs w:val="22"/>
        </w:rPr>
        <w:t>dochází k fyzickému uzavření předních dveří, které nebudou určeny pro nástup či výstup cestujících, ale pouze pro řidiče.</w:t>
      </w:r>
    </w:p>
    <w:p w:rsidR="00FE2BDA" w:rsidRPr="008B1068" w:rsidRDefault="00FE2BDA" w:rsidP="00FE2BDA">
      <w:pPr>
        <w:rPr>
          <w:rFonts w:cs="Arial"/>
          <w:szCs w:val="22"/>
        </w:rPr>
      </w:pPr>
      <w:r w:rsidRPr="008B1068">
        <w:rPr>
          <w:rStyle w:val="Siln"/>
          <w:rFonts w:cs="Arial"/>
          <w:szCs w:val="22"/>
        </w:rPr>
        <w:t xml:space="preserve">Ve všech zastávkách </w:t>
      </w:r>
      <w:r w:rsidRPr="008B1068">
        <w:rPr>
          <w:rFonts w:cs="Arial"/>
          <w:szCs w:val="22"/>
        </w:rPr>
        <w:t>budou městské i příměstské autobusy otevírat všechny dveře (vyjma prvních) bez nutnosti využívat tlačítka dveří.</w:t>
      </w:r>
    </w:p>
    <w:p w:rsidR="00FE2BDA" w:rsidRPr="008B1068" w:rsidRDefault="00FE2BDA" w:rsidP="00FE2BDA">
      <w:pPr>
        <w:rPr>
          <w:rFonts w:cs="Arial"/>
          <w:szCs w:val="22"/>
        </w:rPr>
      </w:pPr>
      <w:r w:rsidRPr="008B1068">
        <w:rPr>
          <w:rStyle w:val="Siln"/>
          <w:rFonts w:cs="Arial"/>
          <w:szCs w:val="22"/>
        </w:rPr>
        <w:t>101, 102, 103, 106, 107, 109, 110, 111, 113, 118, 123, 124, 125, 129, 131, 133, 134, 135, 136, 137, 138, 139, 140, 141, 142, 143, 144, 145, 147, 149, 150, 151, 152, 154, 157, 158, 161, 162, 165, 167, 169, 170, 171, 174, 175, 176, 177, 180, 181, 182, 183, 184, 185, 186, 188, 189, 190, 191, 193, 195, 196, 197, 199, 200, 201, 202, 207, 213, 215, 221, 223, 225, 229, 231, 241, 245, 247, 250</w:t>
      </w:r>
      <w:r w:rsidRPr="008B1068">
        <w:rPr>
          <w:rFonts w:cs="Arial"/>
          <w:szCs w:val="22"/>
        </w:rPr>
        <w:t xml:space="preserve"> – Zavádí se plný (letní) prázdninový provoz.</w:t>
      </w:r>
    </w:p>
    <w:p w:rsidR="00FE2BDA" w:rsidRPr="008B1068" w:rsidRDefault="00FE2BDA" w:rsidP="00FE2BDA">
      <w:pPr>
        <w:rPr>
          <w:rFonts w:cs="Arial"/>
          <w:szCs w:val="22"/>
        </w:rPr>
      </w:pPr>
      <w:r w:rsidRPr="008B1068">
        <w:rPr>
          <w:rStyle w:val="Siln"/>
          <w:rFonts w:cs="Arial"/>
          <w:szCs w:val="22"/>
        </w:rPr>
        <w:lastRenderedPageBreak/>
        <w:t>101, 108, 110, 115, 116, 117, 121, 124, 130, 138, 142, 144, 147, 149, 150, 151, 152, 153, 155, 158, 160, 164, 165, 168, 169, 170, 172, 175, 176, 185, 189, 196, 199, 200, 202, 203, 204, 207, 208, 209, 213 (jen v úseku Želivského – Opatov), 224, 228, 230, 236, 240, 245, 246, 247</w:t>
      </w:r>
      <w:r w:rsidRPr="008B1068">
        <w:rPr>
          <w:rFonts w:cs="Arial"/>
          <w:szCs w:val="22"/>
        </w:rPr>
        <w:t xml:space="preserve"> – Ruší se provoz v období od cca 22:30 (odjezdy z konečných) do cca 0:30.</w:t>
      </w:r>
    </w:p>
    <w:p w:rsidR="00FE2BDA" w:rsidRPr="008B1068" w:rsidRDefault="00FE2BDA" w:rsidP="00FE2BDA">
      <w:pPr>
        <w:rPr>
          <w:rFonts w:cs="Arial"/>
          <w:szCs w:val="22"/>
        </w:rPr>
      </w:pPr>
      <w:r w:rsidRPr="008B1068">
        <w:rPr>
          <w:rStyle w:val="Siln"/>
          <w:rFonts w:cs="Arial"/>
          <w:szCs w:val="22"/>
        </w:rPr>
        <w:t>100</w:t>
      </w:r>
      <w:r w:rsidRPr="008B1068">
        <w:rPr>
          <w:rFonts w:cs="Arial"/>
          <w:szCs w:val="22"/>
        </w:rPr>
        <w:t xml:space="preserve"> –</w:t>
      </w:r>
      <w:r w:rsidR="008B1068">
        <w:rPr>
          <w:rFonts w:cs="Arial"/>
          <w:szCs w:val="22"/>
        </w:rPr>
        <w:t xml:space="preserve"> Omezení celotýdenně cca o 50 %</w:t>
      </w:r>
      <w:r w:rsidR="008B1068">
        <w:t>, od 4.4.2020 provoz ukončen cca v 21:00 celotýdenně.</w:t>
      </w:r>
    </w:p>
    <w:p w:rsidR="00FE2BDA" w:rsidRPr="008B1068" w:rsidRDefault="00FE2BDA" w:rsidP="00FE2BDA">
      <w:pPr>
        <w:rPr>
          <w:rFonts w:cs="Arial"/>
          <w:szCs w:val="22"/>
        </w:rPr>
      </w:pPr>
      <w:r w:rsidRPr="008B1068">
        <w:rPr>
          <w:rStyle w:val="Siln"/>
          <w:rFonts w:cs="Arial"/>
          <w:szCs w:val="22"/>
        </w:rPr>
        <w:t>112</w:t>
      </w:r>
      <w:r w:rsidRPr="008B1068">
        <w:rPr>
          <w:rFonts w:cs="Arial"/>
          <w:szCs w:val="22"/>
        </w:rPr>
        <w:t xml:space="preserve"> – Omezení celotýdenně cca o 50 % v období cca od 6:00 do 20:00.</w:t>
      </w:r>
    </w:p>
    <w:p w:rsidR="00FE2BDA" w:rsidRPr="008B1068" w:rsidRDefault="00FE2BDA" w:rsidP="00FE2BDA">
      <w:pPr>
        <w:rPr>
          <w:rFonts w:cs="Arial"/>
          <w:szCs w:val="22"/>
        </w:rPr>
      </w:pPr>
      <w:r w:rsidRPr="008B1068">
        <w:rPr>
          <w:rStyle w:val="Siln"/>
          <w:rFonts w:cs="Arial"/>
          <w:szCs w:val="22"/>
        </w:rPr>
        <w:t>119</w:t>
      </w:r>
      <w:r w:rsidRPr="008B1068">
        <w:rPr>
          <w:rFonts w:cs="Arial"/>
          <w:szCs w:val="22"/>
        </w:rPr>
        <w:t xml:space="preserve"> – Omezení celotýdenně cca o 75 %.</w:t>
      </w:r>
    </w:p>
    <w:p w:rsidR="00FE2BDA" w:rsidRPr="008B1068" w:rsidRDefault="00FE2BDA" w:rsidP="00FE2BDA">
      <w:pPr>
        <w:rPr>
          <w:rFonts w:cs="Arial"/>
          <w:szCs w:val="22"/>
        </w:rPr>
      </w:pPr>
      <w:r w:rsidRPr="008B1068">
        <w:rPr>
          <w:rStyle w:val="Siln"/>
          <w:rFonts w:cs="Arial"/>
          <w:szCs w:val="22"/>
        </w:rPr>
        <w:t>143</w:t>
      </w:r>
      <w:r w:rsidRPr="008B1068">
        <w:rPr>
          <w:rFonts w:cs="Arial"/>
          <w:szCs w:val="22"/>
        </w:rPr>
        <w:t xml:space="preserve"> – Ruší se víkendový provoz.</w:t>
      </w:r>
    </w:p>
    <w:p w:rsidR="00FE2BDA" w:rsidRPr="008B1068" w:rsidRDefault="00FE2BDA" w:rsidP="00FE2BDA">
      <w:pPr>
        <w:rPr>
          <w:rFonts w:cs="Arial"/>
          <w:szCs w:val="22"/>
        </w:rPr>
      </w:pPr>
      <w:r w:rsidRPr="008B1068">
        <w:rPr>
          <w:rStyle w:val="Siln"/>
          <w:rFonts w:cs="Arial"/>
          <w:szCs w:val="22"/>
        </w:rPr>
        <w:t>166</w:t>
      </w:r>
      <w:r w:rsidRPr="008B1068">
        <w:rPr>
          <w:rFonts w:cs="Arial"/>
          <w:szCs w:val="22"/>
        </w:rPr>
        <w:t xml:space="preserve"> – Ruší se průjezd nemocnicí Bulovka, tj. ruší se zast. Nemocnice Bulovka, Nemocnice Bulovka-gynekologie, Nemocnice Bulovka-onkologie.</w:t>
      </w:r>
    </w:p>
    <w:p w:rsidR="00FE2BDA" w:rsidRPr="008B1068" w:rsidRDefault="00FE2BDA" w:rsidP="00FE2BDA">
      <w:pPr>
        <w:rPr>
          <w:rFonts w:cs="Arial"/>
          <w:szCs w:val="22"/>
        </w:rPr>
      </w:pPr>
      <w:r w:rsidRPr="008B1068">
        <w:rPr>
          <w:rStyle w:val="Siln"/>
          <w:rFonts w:cs="Arial"/>
          <w:szCs w:val="22"/>
        </w:rPr>
        <w:t>177</w:t>
      </w:r>
      <w:r w:rsidRPr="008B1068">
        <w:rPr>
          <w:rFonts w:cs="Arial"/>
          <w:szCs w:val="22"/>
        </w:rPr>
        <w:t xml:space="preserve"> – Ruší se posilové spoje v úseku Chodov – Volha.</w:t>
      </w:r>
    </w:p>
    <w:p w:rsidR="00FE2BDA" w:rsidRPr="008B1068" w:rsidRDefault="00FE2BDA" w:rsidP="00FE2BDA">
      <w:pPr>
        <w:rPr>
          <w:rFonts w:cs="Arial"/>
          <w:szCs w:val="22"/>
        </w:rPr>
      </w:pPr>
      <w:r w:rsidRPr="008B1068">
        <w:rPr>
          <w:rStyle w:val="Siln"/>
          <w:rFonts w:cs="Arial"/>
          <w:szCs w:val="22"/>
        </w:rPr>
        <w:t>196</w:t>
      </w:r>
      <w:r w:rsidRPr="008B1068">
        <w:rPr>
          <w:rFonts w:cs="Arial"/>
          <w:szCs w:val="22"/>
        </w:rPr>
        <w:t xml:space="preserve"> – Ruší se provoz v úseku Kačerov – Kloboučnická.</w:t>
      </w:r>
    </w:p>
    <w:p w:rsidR="00FE2BDA" w:rsidRPr="008B1068" w:rsidRDefault="00FE2BDA" w:rsidP="00FE2BDA">
      <w:pPr>
        <w:rPr>
          <w:rFonts w:cs="Arial"/>
          <w:szCs w:val="22"/>
        </w:rPr>
      </w:pPr>
      <w:r w:rsidRPr="008B1068">
        <w:rPr>
          <w:rStyle w:val="Siln"/>
          <w:rFonts w:cs="Arial"/>
          <w:szCs w:val="22"/>
        </w:rPr>
        <w:t>213</w:t>
      </w:r>
      <w:r w:rsidRPr="008B1068">
        <w:rPr>
          <w:rFonts w:cs="Arial"/>
          <w:szCs w:val="22"/>
        </w:rPr>
        <w:t xml:space="preserve"> – Ruší se provoz v úseku Želivského – Opatov cca od 22:30 do cca 0:30.</w:t>
      </w:r>
    </w:p>
    <w:p w:rsidR="00FE2BDA" w:rsidRPr="008B1068" w:rsidRDefault="00FE2BDA" w:rsidP="00FE2BDA">
      <w:pPr>
        <w:rPr>
          <w:rFonts w:cs="Arial"/>
          <w:szCs w:val="22"/>
        </w:rPr>
      </w:pPr>
      <w:r w:rsidRPr="008B1068">
        <w:rPr>
          <w:rStyle w:val="Siln"/>
          <w:rFonts w:cs="Arial"/>
          <w:szCs w:val="22"/>
        </w:rPr>
        <w:t>221</w:t>
      </w:r>
      <w:r w:rsidRPr="008B1068">
        <w:rPr>
          <w:rFonts w:cs="Arial"/>
          <w:szCs w:val="22"/>
        </w:rPr>
        <w:t xml:space="preserve"> – Ruší se posilové spoje v úseku Nádraží Klánovice – Klánovice.</w:t>
      </w:r>
    </w:p>
    <w:p w:rsidR="00FE2BDA" w:rsidRPr="008B1068" w:rsidRDefault="00FE2BDA" w:rsidP="00FE2BDA">
      <w:pPr>
        <w:rPr>
          <w:rFonts w:cs="Arial"/>
          <w:szCs w:val="22"/>
        </w:rPr>
      </w:pPr>
      <w:r w:rsidRPr="008B1068">
        <w:rPr>
          <w:rStyle w:val="Siln"/>
          <w:rFonts w:cs="Arial"/>
          <w:szCs w:val="22"/>
        </w:rPr>
        <w:t>236</w:t>
      </w:r>
      <w:r w:rsidRPr="008B1068">
        <w:rPr>
          <w:rFonts w:cs="Arial"/>
          <w:szCs w:val="22"/>
        </w:rPr>
        <w:t xml:space="preserve"> – Jezdí podle zimního jízdního řádu (bez letních posil).</w:t>
      </w:r>
    </w:p>
    <w:p w:rsidR="00FE2BDA" w:rsidRPr="008B1068" w:rsidRDefault="00FE2BDA" w:rsidP="00FE2BDA">
      <w:pPr>
        <w:rPr>
          <w:rFonts w:cs="Arial"/>
          <w:szCs w:val="22"/>
        </w:rPr>
      </w:pPr>
      <w:r w:rsidRPr="008B1068">
        <w:rPr>
          <w:rStyle w:val="Siln"/>
          <w:rFonts w:cs="Arial"/>
          <w:szCs w:val="22"/>
        </w:rPr>
        <w:t>241</w:t>
      </w:r>
      <w:r w:rsidRPr="008B1068">
        <w:rPr>
          <w:rFonts w:cs="Arial"/>
          <w:szCs w:val="22"/>
        </w:rPr>
        <w:t xml:space="preserve"> – Ruší se posilové spoje v úseku Kostrounek – Smíchovské nádraží.</w:t>
      </w:r>
    </w:p>
    <w:p w:rsidR="00FE2BDA" w:rsidRPr="008B1068" w:rsidRDefault="00FE2BDA" w:rsidP="00FE2BDA">
      <w:pPr>
        <w:rPr>
          <w:rFonts w:cs="Arial"/>
          <w:szCs w:val="22"/>
        </w:rPr>
      </w:pPr>
      <w:r w:rsidRPr="008B1068">
        <w:rPr>
          <w:rStyle w:val="Siln"/>
          <w:rFonts w:cs="Arial"/>
          <w:szCs w:val="22"/>
        </w:rPr>
        <w:t>251</w:t>
      </w:r>
      <w:r w:rsidR="008B1068">
        <w:rPr>
          <w:rStyle w:val="Siln"/>
          <w:rFonts w:cs="Arial"/>
          <w:szCs w:val="22"/>
        </w:rPr>
        <w:t>–</w:t>
      </w:r>
      <w:r w:rsidRPr="008B1068">
        <w:rPr>
          <w:rStyle w:val="Siln"/>
          <w:rFonts w:cs="Arial"/>
          <w:szCs w:val="22"/>
        </w:rPr>
        <w:t>275 (školní linky a spoje)</w:t>
      </w:r>
      <w:r w:rsidRPr="008B1068">
        <w:rPr>
          <w:rFonts w:cs="Arial"/>
          <w:szCs w:val="22"/>
        </w:rPr>
        <w:t xml:space="preserve"> – Ruší se provoz školních linek a spojů.</w:t>
      </w:r>
    </w:p>
    <w:p w:rsidR="00E77CE5" w:rsidRDefault="00E77CE5" w:rsidP="00FE2BDA">
      <w:pPr>
        <w:rPr>
          <w:rStyle w:val="Siln"/>
          <w:rFonts w:cs="Arial"/>
          <w:szCs w:val="22"/>
        </w:rPr>
      </w:pPr>
      <w:r w:rsidRPr="00E77CE5">
        <w:rPr>
          <w:rStyle w:val="Siln"/>
          <w:rFonts w:cs="Arial"/>
          <w:szCs w:val="22"/>
        </w:rPr>
        <w:t>210, 211, 212, 391, 423, 426, 435, 448, 484, 491, 494, 659, 660, 664</w:t>
      </w:r>
      <w:r w:rsidRPr="00E77CE5">
        <w:rPr>
          <w:rStyle w:val="Siln"/>
          <w:rFonts w:cs="Arial"/>
          <w:b w:val="0"/>
          <w:szCs w:val="22"/>
        </w:rPr>
        <w:t xml:space="preserve"> – Upravují se jízdní řády v</w:t>
      </w:r>
      <w:r>
        <w:rPr>
          <w:rStyle w:val="Siln"/>
          <w:rFonts w:cs="Arial"/>
          <w:b w:val="0"/>
          <w:szCs w:val="22"/>
        </w:rPr>
        <w:t> </w:t>
      </w:r>
      <w:r w:rsidRPr="00E77CE5">
        <w:rPr>
          <w:rStyle w:val="Siln"/>
          <w:rFonts w:cs="Arial"/>
          <w:b w:val="0"/>
          <w:szCs w:val="22"/>
        </w:rPr>
        <w:t>souvislosti s omezením vlaků tak, aby byla nadále zachována návaznost na vlaky.</w:t>
      </w:r>
    </w:p>
    <w:p w:rsidR="00FE2BDA" w:rsidRPr="008B1068" w:rsidRDefault="00FE2BDA" w:rsidP="00FE2BDA">
      <w:pPr>
        <w:rPr>
          <w:rFonts w:cs="Arial"/>
          <w:szCs w:val="22"/>
        </w:rPr>
      </w:pPr>
      <w:r w:rsidRPr="008B1068">
        <w:rPr>
          <w:rStyle w:val="Siln"/>
          <w:rFonts w:cs="Arial"/>
          <w:szCs w:val="22"/>
        </w:rPr>
        <w:t>300, 301, 303, 304, 305, 306, 307, 308, 310, 311, 312, 314, 316, 318, 319, 320, 321, 322, 324, 326, 327, 328, 329, 330, 330, 331, 332, 333, 334, 336, 340, 342, 343, 346, 348, 349, 350, 351, 352, 353, 355, 356, 361, 362, 363, 364, 365, 366, 367, 368, 369, 370, 371, 372, 373, 374, 375, 376, 377, 378, 379, 385, 386, 388, 389, 392, 393, 395, 399 (příměstské linky)</w:t>
      </w:r>
      <w:r w:rsidRPr="008B1068">
        <w:rPr>
          <w:rFonts w:cs="Arial"/>
          <w:szCs w:val="22"/>
        </w:rPr>
        <w:t xml:space="preserve"> – Zavádí se omezení provozu (prázdniny) a ruší se školní spoje.</w:t>
      </w:r>
    </w:p>
    <w:p w:rsidR="00FE2BDA" w:rsidRPr="008B1068" w:rsidRDefault="00FE2BDA" w:rsidP="00FE2BDA">
      <w:pPr>
        <w:rPr>
          <w:rFonts w:cs="Arial"/>
          <w:szCs w:val="22"/>
        </w:rPr>
      </w:pPr>
      <w:r w:rsidRPr="008B1068">
        <w:rPr>
          <w:rStyle w:val="Siln"/>
          <w:rFonts w:cs="Arial"/>
          <w:szCs w:val="22"/>
        </w:rPr>
        <w:t>421, 422, 423, 424, 426, 427, 428, 429, 430, 431, 432, 433, 434, 435, 436, 437, 443, 444, 446, 447, 448, 449, 450, 451, 454, 458, 459, 460, 461, 462, 464, 465, 466, 467, 469, 470, 471, 476, 479, 480, 482, 485, 488, 491, 493, 494, 495, 497, 498, 499, 531, 555, 580, 583, 584, 589, 590, 590, 591, 592, 593, 594, 595, 596, 597, 601, 602, 603, 604, 605, 606, 617, 619, 624, 625, 626, 627, 628, 629, 650, 651, 652, 653, 656, 659, 660, 662, 663, 664, 666, 667, 668, 669, 670, 671, 674, 675, 676, 678, 679 (regionální linky)</w:t>
      </w:r>
      <w:r w:rsidRPr="008B1068">
        <w:rPr>
          <w:rFonts w:cs="Arial"/>
          <w:szCs w:val="22"/>
        </w:rPr>
        <w:t xml:space="preserve"> – Zavádí se omezení provozu (prázdniny) a ruší se školní spoje.</w:t>
      </w:r>
    </w:p>
    <w:p w:rsidR="00FE2BDA" w:rsidRPr="008B1068" w:rsidRDefault="00FE2BDA" w:rsidP="00FE2BDA">
      <w:pPr>
        <w:rPr>
          <w:rFonts w:cs="Arial"/>
          <w:szCs w:val="22"/>
        </w:rPr>
      </w:pPr>
      <w:r w:rsidRPr="008B1068">
        <w:rPr>
          <w:rStyle w:val="Siln"/>
          <w:rFonts w:cs="Arial"/>
          <w:szCs w:val="22"/>
        </w:rPr>
        <w:t>904, 905, 910, 911, 912, 915</w:t>
      </w:r>
      <w:r w:rsidRPr="008B1068">
        <w:rPr>
          <w:rFonts w:cs="Arial"/>
          <w:szCs w:val="22"/>
        </w:rPr>
        <w:t xml:space="preserve"> – Jednotný interval 30 min. (jízdní řád shodný s běžným pracovním dnem).</w:t>
      </w:r>
    </w:p>
    <w:p w:rsidR="00FE2BDA" w:rsidRPr="008B1068" w:rsidRDefault="00FE2BDA" w:rsidP="00FE2BDA">
      <w:pPr>
        <w:rPr>
          <w:rFonts w:cs="Arial"/>
          <w:szCs w:val="22"/>
        </w:rPr>
      </w:pPr>
      <w:r w:rsidRPr="008B1068">
        <w:rPr>
          <w:rStyle w:val="Siln"/>
          <w:rFonts w:cs="Arial"/>
          <w:szCs w:val="22"/>
        </w:rPr>
        <w:t>AE</w:t>
      </w:r>
      <w:r w:rsidRPr="008B1068">
        <w:rPr>
          <w:rFonts w:cs="Arial"/>
          <w:szCs w:val="22"/>
        </w:rPr>
        <w:t xml:space="preserve"> – Linka je zrušena.</w:t>
      </w:r>
    </w:p>
    <w:p w:rsidR="00FE2BDA" w:rsidRPr="008B1068" w:rsidRDefault="00FE2BDA" w:rsidP="00FE2BDA">
      <w:pPr>
        <w:rPr>
          <w:rFonts w:cs="Arial"/>
          <w:szCs w:val="22"/>
        </w:rPr>
      </w:pPr>
      <w:r w:rsidRPr="008B1068">
        <w:rPr>
          <w:rStyle w:val="Siln"/>
          <w:rFonts w:cs="Arial"/>
          <w:szCs w:val="22"/>
        </w:rPr>
        <w:t>Cyklobus + 448</w:t>
      </w:r>
      <w:r w:rsidRPr="008B1068">
        <w:rPr>
          <w:rFonts w:cs="Arial"/>
          <w:szCs w:val="22"/>
        </w:rPr>
        <w:t xml:space="preserve"> – Linka Cyklobusu není zavedena, na lince 448 zůstává v </w:t>
      </w:r>
      <w:r w:rsidR="008B1068" w:rsidRPr="008B1068">
        <w:rPr>
          <w:rFonts w:cs="Arial"/>
          <w:szCs w:val="22"/>
        </w:rPr>
        <w:t>platnosti</w:t>
      </w:r>
      <w:r w:rsidRPr="008B1068">
        <w:rPr>
          <w:rFonts w:cs="Arial"/>
          <w:szCs w:val="22"/>
        </w:rPr>
        <w:t xml:space="preserve"> zimní jízdní řád.</w:t>
      </w:r>
    </w:p>
    <w:p w:rsidR="00FE2BDA" w:rsidRPr="008B1068" w:rsidRDefault="00FE2BDA" w:rsidP="00FE2BDA">
      <w:pPr>
        <w:rPr>
          <w:rFonts w:cs="Arial"/>
          <w:szCs w:val="22"/>
        </w:rPr>
      </w:pPr>
      <w:r w:rsidRPr="008B1068">
        <w:rPr>
          <w:rStyle w:val="Siln"/>
          <w:rFonts w:cs="Arial"/>
          <w:szCs w:val="22"/>
        </w:rPr>
        <w:t>Sezónní/posilové spoje</w:t>
      </w:r>
      <w:r w:rsidRPr="008B1068">
        <w:rPr>
          <w:rFonts w:cs="Arial"/>
          <w:szCs w:val="22"/>
        </w:rPr>
        <w:t xml:space="preserve"> – Ruší se, resp. se nezavádí (např. linky 382, 654).</w:t>
      </w:r>
    </w:p>
    <w:p w:rsidR="00FE2BDA" w:rsidRPr="008B1068" w:rsidRDefault="00FE2BDA" w:rsidP="008B1068">
      <w:pPr>
        <w:pStyle w:val="Nadpis4"/>
      </w:pPr>
      <w:r w:rsidRPr="008B1068">
        <w:t>Vlaky:</w:t>
      </w:r>
    </w:p>
    <w:p w:rsidR="00FE2BDA" w:rsidRPr="008B1068" w:rsidRDefault="00FE2BDA" w:rsidP="00FE2BDA">
      <w:pPr>
        <w:rPr>
          <w:rFonts w:cs="Arial"/>
          <w:szCs w:val="22"/>
        </w:rPr>
      </w:pPr>
      <w:r w:rsidRPr="008B1068">
        <w:rPr>
          <w:rStyle w:val="Siln"/>
          <w:rFonts w:cs="Arial"/>
          <w:szCs w:val="22"/>
        </w:rPr>
        <w:t>Noční (víkendové) rozjezdy všech linek (S1, S2, S3, S4, S5, S6, S7, S8, S9, S22)</w:t>
      </w:r>
      <w:r w:rsidRPr="008B1068">
        <w:rPr>
          <w:rFonts w:cs="Arial"/>
          <w:szCs w:val="22"/>
        </w:rPr>
        <w:t xml:space="preserve"> – Tyto páry spojů (s příjezdem po 2:00 a s odjezdem cca ve 2:30 na/z Hlavní nádraží, včetně návazného páru do/z Milovic) jsou zrušeny. (Půlnočních spojů s odjezdem v cca 0:30 se to netýká.)</w:t>
      </w:r>
    </w:p>
    <w:p w:rsidR="00FE2BDA" w:rsidRPr="008B1068" w:rsidRDefault="00FE2BDA" w:rsidP="00FE2BDA">
      <w:pPr>
        <w:rPr>
          <w:rFonts w:cs="Arial"/>
          <w:szCs w:val="22"/>
        </w:rPr>
      </w:pPr>
      <w:r w:rsidRPr="008B1068">
        <w:rPr>
          <w:rStyle w:val="Siln"/>
          <w:rFonts w:cs="Arial"/>
          <w:szCs w:val="22"/>
        </w:rPr>
        <w:t>S49, Pražský motoráček</w:t>
      </w:r>
      <w:r w:rsidRPr="008B1068">
        <w:rPr>
          <w:rFonts w:cs="Arial"/>
          <w:szCs w:val="22"/>
        </w:rPr>
        <w:t xml:space="preserve"> – Linky jsou zrušeny.</w:t>
      </w:r>
    </w:p>
    <w:p w:rsidR="00FE2BDA" w:rsidRPr="008B1068" w:rsidRDefault="00FE2BDA" w:rsidP="00FE2BDA">
      <w:pPr>
        <w:rPr>
          <w:rFonts w:cs="Arial"/>
          <w:szCs w:val="22"/>
        </w:rPr>
      </w:pPr>
      <w:r w:rsidRPr="008B1068">
        <w:rPr>
          <w:rStyle w:val="Siln"/>
          <w:rFonts w:cs="Arial"/>
          <w:szCs w:val="22"/>
        </w:rPr>
        <w:t>R9 Praha – Golčův Jeníkov (– Brno)</w:t>
      </w:r>
      <w:r w:rsidRPr="008B1068">
        <w:rPr>
          <w:rFonts w:cs="Arial"/>
          <w:szCs w:val="22"/>
        </w:rPr>
        <w:t xml:space="preserve"> – Ruší se nebo se omezují některé spoje posilující přes den interval na 60 min. (nejede R961, R985, R989, R990, R960, R978, nově jede v sobotu R966).</w:t>
      </w:r>
    </w:p>
    <w:p w:rsidR="00FE2BDA" w:rsidRPr="008B1068" w:rsidRDefault="00FE2BDA" w:rsidP="00FE2BDA">
      <w:pPr>
        <w:rPr>
          <w:rFonts w:cs="Arial"/>
          <w:szCs w:val="22"/>
        </w:rPr>
      </w:pPr>
      <w:r w:rsidRPr="008B1068">
        <w:rPr>
          <w:rStyle w:val="Siln"/>
          <w:rFonts w:cs="Arial"/>
          <w:szCs w:val="22"/>
        </w:rPr>
        <w:t>R16 (Ex6) Praha – Kařez (– Plzeň)</w:t>
      </w:r>
      <w:r w:rsidRPr="008B1068">
        <w:rPr>
          <w:rFonts w:cs="Arial"/>
          <w:szCs w:val="22"/>
        </w:rPr>
        <w:t xml:space="preserve"> – Ruší se nebo se omezují některé spoje posilující přes den interval na 60 min. (nejede R778, R766, R762, R758, R757, R765, R769, R777, Ex565, Ex550, Ex552; jen v pracovní dny jedou R774, R753; jede nově denně R751).</w:t>
      </w:r>
    </w:p>
    <w:p w:rsidR="00FE2BDA" w:rsidRPr="008B1068" w:rsidRDefault="00FE2BDA" w:rsidP="00FE2BDA">
      <w:pPr>
        <w:rPr>
          <w:rFonts w:cs="Arial"/>
          <w:szCs w:val="22"/>
        </w:rPr>
      </w:pPr>
      <w:r w:rsidRPr="008B1068">
        <w:rPr>
          <w:rStyle w:val="Siln"/>
          <w:rFonts w:cs="Arial"/>
          <w:szCs w:val="22"/>
        </w:rPr>
        <w:t>R17 (Ex7) Praha – Olbramovice (– Č. Budějovice)</w:t>
      </w:r>
      <w:r w:rsidRPr="008B1068">
        <w:rPr>
          <w:rFonts w:cs="Arial"/>
          <w:szCs w:val="22"/>
        </w:rPr>
        <w:t xml:space="preserve"> – Ruší se vybrané spoje v pracovní den (R724, R702, R717, R735), o víkendu (R728, R724, R716, R702, R709, R713, R725, R735) a dále se ruší poslední večerní spoj do Prahy (Ex336) a ranní posilový spoj do Prahy (Ex544).</w:t>
      </w:r>
    </w:p>
    <w:p w:rsidR="00FE2BDA" w:rsidRPr="008B1068" w:rsidRDefault="00FE2BDA" w:rsidP="00FE2BDA">
      <w:pPr>
        <w:rPr>
          <w:rFonts w:cs="Arial"/>
          <w:szCs w:val="22"/>
        </w:rPr>
      </w:pPr>
      <w:r w:rsidRPr="008B1068">
        <w:rPr>
          <w:rStyle w:val="Siln"/>
          <w:rFonts w:cs="Arial"/>
          <w:szCs w:val="22"/>
        </w:rPr>
        <w:lastRenderedPageBreak/>
        <w:t>R20 (R15) Praha – Roudnice n. L. (– Ústí n. L.)</w:t>
      </w:r>
      <w:r w:rsidRPr="008B1068">
        <w:rPr>
          <w:rFonts w:cs="Arial"/>
          <w:szCs w:val="22"/>
        </w:rPr>
        <w:t xml:space="preserve"> – Ruší se všechny spoje ve/ze směru Teplice/Cheb (R618, R602, R600, R601), ruší se spoje posilující v pracovní dny ve špičkách interval na 60 min. (kromě ranního R671 – jede nově denně, nejede R675, R679, R687, R691, R695, R698, R694, R686, R682, R678, R674), dále se ruší poslední večerní spoj do Prahy (R699).</w:t>
      </w:r>
    </w:p>
    <w:p w:rsidR="00FE2BDA" w:rsidRPr="008B1068" w:rsidRDefault="00FE2BDA" w:rsidP="00FE2BDA">
      <w:pPr>
        <w:rPr>
          <w:rFonts w:cs="Arial"/>
          <w:szCs w:val="22"/>
        </w:rPr>
      </w:pPr>
      <w:r w:rsidRPr="008B1068">
        <w:rPr>
          <w:rStyle w:val="Siln"/>
          <w:rFonts w:cs="Arial"/>
          <w:szCs w:val="22"/>
        </w:rPr>
        <w:t>R21 Praha – Turnov</w:t>
      </w:r>
      <w:r w:rsidRPr="008B1068">
        <w:rPr>
          <w:rFonts w:cs="Arial"/>
          <w:szCs w:val="22"/>
        </w:rPr>
        <w:t xml:space="preserve"> – Ruší se polední pár spojů (R1144, R1147), poslední spoj z Prahy (R1154) a první spoj do Prahy (R1141).</w:t>
      </w:r>
    </w:p>
    <w:p w:rsidR="00FE2BDA" w:rsidRPr="008B1068" w:rsidRDefault="00FE2BDA" w:rsidP="00FE2BDA">
      <w:pPr>
        <w:rPr>
          <w:rFonts w:cs="Arial"/>
          <w:szCs w:val="22"/>
        </w:rPr>
      </w:pPr>
      <w:r w:rsidRPr="008B1068">
        <w:rPr>
          <w:rStyle w:val="Siln"/>
          <w:rFonts w:cs="Arial"/>
          <w:szCs w:val="22"/>
        </w:rPr>
        <w:t>R22 Kolín – Bělá pod Bezdězem (– Česká Lípa)</w:t>
      </w:r>
      <w:r w:rsidRPr="008B1068">
        <w:rPr>
          <w:rFonts w:cs="Arial"/>
          <w:szCs w:val="22"/>
        </w:rPr>
        <w:t xml:space="preserve"> – Ruší se polední pár spojů (R1190, R1191).</w:t>
      </w:r>
    </w:p>
    <w:p w:rsidR="00FE2BDA" w:rsidRPr="008B1068" w:rsidRDefault="00FE2BDA" w:rsidP="00FE2BDA">
      <w:pPr>
        <w:rPr>
          <w:rFonts w:cs="Arial"/>
          <w:szCs w:val="22"/>
        </w:rPr>
      </w:pPr>
      <w:r w:rsidRPr="008B1068">
        <w:rPr>
          <w:rStyle w:val="Siln"/>
          <w:rFonts w:cs="Arial"/>
          <w:szCs w:val="22"/>
        </w:rPr>
        <w:t>R24 Praha – Rakovník</w:t>
      </w:r>
      <w:r w:rsidRPr="008B1068">
        <w:rPr>
          <w:rFonts w:cs="Arial"/>
          <w:szCs w:val="22"/>
        </w:rPr>
        <w:t xml:space="preserve"> – Ruší se první pár spojů v sobotu (R1201, R1214).</w:t>
      </w:r>
    </w:p>
    <w:p w:rsidR="006B1195" w:rsidRPr="008B1068" w:rsidRDefault="00FE2BDA" w:rsidP="006B1195">
      <w:pPr>
        <w:rPr>
          <w:rFonts w:cs="Arial"/>
          <w:szCs w:val="22"/>
        </w:rPr>
      </w:pPr>
      <w:r w:rsidRPr="008B1068">
        <w:rPr>
          <w:rStyle w:val="Siln"/>
          <w:rFonts w:cs="Arial"/>
          <w:szCs w:val="22"/>
        </w:rPr>
        <w:t>R26 Praha – Březnice (– Písek)</w:t>
      </w:r>
      <w:r w:rsidRPr="008B1068">
        <w:rPr>
          <w:rFonts w:cs="Arial"/>
          <w:szCs w:val="22"/>
        </w:rPr>
        <w:t xml:space="preserve"> – Ruší se odpolední pár spojů v pracovní dny (R1170, R1171), páteční polední pár spojů (R1169, R1172), v neděli jeden polední spoj do Prahy (R1173) a v pondělí ráno z Prahy (R1162).</w:t>
      </w:r>
    </w:p>
    <w:p w:rsidR="006B1195" w:rsidRPr="008B1068" w:rsidRDefault="006B1195" w:rsidP="006B1195">
      <w:pPr>
        <w:rPr>
          <w:szCs w:val="22"/>
        </w:rPr>
      </w:pPr>
      <w:r w:rsidRPr="008B1068">
        <w:rPr>
          <w:rStyle w:val="Siln"/>
          <w:szCs w:val="22"/>
        </w:rPr>
        <w:t>S1 Praha – Č. Brod – Kolín</w:t>
      </w:r>
      <w:r w:rsidRPr="008B1068">
        <w:rPr>
          <w:szCs w:val="22"/>
        </w:rPr>
        <w:t xml:space="preserve"> – Ruší se spoj 8617 (večerní přejezd na S12) a spoj 9363 jeden jen v neděli.</w:t>
      </w:r>
    </w:p>
    <w:p w:rsidR="006B1195" w:rsidRPr="008B1068" w:rsidRDefault="006B1195" w:rsidP="006B1195">
      <w:pPr>
        <w:rPr>
          <w:szCs w:val="22"/>
        </w:rPr>
      </w:pPr>
      <w:r w:rsidRPr="008B1068">
        <w:rPr>
          <w:rStyle w:val="Siln"/>
          <w:szCs w:val="22"/>
        </w:rPr>
        <w:t>S7 Č. Brod – Praha – Beroun</w:t>
      </w:r>
      <w:r w:rsidRPr="008B1068">
        <w:rPr>
          <w:szCs w:val="22"/>
        </w:rPr>
        <w:t xml:space="preserve"> – Ruší se všechny spoje ukončené/začínající v Českém Brodu, ukončené/začínající v Praze-Radotíně a většina spojů ukončených/začínajících v Řevnicích (8807, 8809, 8811, 8813, 8815, 8817, 8819, 8821, 8841, 8843, 8845, 8847, 8849, 8851, 8853, 8855, 8857, 8859, 8861, 8863, 8865; 8810, 8812, 8814, 8816, 8818, 8820, 8822, 8824, 8826, 8846, 8848, 8850, 8852, 8854, 8856, 8858, 8860, 8862, 8864, 8866, 9900, 9902, 9904, 9908, 9910, 9912, 9914, 9916, 9918, 9920, 9922, 9938, 9940, 9942, 9944, 9946, 9948, 9950, 9952, 9954, 9956, 9958, 9960, 9962, 9964, 9966, 9968, 9974, 9976; 9905, 9907, 9909, 9911, 9913, 9915, 9917, 9919, 9921, 9923, 9925, 9927, 9929, 9931, 9933, 9935, 9941, 9943, 9945, 9947, 9949, 9951, 9953, 9955, 9957, 9959, 9961, 9963, 9965, 9967, 9973).</w:t>
      </w:r>
    </w:p>
    <w:p w:rsidR="006B1195" w:rsidRPr="008B1068" w:rsidRDefault="006B1195" w:rsidP="006B1195">
      <w:pPr>
        <w:rPr>
          <w:szCs w:val="22"/>
        </w:rPr>
      </w:pPr>
      <w:r w:rsidRPr="008B1068">
        <w:rPr>
          <w:rStyle w:val="Siln"/>
          <w:szCs w:val="22"/>
        </w:rPr>
        <w:t>S9 Lysá n. L. – Praha – Benešov u Prahy</w:t>
      </w:r>
      <w:r w:rsidRPr="008B1068">
        <w:rPr>
          <w:szCs w:val="22"/>
        </w:rPr>
        <w:t xml:space="preserve"> – Ruší se všechny spoje ukončené/začínající v</w:t>
      </w:r>
      <w:r w:rsidR="008B1068">
        <w:rPr>
          <w:szCs w:val="22"/>
        </w:rPr>
        <w:t> </w:t>
      </w:r>
      <w:r w:rsidRPr="008B1068">
        <w:rPr>
          <w:szCs w:val="22"/>
        </w:rPr>
        <w:t>Říčanech, ukončené/začínající v Lysé n. L. a většina spojů ukončených/začínajících v Praze-H.</w:t>
      </w:r>
      <w:r w:rsidR="008B1068">
        <w:rPr>
          <w:szCs w:val="22"/>
        </w:rPr>
        <w:t> </w:t>
      </w:r>
      <w:r w:rsidRPr="008B1068">
        <w:rPr>
          <w:szCs w:val="22"/>
        </w:rPr>
        <w:t>Počernicích (9103, 9117, 9119, 9121, 9123, 9125, 9127, 9129, 9131, 9133, 9135, 9143, 9147, 9151, 9155, 9159, 9161, 9163, 9167, 9171, 2575; 9100, 9108-v úseku Praha hl.</w:t>
      </w:r>
      <w:r w:rsidR="008B1068">
        <w:rPr>
          <w:szCs w:val="22"/>
        </w:rPr>
        <w:t xml:space="preserve"> </w:t>
      </w:r>
      <w:r w:rsidRPr="008B1068">
        <w:rPr>
          <w:szCs w:val="22"/>
        </w:rPr>
        <w:t>n. – Praha H.</w:t>
      </w:r>
      <w:r w:rsidR="008B1068">
        <w:rPr>
          <w:szCs w:val="22"/>
        </w:rPr>
        <w:t> </w:t>
      </w:r>
      <w:r w:rsidRPr="008B1068">
        <w:rPr>
          <w:szCs w:val="22"/>
        </w:rPr>
        <w:t>Počernice, 9118, 9120, 9122, 9124, 9126, 9128, 9130, 9132, 9134, 9136, 9140, 9144, 9148, 9152, 9156).</w:t>
      </w:r>
    </w:p>
    <w:p w:rsidR="006B1195" w:rsidRPr="008B1068" w:rsidRDefault="006B1195" w:rsidP="006B1195">
      <w:pPr>
        <w:rPr>
          <w:szCs w:val="22"/>
        </w:rPr>
      </w:pPr>
      <w:r w:rsidRPr="008B1068">
        <w:rPr>
          <w:rStyle w:val="Siln"/>
          <w:szCs w:val="22"/>
        </w:rPr>
        <w:t>S10 Kolín – Týnec n. L. (– Pardubice)</w:t>
      </w:r>
      <w:r w:rsidRPr="008B1068">
        <w:rPr>
          <w:szCs w:val="22"/>
        </w:rPr>
        <w:t xml:space="preserve"> – Ruší se posilující spoje v pracovní dny (5011, 5015, 5019, 5033, 5012, 5016, 5020, 5042 – jede jen v pátek), k výraznému rušení spojů dochází o</w:t>
      </w:r>
      <w:r w:rsidR="008B1068">
        <w:rPr>
          <w:szCs w:val="22"/>
        </w:rPr>
        <w:t> </w:t>
      </w:r>
      <w:r w:rsidRPr="008B1068">
        <w:rPr>
          <w:szCs w:val="22"/>
        </w:rPr>
        <w:t>víkendu, a to až na 3-4hodinový interval (5031 – jede jen v sobotu, 5005, 5009, 5017, 5037, 5002, 5006 – jede jen v neděli, 5040, 5018, 5042 – jede jen v neděli, 5044 – jede jen v sobotu).</w:t>
      </w:r>
    </w:p>
    <w:p w:rsidR="006B1195" w:rsidRPr="008B1068" w:rsidRDefault="006B1195" w:rsidP="006B1195">
      <w:pPr>
        <w:rPr>
          <w:szCs w:val="22"/>
        </w:rPr>
      </w:pPr>
      <w:r w:rsidRPr="008B1068">
        <w:rPr>
          <w:rStyle w:val="Siln"/>
          <w:szCs w:val="22"/>
        </w:rPr>
        <w:t>S12 Poříčany – Nymburk</w:t>
      </w:r>
      <w:r w:rsidRPr="008B1068">
        <w:rPr>
          <w:szCs w:val="22"/>
        </w:rPr>
        <w:t xml:space="preserve"> – Ruší se ranní školní spoje (15830, 15853), a dále spoj 8617 (noční vlak z S1) a 8812 (ranní vlak na S7).</w:t>
      </w:r>
    </w:p>
    <w:p w:rsidR="006B1195" w:rsidRPr="008B1068" w:rsidRDefault="006B1195" w:rsidP="006B1195">
      <w:pPr>
        <w:rPr>
          <w:szCs w:val="22"/>
        </w:rPr>
      </w:pPr>
      <w:r w:rsidRPr="008B1068">
        <w:rPr>
          <w:rStyle w:val="Siln"/>
          <w:szCs w:val="22"/>
        </w:rPr>
        <w:t>S18 Kolín – Ledečko</w:t>
      </w:r>
      <w:r w:rsidRPr="008B1068">
        <w:rPr>
          <w:szCs w:val="22"/>
        </w:rPr>
        <w:t xml:space="preserve"> – Ruší se vybrané spoje odpoledne v úseku Kolín – Uhlířské Janovice (22220, 22223, 22224).</w:t>
      </w:r>
    </w:p>
    <w:p w:rsidR="006B1195" w:rsidRPr="008B1068" w:rsidRDefault="006B1195" w:rsidP="006B1195">
      <w:pPr>
        <w:rPr>
          <w:szCs w:val="22"/>
        </w:rPr>
      </w:pPr>
      <w:r w:rsidRPr="008B1068">
        <w:rPr>
          <w:rStyle w:val="Siln"/>
          <w:szCs w:val="22"/>
        </w:rPr>
        <w:t>S20 Kolín – Čáslav – Světlá n. Sáz.</w:t>
      </w:r>
      <w:r w:rsidRPr="008B1068">
        <w:rPr>
          <w:szCs w:val="22"/>
        </w:rPr>
        <w:t xml:space="preserve"> – Ruší se ranní spoje 9119 a 9481 (ranní prodloužená S2) a víkendové polední spoje (1813, 5957).</w:t>
      </w:r>
    </w:p>
    <w:p w:rsidR="006B1195" w:rsidRPr="008B1068" w:rsidRDefault="006B1195" w:rsidP="006B1195">
      <w:pPr>
        <w:rPr>
          <w:szCs w:val="22"/>
        </w:rPr>
      </w:pPr>
      <w:r w:rsidRPr="008B1068">
        <w:rPr>
          <w:rStyle w:val="Siln"/>
          <w:szCs w:val="22"/>
        </w:rPr>
        <w:t>S21 Nymburk – Kopidlno</w:t>
      </w:r>
      <w:r w:rsidRPr="008B1068">
        <w:rPr>
          <w:szCs w:val="22"/>
        </w:rPr>
        <w:t xml:space="preserve"> – Ruší se ranní školní spoj (15830).</w:t>
      </w:r>
    </w:p>
    <w:p w:rsidR="006B1195" w:rsidRPr="008B1068" w:rsidRDefault="006B1195" w:rsidP="006B1195">
      <w:pPr>
        <w:rPr>
          <w:szCs w:val="22"/>
        </w:rPr>
      </w:pPr>
      <w:r w:rsidRPr="008B1068">
        <w:rPr>
          <w:rStyle w:val="Siln"/>
          <w:szCs w:val="22"/>
        </w:rPr>
        <w:t>S22 Praha – Lysá n. L. – Milovice</w:t>
      </w:r>
      <w:r w:rsidRPr="008B1068">
        <w:rPr>
          <w:szCs w:val="22"/>
        </w:rPr>
        <w:t xml:space="preserve"> – Ruší se vybrané večerní spoje (9437, 9438-v úseku Praha – Lysá n. L.), 25648).</w:t>
      </w:r>
    </w:p>
    <w:p w:rsidR="006B1195" w:rsidRPr="008B1068" w:rsidRDefault="006B1195" w:rsidP="006B1195">
      <w:pPr>
        <w:rPr>
          <w:szCs w:val="22"/>
        </w:rPr>
      </w:pPr>
      <w:r w:rsidRPr="008B1068">
        <w:rPr>
          <w:rStyle w:val="Siln"/>
          <w:szCs w:val="22"/>
        </w:rPr>
        <w:t>S27 Čáslav – Třemošnice</w:t>
      </w:r>
      <w:r w:rsidRPr="008B1068">
        <w:rPr>
          <w:szCs w:val="22"/>
        </w:rPr>
        <w:t xml:space="preserve"> – Ruší spoje posilující v pracovní dny odpoledne interval na 60 min. (15919, 15923, 15927, 15918, 15924, 15930).</w:t>
      </w:r>
    </w:p>
    <w:p w:rsidR="006B1195" w:rsidRPr="008B1068" w:rsidRDefault="006B1195" w:rsidP="006B1195">
      <w:pPr>
        <w:rPr>
          <w:szCs w:val="22"/>
        </w:rPr>
      </w:pPr>
      <w:r w:rsidRPr="008B1068">
        <w:rPr>
          <w:rStyle w:val="Siln"/>
          <w:szCs w:val="22"/>
        </w:rPr>
        <w:t>S28 K. Hora – Zruč nad Sázavou</w:t>
      </w:r>
      <w:r w:rsidRPr="008B1068">
        <w:rPr>
          <w:szCs w:val="22"/>
        </w:rPr>
        <w:t xml:space="preserve"> – Ruší se odpolední posilové spoje v úseku Kutná Hora město – Zbraslavice (2427, 2431, 2430, 2434).</w:t>
      </w:r>
    </w:p>
    <w:p w:rsidR="006B1195" w:rsidRPr="008B1068" w:rsidRDefault="006B1195" w:rsidP="006B1195">
      <w:pPr>
        <w:rPr>
          <w:szCs w:val="22"/>
        </w:rPr>
      </w:pPr>
      <w:r w:rsidRPr="008B1068">
        <w:rPr>
          <w:rStyle w:val="Siln"/>
          <w:szCs w:val="22"/>
        </w:rPr>
        <w:t>S33 Mělník – Mšeno – Sobotka</w:t>
      </w:r>
      <w:r w:rsidRPr="008B1068">
        <w:rPr>
          <w:szCs w:val="22"/>
        </w:rPr>
        <w:t xml:space="preserve"> – Ruší se poslední sobotní spoje v úseku Mělník – Mšeno (18538, 18539).</w:t>
      </w:r>
    </w:p>
    <w:p w:rsidR="006B1195" w:rsidRPr="008B1068" w:rsidRDefault="006B1195" w:rsidP="006B1195">
      <w:pPr>
        <w:rPr>
          <w:szCs w:val="22"/>
        </w:rPr>
      </w:pPr>
      <w:r w:rsidRPr="008B1068">
        <w:rPr>
          <w:rStyle w:val="Siln"/>
          <w:szCs w:val="22"/>
        </w:rPr>
        <w:t>S40 Kralupy n. Vlt. – Slaný – Telce</w:t>
      </w:r>
      <w:r w:rsidRPr="008B1068">
        <w:rPr>
          <w:szCs w:val="22"/>
        </w:rPr>
        <w:t xml:space="preserve"> – Ruší první ranní víkendové spoje v úseku Peruc – Slaný (9760, 9701).</w:t>
      </w:r>
    </w:p>
    <w:p w:rsidR="006B1195" w:rsidRPr="008B1068" w:rsidRDefault="006B1195" w:rsidP="006B1195">
      <w:pPr>
        <w:rPr>
          <w:szCs w:val="22"/>
        </w:rPr>
      </w:pPr>
      <w:r w:rsidRPr="008B1068">
        <w:rPr>
          <w:rStyle w:val="Siln"/>
          <w:szCs w:val="22"/>
        </w:rPr>
        <w:t>S43 Neratovice – Kralupy n. Vlt.</w:t>
      </w:r>
      <w:r w:rsidRPr="008B1068">
        <w:rPr>
          <w:szCs w:val="22"/>
        </w:rPr>
        <w:t xml:space="preserve"> – Ruší se ranní školní spoje (19507, 19506).</w:t>
      </w:r>
    </w:p>
    <w:p w:rsidR="006B1195" w:rsidRPr="008B1068" w:rsidRDefault="006B1195" w:rsidP="006B1195">
      <w:pPr>
        <w:rPr>
          <w:szCs w:val="22"/>
        </w:rPr>
      </w:pPr>
      <w:r w:rsidRPr="008B1068">
        <w:rPr>
          <w:rStyle w:val="Siln"/>
          <w:szCs w:val="22"/>
        </w:rPr>
        <w:t>S53 Rakovník – Kralovice u Rakovníka</w:t>
      </w:r>
      <w:r w:rsidRPr="008B1068">
        <w:rPr>
          <w:szCs w:val="22"/>
        </w:rPr>
        <w:t xml:space="preserve"> – Ruší poslední sobotní spoje (17756, 17757).</w:t>
      </w:r>
    </w:p>
    <w:p w:rsidR="006B1195" w:rsidRPr="008B1068" w:rsidRDefault="006B1195" w:rsidP="006B1195">
      <w:pPr>
        <w:rPr>
          <w:szCs w:val="22"/>
        </w:rPr>
      </w:pPr>
      <w:r w:rsidRPr="008B1068">
        <w:rPr>
          <w:rStyle w:val="Siln"/>
          <w:szCs w:val="22"/>
        </w:rPr>
        <w:lastRenderedPageBreak/>
        <w:t>S54 Praha – Hostivice – Slaný</w:t>
      </w:r>
      <w:r w:rsidRPr="008B1068">
        <w:rPr>
          <w:szCs w:val="22"/>
        </w:rPr>
        <w:t xml:space="preserve"> – V provozu zůstávají spoje původně ukončené se zimní sezónou (19750, 19754, 19751, 19757).</w:t>
      </w:r>
    </w:p>
    <w:p w:rsidR="006B1195" w:rsidRPr="008B1068" w:rsidRDefault="006B1195" w:rsidP="006B1195">
      <w:pPr>
        <w:rPr>
          <w:szCs w:val="22"/>
        </w:rPr>
      </w:pPr>
      <w:r w:rsidRPr="008B1068">
        <w:rPr>
          <w:rStyle w:val="Siln"/>
          <w:szCs w:val="22"/>
        </w:rPr>
        <w:t>S74 Rakovník – Beroun</w:t>
      </w:r>
      <w:r w:rsidRPr="008B1068">
        <w:rPr>
          <w:szCs w:val="22"/>
        </w:rPr>
        <w:t xml:space="preserve"> – V provozu nejsou o víkendu spoje pro letní sezonu (7711, 7719, 7723, 7706, 7714, 7718).</w:t>
      </w:r>
    </w:p>
    <w:p w:rsidR="006B1195" w:rsidRPr="008B1068" w:rsidRDefault="006B1195" w:rsidP="006B1195">
      <w:pPr>
        <w:rPr>
          <w:szCs w:val="22"/>
        </w:rPr>
      </w:pPr>
      <w:r w:rsidRPr="008B1068">
        <w:rPr>
          <w:rStyle w:val="Siln"/>
          <w:szCs w:val="22"/>
        </w:rPr>
        <w:t xml:space="preserve">S80 (Praha </w:t>
      </w:r>
      <w:r w:rsidR="008B1068">
        <w:rPr>
          <w:rStyle w:val="Siln"/>
          <w:szCs w:val="22"/>
        </w:rPr>
        <w:t>–</w:t>
      </w:r>
      <w:r w:rsidRPr="008B1068">
        <w:rPr>
          <w:rStyle w:val="Siln"/>
          <w:szCs w:val="22"/>
        </w:rPr>
        <w:t>) Čerčany – Zruč n. Sáz. – Ledeč n. Sáz.</w:t>
      </w:r>
      <w:r w:rsidRPr="008B1068">
        <w:rPr>
          <w:szCs w:val="22"/>
        </w:rPr>
        <w:t xml:space="preserve"> – V provozu nejsou o víkendu spoje pro letní sezonu (9209, 9211-v úseku Praha – Čerčany, 9213, 9216-v úseku Praha – Čerčany, 1598), a dále vybrané spoje v pracovní dny (9263, 9265, 9264, 9214-v úseku Ledeč n. Sáz. – Zruč n. Sáz., 9249, 9248).</w:t>
      </w:r>
    </w:p>
    <w:p w:rsidR="006B1195" w:rsidRPr="008B1068" w:rsidRDefault="006B1195" w:rsidP="006B1195">
      <w:pPr>
        <w:rPr>
          <w:szCs w:val="22"/>
        </w:rPr>
      </w:pPr>
      <w:r w:rsidRPr="008B1068">
        <w:rPr>
          <w:rStyle w:val="Siln"/>
          <w:szCs w:val="22"/>
        </w:rPr>
        <w:t>S98 Olbramovice – Sedlčany</w:t>
      </w:r>
      <w:r w:rsidRPr="008B1068">
        <w:rPr>
          <w:szCs w:val="22"/>
        </w:rPr>
        <w:t xml:space="preserve"> – Ruší odpolední posilující spoje (26127, 26133, 26122, 26128).</w:t>
      </w:r>
    </w:p>
    <w:p w:rsidR="006B1195" w:rsidRPr="008B1068" w:rsidRDefault="006B1195" w:rsidP="006B1195">
      <w:pPr>
        <w:rPr>
          <w:szCs w:val="22"/>
        </w:rPr>
      </w:pPr>
      <w:r w:rsidRPr="008B1068">
        <w:rPr>
          <w:rStyle w:val="Siln"/>
          <w:szCs w:val="22"/>
        </w:rPr>
        <w:t>S99 Benešov u Prahy – Trhový Štěpánov</w:t>
      </w:r>
      <w:r w:rsidRPr="008B1068">
        <w:rPr>
          <w:szCs w:val="22"/>
        </w:rPr>
        <w:t xml:space="preserve"> – Ruší se ranní školní spoje (19143, 19142).</w:t>
      </w:r>
    </w:p>
    <w:p w:rsidR="006B1195" w:rsidRPr="008B1068" w:rsidRDefault="006B1195" w:rsidP="006B1195">
      <w:pPr>
        <w:rPr>
          <w:szCs w:val="22"/>
        </w:rPr>
      </w:pPr>
      <w:r w:rsidRPr="008B1068">
        <w:rPr>
          <w:rStyle w:val="Siln"/>
          <w:szCs w:val="22"/>
        </w:rPr>
        <w:t>U4 Hněvice – Roudnice n. L. (– Ústí n. L.)</w:t>
      </w:r>
      <w:r w:rsidRPr="008B1068">
        <w:rPr>
          <w:szCs w:val="22"/>
        </w:rPr>
        <w:t xml:space="preserve"> – Ruší se ranní posilový spoj z Hněvic (6930).</w:t>
      </w:r>
    </w:p>
    <w:p w:rsidR="006B1195" w:rsidRPr="008B1068" w:rsidRDefault="006B1195" w:rsidP="006B1195">
      <w:pPr>
        <w:rPr>
          <w:szCs w:val="22"/>
        </w:rPr>
      </w:pPr>
      <w:r w:rsidRPr="008B1068">
        <w:rPr>
          <w:rStyle w:val="Siln"/>
          <w:szCs w:val="22"/>
        </w:rPr>
        <w:t>U21 Roudnice n. L. – Bříza obec</w:t>
      </w:r>
      <w:r w:rsidRPr="008B1068">
        <w:rPr>
          <w:szCs w:val="22"/>
        </w:rPr>
        <w:t xml:space="preserve"> – Ruší se poslední večerní pár spojů v pracovní dny (19633, 19634).</w:t>
      </w:r>
    </w:p>
    <w:p w:rsidR="008B1068" w:rsidRDefault="006B1195" w:rsidP="006B1195">
      <w:pPr>
        <w:rPr>
          <w:szCs w:val="22"/>
        </w:rPr>
      </w:pPr>
      <w:r w:rsidRPr="008B1068">
        <w:rPr>
          <w:rStyle w:val="Siln"/>
          <w:szCs w:val="22"/>
        </w:rPr>
        <w:t>U22 Vraňany – Bříza obec</w:t>
      </w:r>
      <w:r w:rsidRPr="008B1068">
        <w:rPr>
          <w:szCs w:val="22"/>
        </w:rPr>
        <w:t xml:space="preserve"> – Ruší se poslední večerní pár spojů v pracovní dny (12347, 12348).</w:t>
      </w:r>
    </w:p>
    <w:p w:rsidR="00FE2BDA" w:rsidRPr="008B1068" w:rsidRDefault="00FE2BDA" w:rsidP="006B1195">
      <w:pPr>
        <w:rPr>
          <w:rFonts w:cs="Arial"/>
          <w:szCs w:val="22"/>
        </w:rPr>
      </w:pPr>
      <w:r w:rsidRPr="008B1068">
        <w:rPr>
          <w:rStyle w:val="Siln"/>
          <w:rFonts w:cs="Arial"/>
          <w:szCs w:val="22"/>
        </w:rPr>
        <w:t>LET1291, LET1293, LET1295; LET1290, LET1292, LET1294 (Praha – Kolín)</w:t>
      </w:r>
      <w:r w:rsidRPr="008B1068">
        <w:rPr>
          <w:rFonts w:cs="Arial"/>
          <w:szCs w:val="22"/>
        </w:rPr>
        <w:t xml:space="preserve"> – Ruší se spoje Leo Express Tenders.</w:t>
      </w:r>
    </w:p>
    <w:p w:rsidR="00FE2BDA" w:rsidRPr="008B1068" w:rsidRDefault="00FE2BDA" w:rsidP="00FE2BDA">
      <w:pPr>
        <w:rPr>
          <w:rFonts w:cs="Arial"/>
          <w:szCs w:val="22"/>
        </w:rPr>
      </w:pPr>
      <w:r w:rsidRPr="008B1068">
        <w:rPr>
          <w:rStyle w:val="Siln"/>
          <w:rFonts w:cs="Arial"/>
          <w:szCs w:val="22"/>
        </w:rPr>
        <w:t>Sezónní/rekreační/výletní vlaky</w:t>
      </w:r>
      <w:r w:rsidRPr="008B1068">
        <w:rPr>
          <w:rFonts w:cs="Arial"/>
          <w:szCs w:val="22"/>
        </w:rPr>
        <w:t xml:space="preserve"> – Ruší se všechny spoje (Bezdězský rychlík, Cyklo Brdy, Cyklohráček, Český ráj, Kokořínský rychlík, Posázavský motoráček, Rakovnický rychlík a sezónní vlaky Praha – Čerčany – Zruč nad Sázavou).</w:t>
      </w:r>
    </w:p>
    <w:p w:rsidR="00FE2BDA" w:rsidRPr="008B1068" w:rsidRDefault="00FE2BDA" w:rsidP="00FE2BDA">
      <w:pPr>
        <w:rPr>
          <w:rFonts w:cs="Arial"/>
          <w:szCs w:val="22"/>
        </w:rPr>
      </w:pPr>
      <w:r w:rsidRPr="008B1068">
        <w:rPr>
          <w:rStyle w:val="Siln"/>
          <w:rFonts w:cs="Arial"/>
          <w:szCs w:val="22"/>
        </w:rPr>
        <w:t>Pokladny ČD</w:t>
      </w:r>
      <w:r w:rsidRPr="008B1068">
        <w:rPr>
          <w:rFonts w:cs="Arial"/>
          <w:szCs w:val="22"/>
        </w:rPr>
        <w:t xml:space="preserve"> – Ruší se provoz pokladny Praha-Veleslavín.</w:t>
      </w:r>
    </w:p>
    <w:p w:rsidR="00FE2BDA" w:rsidRPr="008B1068" w:rsidRDefault="00FE2BDA" w:rsidP="008B1068">
      <w:pPr>
        <w:pStyle w:val="Nadpis4"/>
      </w:pPr>
      <w:r w:rsidRPr="008B1068">
        <w:t>Trolejbus:</w:t>
      </w:r>
    </w:p>
    <w:p w:rsidR="00FE2BDA" w:rsidRPr="008B1068" w:rsidRDefault="00FE2BDA" w:rsidP="00FE2BDA">
      <w:pPr>
        <w:rPr>
          <w:rFonts w:cs="Arial"/>
          <w:szCs w:val="22"/>
        </w:rPr>
      </w:pPr>
      <w:r w:rsidRPr="008B1068">
        <w:rPr>
          <w:rStyle w:val="Siln"/>
          <w:rFonts w:cs="Arial"/>
          <w:szCs w:val="22"/>
        </w:rPr>
        <w:t>58</w:t>
      </w:r>
      <w:r w:rsidRPr="008B1068">
        <w:rPr>
          <w:rFonts w:cs="Arial"/>
          <w:szCs w:val="22"/>
        </w:rPr>
        <w:t xml:space="preserve"> – Linka je zrušena.</w:t>
      </w:r>
    </w:p>
    <w:p w:rsidR="00FE2BDA" w:rsidRPr="008B1068" w:rsidRDefault="00FE2BDA" w:rsidP="008B1068">
      <w:pPr>
        <w:pStyle w:val="Nadpis4"/>
      </w:pPr>
      <w:r w:rsidRPr="008B1068">
        <w:t>Lanová dráha na Petřín:</w:t>
      </w:r>
    </w:p>
    <w:p w:rsidR="00FE2BDA" w:rsidRPr="008B1068" w:rsidRDefault="00FE2BDA" w:rsidP="00FE2BDA">
      <w:pPr>
        <w:rPr>
          <w:rFonts w:cs="Arial"/>
          <w:szCs w:val="22"/>
        </w:rPr>
      </w:pPr>
      <w:r w:rsidRPr="008B1068">
        <w:rPr>
          <w:rFonts w:cs="Arial"/>
          <w:szCs w:val="22"/>
        </w:rPr>
        <w:t>Provoz je zastaven.</w:t>
      </w:r>
    </w:p>
    <w:p w:rsidR="00FE2BDA" w:rsidRPr="008B1068" w:rsidRDefault="00FE2BDA" w:rsidP="008B1068">
      <w:pPr>
        <w:pStyle w:val="Nadpis4"/>
      </w:pPr>
      <w:r w:rsidRPr="008B1068">
        <w:t>Přívozy:</w:t>
      </w:r>
    </w:p>
    <w:p w:rsidR="00FE2BDA" w:rsidRPr="008B1068" w:rsidRDefault="00FE2BDA" w:rsidP="00FE2BDA">
      <w:pPr>
        <w:rPr>
          <w:rFonts w:cs="Arial"/>
          <w:szCs w:val="22"/>
        </w:rPr>
      </w:pPr>
      <w:r w:rsidRPr="008B1068">
        <w:rPr>
          <w:rFonts w:cs="Arial"/>
          <w:szCs w:val="22"/>
        </w:rPr>
        <w:t>Ruší se doplňkový hotovostní prodej jízdenek i kontrola dokladů převozníkem. Odbavení mohou cestující provést alternativními způsoby (využitím mobilní aplikace PID Lítačka, zakoupením jízdenky v předstihu v automatu).</w:t>
      </w:r>
    </w:p>
    <w:p w:rsidR="00FE2BDA" w:rsidRPr="008B1068" w:rsidRDefault="00FE2BDA" w:rsidP="00FE2BDA">
      <w:pPr>
        <w:rPr>
          <w:rFonts w:cs="Arial"/>
          <w:szCs w:val="22"/>
        </w:rPr>
      </w:pPr>
      <w:r w:rsidRPr="008B1068">
        <w:rPr>
          <w:rStyle w:val="Siln"/>
          <w:rFonts w:cs="Arial"/>
          <w:szCs w:val="22"/>
        </w:rPr>
        <w:t>P4, P5</w:t>
      </w:r>
      <w:r w:rsidRPr="008B1068">
        <w:rPr>
          <w:rFonts w:cs="Arial"/>
          <w:szCs w:val="22"/>
        </w:rPr>
        <w:t xml:space="preserve"> – Linky jsou zrušeny.</w:t>
      </w:r>
    </w:p>
    <w:p w:rsidR="001D58EC" w:rsidRPr="008B1068" w:rsidRDefault="001D58EC" w:rsidP="001D58EC">
      <w:pPr>
        <w:pStyle w:val="Nadpis1"/>
        <w:rPr>
          <w:lang w:eastAsia="cs-CZ"/>
        </w:rPr>
      </w:pPr>
      <w:bookmarkStart w:id="2" w:name="_Toc36716278"/>
      <w:r w:rsidRPr="008B1068">
        <w:t>Vlaky v Praze a okolí čeká mírné omezení od 3. dubna 2020</w:t>
      </w:r>
      <w:bookmarkEnd w:id="2"/>
    </w:p>
    <w:p w:rsidR="006B1195" w:rsidRPr="008B1068" w:rsidRDefault="006B1195" w:rsidP="006B1195">
      <w:pPr>
        <w:rPr>
          <w:rFonts w:cs="Arial"/>
          <w:szCs w:val="22"/>
        </w:rPr>
      </w:pPr>
      <w:r w:rsidRPr="008B1068">
        <w:rPr>
          <w:rFonts w:cs="Arial"/>
          <w:szCs w:val="22"/>
        </w:rPr>
        <w:t>Z důvodu významného poklesu poptávky po cestování v Praze a Středočeském kraji a</w:t>
      </w:r>
      <w:r w:rsidR="008B1068">
        <w:rPr>
          <w:rFonts w:cs="Arial"/>
          <w:szCs w:val="22"/>
        </w:rPr>
        <w:t> </w:t>
      </w:r>
      <w:r w:rsidRPr="008B1068">
        <w:rPr>
          <w:rFonts w:cs="Arial"/>
          <w:szCs w:val="22"/>
        </w:rPr>
        <w:t xml:space="preserve">v návaznosti na doporučení Vlády ČR dochází na základě dohody Hl. m. Prahy a Středočeského kraje </w:t>
      </w:r>
      <w:r w:rsidRPr="008B1068">
        <w:rPr>
          <w:rFonts w:cs="Arial"/>
          <w:b/>
          <w:szCs w:val="22"/>
        </w:rPr>
        <w:t>od pátku 3. dubna 2020</w:t>
      </w:r>
      <w:r w:rsidRPr="008B1068">
        <w:rPr>
          <w:rFonts w:cs="Arial"/>
          <w:szCs w:val="22"/>
        </w:rPr>
        <w:t xml:space="preserve"> k omezení provozu vlaků na vybraných linkách S.</w:t>
      </w:r>
    </w:p>
    <w:p w:rsidR="006B1195" w:rsidRPr="008B1068" w:rsidRDefault="006B1195" w:rsidP="006B1195">
      <w:pPr>
        <w:rPr>
          <w:rFonts w:cs="Arial"/>
          <w:szCs w:val="22"/>
        </w:rPr>
      </w:pPr>
      <w:r w:rsidRPr="008B1068">
        <w:rPr>
          <w:rFonts w:cs="Arial"/>
          <w:szCs w:val="22"/>
        </w:rPr>
        <w:t>Největší změny se týkají linky S7 v úseku Řevnice – Praha – Český Brod a S9 v úseku Lysá nad Labem – Praha. Na těchto linkách budou zrušeny vložené spoje, které zkracují základní půlhodinový interval na 10</w:t>
      </w:r>
      <w:r w:rsidR="008B1068">
        <w:rPr>
          <w:rFonts w:cs="Arial"/>
          <w:szCs w:val="22"/>
        </w:rPr>
        <w:t>–</w:t>
      </w:r>
      <w:r w:rsidRPr="008B1068">
        <w:rPr>
          <w:rFonts w:cs="Arial"/>
          <w:szCs w:val="22"/>
        </w:rPr>
        <w:t>15 minut. Již od pondělí 30. března 2020 je omezen provoz vložených vlaků ve všední dny dopoledne mezi Prahou a Říčany.</w:t>
      </w:r>
    </w:p>
    <w:p w:rsidR="006B1195" w:rsidRPr="008B1068" w:rsidRDefault="006B1195" w:rsidP="006B1195">
      <w:pPr>
        <w:rPr>
          <w:rFonts w:cs="Arial"/>
          <w:szCs w:val="22"/>
        </w:rPr>
      </w:pPr>
      <w:r w:rsidRPr="008B1068">
        <w:rPr>
          <w:rFonts w:cs="Arial"/>
          <w:szCs w:val="22"/>
        </w:rPr>
        <w:t>Na většině hlavních linek z Prahy do Středních Čech (S1, S2+S22, S7 a S9) dojde k omezení provozu po 22. hodině. Ostatních železničních tratí a Praze a Středočeském kraji se změny dotknou pouze okrajově. Celkově je rozsah železniční dopravy v Praze a Středočeském kraji omezen cca o 14 %.</w:t>
      </w:r>
    </w:p>
    <w:p w:rsidR="006B1195" w:rsidRPr="008B1068" w:rsidRDefault="006B1195" w:rsidP="008B1068">
      <w:pPr>
        <w:pStyle w:val="Nadpis4"/>
      </w:pPr>
      <w:r w:rsidRPr="008B1068">
        <w:t>Změny na páteřních železničních linkách:</w:t>
      </w:r>
    </w:p>
    <w:p w:rsidR="006B1195" w:rsidRPr="008B1068" w:rsidRDefault="006B1195" w:rsidP="008B1068">
      <w:pPr>
        <w:numPr>
          <w:ilvl w:val="0"/>
          <w:numId w:val="34"/>
        </w:numPr>
        <w:spacing w:before="0"/>
        <w:rPr>
          <w:rFonts w:cs="Arial"/>
          <w:szCs w:val="22"/>
        </w:rPr>
      </w:pPr>
      <w:r w:rsidRPr="008B1068">
        <w:rPr>
          <w:rFonts w:cs="Arial"/>
          <w:b/>
          <w:szCs w:val="22"/>
        </w:rPr>
        <w:t>S7 Český Brod – Praha – Beroun</w:t>
      </w:r>
      <w:r w:rsidRPr="008B1068">
        <w:rPr>
          <w:rFonts w:cs="Arial"/>
          <w:szCs w:val="22"/>
        </w:rPr>
        <w:t xml:space="preserve">: </w:t>
      </w:r>
      <w:r w:rsidR="008B1068" w:rsidRPr="008B1068">
        <w:rPr>
          <w:rFonts w:cs="Arial"/>
          <w:szCs w:val="22"/>
        </w:rPr>
        <w:t>Zrušen provoz linky v úseku Český Brod – Praha hl.</w:t>
      </w:r>
      <w:r w:rsidR="008B1068">
        <w:rPr>
          <w:rFonts w:cs="Arial"/>
          <w:szCs w:val="22"/>
        </w:rPr>
        <w:t xml:space="preserve"> </w:t>
      </w:r>
      <w:r w:rsidR="008B1068" w:rsidRPr="008B1068">
        <w:rPr>
          <w:rFonts w:cs="Arial"/>
          <w:szCs w:val="22"/>
        </w:rPr>
        <w:t>n. a v úseku Praha hl.</w:t>
      </w:r>
      <w:r w:rsidR="008B1068">
        <w:rPr>
          <w:rFonts w:cs="Arial"/>
          <w:szCs w:val="22"/>
        </w:rPr>
        <w:t xml:space="preserve"> </w:t>
      </w:r>
      <w:r w:rsidR="008B1068" w:rsidRPr="008B1068">
        <w:rPr>
          <w:rFonts w:cs="Arial"/>
          <w:szCs w:val="22"/>
        </w:rPr>
        <w:t>n. – Praha-Radotín – Řevnice ve špičkách pracovních dnů zrušeny posilové spoje (prodloužen interval z 10</w:t>
      </w:r>
      <w:r w:rsidR="008B1068">
        <w:rPr>
          <w:rFonts w:cs="Arial"/>
          <w:szCs w:val="22"/>
        </w:rPr>
        <w:t>–</w:t>
      </w:r>
      <w:r w:rsidR="008B1068" w:rsidRPr="008B1068">
        <w:rPr>
          <w:rFonts w:cs="Arial"/>
          <w:szCs w:val="22"/>
        </w:rPr>
        <w:t>20 na 30 minut).</w:t>
      </w:r>
    </w:p>
    <w:p w:rsidR="006B1195" w:rsidRPr="008B1068" w:rsidRDefault="006B1195" w:rsidP="006B1195">
      <w:pPr>
        <w:numPr>
          <w:ilvl w:val="0"/>
          <w:numId w:val="34"/>
        </w:numPr>
        <w:spacing w:before="0"/>
        <w:rPr>
          <w:rFonts w:cs="Arial"/>
          <w:szCs w:val="22"/>
        </w:rPr>
      </w:pPr>
      <w:r w:rsidRPr="008B1068">
        <w:rPr>
          <w:rFonts w:cs="Arial"/>
          <w:b/>
          <w:szCs w:val="22"/>
        </w:rPr>
        <w:lastRenderedPageBreak/>
        <w:t>S9 Lysá nad Labem – Praha – Benešov</w:t>
      </w:r>
      <w:r w:rsidRPr="008B1068">
        <w:rPr>
          <w:rFonts w:cs="Arial"/>
          <w:szCs w:val="22"/>
        </w:rPr>
        <w:t xml:space="preserve">: </w:t>
      </w:r>
      <w:r w:rsidR="008B1068">
        <w:rPr>
          <w:rFonts w:cs="Arial"/>
          <w:szCs w:val="22"/>
        </w:rPr>
        <w:t>Zru</w:t>
      </w:r>
      <w:r w:rsidR="008B1068">
        <w:t>šeny vložené posilové vlaky v úseku Praha hl.</w:t>
      </w:r>
      <w:r w:rsidR="008B1068">
        <w:t xml:space="preserve"> </w:t>
      </w:r>
      <w:r w:rsidR="008B1068">
        <w:t>n. – Lysá nad Labem zejména v odpolední špičce pracovních dnů. Již od 30. 3. jsou zrušeny vložené vlaky v pracovní dny dopoledne a večer v úseku Praha hl. n. – Říčany (prodloužení intervalu z 15 na 30 minut).</w:t>
      </w:r>
    </w:p>
    <w:p w:rsidR="006B1195" w:rsidRPr="008B1068" w:rsidRDefault="006B1195" w:rsidP="008B1068">
      <w:pPr>
        <w:pStyle w:val="Nadpis4"/>
      </w:pPr>
      <w:r w:rsidRPr="008B1068">
        <w:t>Změny na ostatních železničních tratích:</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S10 Kolín – Týnec nad Labem (</w:t>
      </w:r>
      <w:r w:rsidR="00900055">
        <w:rPr>
          <w:rFonts w:cs="Arial"/>
          <w:b/>
          <w:color w:val="000000"/>
          <w:szCs w:val="22"/>
        </w:rPr>
        <w:t>–</w:t>
      </w:r>
      <w:r w:rsidRPr="008B1068">
        <w:rPr>
          <w:rFonts w:cs="Arial"/>
          <w:b/>
          <w:color w:val="000000"/>
          <w:szCs w:val="22"/>
        </w:rPr>
        <w:t xml:space="preserve"> Pardubice):</w:t>
      </w:r>
      <w:r w:rsidRPr="008B1068">
        <w:rPr>
          <w:rFonts w:cs="Arial"/>
          <w:color w:val="000000"/>
          <w:szCs w:val="22"/>
        </w:rPr>
        <w:t xml:space="preserve"> </w:t>
      </w:r>
      <w:r w:rsidR="008B1068">
        <w:rPr>
          <w:rFonts w:cs="Arial"/>
          <w:color w:val="000000"/>
          <w:szCs w:val="22"/>
        </w:rPr>
        <w:t>R</w:t>
      </w:r>
      <w:r w:rsidRPr="008B1068">
        <w:rPr>
          <w:rFonts w:cs="Arial"/>
          <w:szCs w:val="22"/>
        </w:rPr>
        <w:t>uší se vlaky posilující v pracovní dny ráno a odpoledne, omezuje se víkendový provoz (realizováno již od 28. 3.)</w:t>
      </w:r>
      <w:r w:rsidR="008B1068">
        <w:rPr>
          <w:rFonts w:cs="Arial"/>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S12 Poříčany – Nymburk</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rušeny vybrané vlaky v pracovní dny ráno a večer</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S18 Kolín – Ledečko</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rušena část vlaků v pracovní dny odpoledne v trase Kolín – Uhlířské Janovice</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S20 Kolín – Vlkaneč (– Světlá nad Sázavou)</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rušeny vybrané vlaky v pracovní dny a</w:t>
      </w:r>
      <w:r w:rsidR="008B1068">
        <w:rPr>
          <w:rFonts w:cs="Arial"/>
          <w:color w:val="000000"/>
          <w:szCs w:val="22"/>
        </w:rPr>
        <w:t> </w:t>
      </w:r>
      <w:r w:rsidRPr="008B1068">
        <w:rPr>
          <w:rFonts w:cs="Arial"/>
          <w:color w:val="000000"/>
          <w:szCs w:val="22"/>
        </w:rPr>
        <w:t>o</w:t>
      </w:r>
      <w:r w:rsidR="008B1068">
        <w:rPr>
          <w:rFonts w:cs="Arial"/>
          <w:color w:val="000000"/>
          <w:szCs w:val="22"/>
        </w:rPr>
        <w:t> </w:t>
      </w:r>
      <w:r w:rsidRPr="008B1068">
        <w:rPr>
          <w:rFonts w:cs="Arial"/>
          <w:color w:val="000000"/>
          <w:szCs w:val="22"/>
        </w:rPr>
        <w:t>víkendu v úseku Kolín – Čáslav</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S21 Nymburk – Kopidlno</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 1 vlak v pracovní dny ráno z</w:t>
      </w:r>
      <w:r w:rsidR="008B1068">
        <w:rPr>
          <w:rFonts w:cs="Arial"/>
          <w:color w:val="000000"/>
          <w:szCs w:val="22"/>
        </w:rPr>
        <w:t> </w:t>
      </w:r>
      <w:r w:rsidRPr="008B1068">
        <w:rPr>
          <w:rFonts w:cs="Arial"/>
          <w:color w:val="000000"/>
          <w:szCs w:val="22"/>
        </w:rPr>
        <w:t>Rožďalovic</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S27 Čáslav – Žleby</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rušení posilových vlaků v pracovní dny odpoledne v úseku Čáslav – Žleby (prodloužení intervalu z 60 na 120 minut)</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S28 Kutná Hora – Zruč nad Sázavou</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rušeny 2 páry vlaků v pracovní dny odpoledne v trase Kutná Hora město – Zbraslavice.</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S33 Mělník – Mšeno</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 poslední večerní pár vlaků v sobotu.</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S40 Kralupy nad Vltavou – Slaný – Telce</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 1 pár vaků o víkendech ráno v úseku Slaný – Peruc.</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S43 Neratovice – Kralupy nad Vltavou</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 1 pár vlaků v pracovní dny ráno</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S53 Rakovník – Kralovice</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 poslední večerní pár vlaků v sobotu.</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S80 Čerčany – Zruč nad Sázavou</w:t>
      </w:r>
      <w:r w:rsidRPr="008B1068">
        <w:rPr>
          <w:rFonts w:cs="Arial"/>
          <w:color w:val="000000"/>
          <w:szCs w:val="22"/>
        </w:rPr>
        <w:t xml:space="preserve">: </w:t>
      </w:r>
      <w:r w:rsidR="008B1068">
        <w:rPr>
          <w:rFonts w:cs="Arial"/>
          <w:color w:val="000000"/>
          <w:szCs w:val="22"/>
        </w:rPr>
        <w:t>Z</w:t>
      </w:r>
      <w:r w:rsidRPr="008B1068">
        <w:rPr>
          <w:rFonts w:cs="Arial"/>
          <w:color w:val="000000"/>
          <w:szCs w:val="22"/>
        </w:rPr>
        <w:t>rušeny vybrané vlaky v pracovní dny i o víkendu</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 xml:space="preserve">S98 Olbramovice – Sedlčany: </w:t>
      </w:r>
      <w:r w:rsidR="008B1068" w:rsidRPr="008B1068">
        <w:rPr>
          <w:rFonts w:cs="Arial"/>
          <w:color w:val="000000"/>
          <w:szCs w:val="22"/>
        </w:rPr>
        <w:t>Z</w:t>
      </w:r>
      <w:r w:rsidRPr="008B1068">
        <w:rPr>
          <w:rFonts w:cs="Arial"/>
          <w:color w:val="000000"/>
          <w:szCs w:val="22"/>
        </w:rPr>
        <w:t>rušeny 2 páry vlaků v pracovní dny odpoledne</w:t>
      </w:r>
      <w:r w:rsidR="008B1068">
        <w:rPr>
          <w:rFonts w:cs="Arial"/>
          <w:color w:val="000000"/>
          <w:szCs w:val="22"/>
        </w:rPr>
        <w:t>.</w:t>
      </w:r>
    </w:p>
    <w:p w:rsidR="006B1195" w:rsidRPr="008B1068" w:rsidRDefault="006B1195" w:rsidP="006B1195">
      <w:pPr>
        <w:numPr>
          <w:ilvl w:val="0"/>
          <w:numId w:val="35"/>
        </w:numPr>
        <w:shd w:val="clear" w:color="auto" w:fill="FFFFFF"/>
        <w:spacing w:before="0"/>
        <w:rPr>
          <w:rFonts w:cs="Arial"/>
          <w:color w:val="000000"/>
          <w:szCs w:val="22"/>
        </w:rPr>
      </w:pPr>
      <w:r w:rsidRPr="008B1068">
        <w:rPr>
          <w:rFonts w:cs="Arial"/>
          <w:b/>
          <w:color w:val="000000"/>
          <w:szCs w:val="22"/>
        </w:rPr>
        <w:t xml:space="preserve">S99 Benešov – Trhový Štěpánov: </w:t>
      </w:r>
      <w:r w:rsidR="008B1068" w:rsidRPr="008B1068">
        <w:rPr>
          <w:rFonts w:cs="Arial"/>
          <w:color w:val="000000"/>
          <w:szCs w:val="22"/>
        </w:rPr>
        <w:t>Z</w:t>
      </w:r>
      <w:r w:rsidRPr="008B1068">
        <w:rPr>
          <w:rFonts w:cs="Arial"/>
          <w:color w:val="000000"/>
          <w:szCs w:val="22"/>
        </w:rPr>
        <w:t>rušen 1 pár vlaků v pracovní dny ráno v trase Benešov – Vlašim.</w:t>
      </w:r>
    </w:p>
    <w:p w:rsidR="006B1195" w:rsidRPr="008B1068" w:rsidRDefault="006B1195" w:rsidP="006B1195">
      <w:pPr>
        <w:shd w:val="clear" w:color="auto" w:fill="FFFFFF"/>
        <w:rPr>
          <w:rFonts w:cs="Arial"/>
          <w:color w:val="000000"/>
          <w:szCs w:val="22"/>
        </w:rPr>
      </w:pPr>
      <w:r w:rsidRPr="008B1068">
        <w:rPr>
          <w:rFonts w:cs="Arial"/>
          <w:color w:val="000000"/>
          <w:szCs w:val="22"/>
        </w:rPr>
        <w:t>Zároveň připomínáme, že již od 21. 3. 2020 jsou zrušeny noční víkendové vlaky z Prahy do středních Čech s rozjezdem z pražského Hlavního nádraží kolem 2:30. Dále je již od 18. 3. 2020 zrušena městská železniční linka S49 Roztoky u Prahy – Praha-Hostivař. Nejezdí také nostalgická linka Pražský motoráček z pražského Hlavního nádraží přes tzv. Pražský Semmering do stanice Praha-Zličín. Postupně došlo také k omezení některých dálkových vlaků objednávaných Ministerstvem dopravy ČR, kde je uznáván Tarif PID (např. směr Kolín, Benešov, Beroun nebo Roudnice nad Labem).</w:t>
      </w:r>
    </w:p>
    <w:p w:rsidR="009327F8" w:rsidRPr="008B1068" w:rsidRDefault="009327F8" w:rsidP="008B1068">
      <w:pPr>
        <w:pStyle w:val="Nadpis4"/>
      </w:pPr>
      <w:r w:rsidRPr="008B1068">
        <w:t>Úpravy návazných autobusových linek</w:t>
      </w:r>
    </w:p>
    <w:p w:rsidR="006B1195" w:rsidRPr="008B1068" w:rsidRDefault="006B1195" w:rsidP="006B1195">
      <w:pPr>
        <w:shd w:val="clear" w:color="auto" w:fill="FFFFFF"/>
        <w:rPr>
          <w:rFonts w:cs="Arial"/>
          <w:color w:val="000000"/>
          <w:szCs w:val="22"/>
        </w:rPr>
      </w:pPr>
      <w:r w:rsidRPr="008B1068">
        <w:rPr>
          <w:rFonts w:cs="Arial"/>
          <w:color w:val="000000"/>
          <w:szCs w:val="22"/>
        </w:rPr>
        <w:t>V souvislosti s omezením vlaků dochází od 3. 4. 2020 také k úpravám jízdních řádů následujících autobuso</w:t>
      </w:r>
      <w:r w:rsidR="009327F8" w:rsidRPr="008B1068">
        <w:rPr>
          <w:rFonts w:cs="Arial"/>
          <w:color w:val="000000"/>
          <w:szCs w:val="22"/>
        </w:rPr>
        <w:t>v</w:t>
      </w:r>
      <w:r w:rsidRPr="008B1068">
        <w:rPr>
          <w:rFonts w:cs="Arial"/>
          <w:color w:val="000000"/>
          <w:szCs w:val="22"/>
        </w:rPr>
        <w:t xml:space="preserve">ých linek PID: </w:t>
      </w:r>
      <w:r w:rsidR="009327F8" w:rsidRPr="008B1068">
        <w:rPr>
          <w:rFonts w:cs="Arial"/>
          <w:b/>
          <w:color w:val="000000"/>
          <w:szCs w:val="22"/>
        </w:rPr>
        <w:t>210, 211, 212, 391, 423, 426, 435, 448, 484, 491, 494, 659, 660 a 664</w:t>
      </w:r>
      <w:r w:rsidR="009327F8" w:rsidRPr="008B1068">
        <w:rPr>
          <w:rFonts w:cs="Arial"/>
          <w:color w:val="000000"/>
          <w:szCs w:val="22"/>
        </w:rPr>
        <w:t>.</w:t>
      </w:r>
    </w:p>
    <w:p w:rsidR="007529D8" w:rsidRPr="008B1068" w:rsidRDefault="007529D8" w:rsidP="007529D8">
      <w:pPr>
        <w:pStyle w:val="Nadpis1"/>
      </w:pPr>
      <w:bookmarkStart w:id="3" w:name="_Toc36716279"/>
      <w:r w:rsidRPr="008B1068">
        <w:t>Doporučení jak cestovat dopravními prostředky PID v době nouzového stavu</w:t>
      </w:r>
      <w:bookmarkEnd w:id="3"/>
    </w:p>
    <w:p w:rsidR="00FC5A92" w:rsidRPr="008B1068" w:rsidRDefault="00FC5A92" w:rsidP="00FC5A92">
      <w:pPr>
        <w:numPr>
          <w:ilvl w:val="0"/>
          <w:numId w:val="25"/>
        </w:numPr>
        <w:ind w:left="709" w:hanging="425"/>
      </w:pPr>
      <w:r w:rsidRPr="008B1068">
        <w:t>dodržovat základní pravidla osobní hygieny (</w:t>
      </w:r>
      <w:r w:rsidR="00A95A56" w:rsidRPr="008B1068">
        <w:t xml:space="preserve">důkladné </w:t>
      </w:r>
      <w:r w:rsidRPr="008B1068">
        <w:t>mytí rukou, kýchání do rukávu, používání jednorázových kapesníků)</w:t>
      </w:r>
    </w:p>
    <w:p w:rsidR="00FC5A92" w:rsidRPr="008B1068" w:rsidRDefault="00A95A56" w:rsidP="00FC5A92">
      <w:pPr>
        <w:numPr>
          <w:ilvl w:val="0"/>
          <w:numId w:val="25"/>
        </w:numPr>
        <w:ind w:left="709" w:hanging="425"/>
      </w:pPr>
      <w:r w:rsidRPr="008B1068">
        <w:t xml:space="preserve">při čekání na zastávce i během cesty ve vozidle </w:t>
      </w:r>
      <w:r w:rsidR="00FC5A92" w:rsidRPr="008B1068">
        <w:t>udržovat minimální odstup od ostatních spolucestujících, pokud je to možné</w:t>
      </w:r>
    </w:p>
    <w:p w:rsidR="00FC5A92" w:rsidRPr="008B1068" w:rsidRDefault="00FC5A92" w:rsidP="00FC5A92">
      <w:pPr>
        <w:numPr>
          <w:ilvl w:val="0"/>
          <w:numId w:val="25"/>
        </w:numPr>
        <w:ind w:left="709" w:hanging="425"/>
      </w:pPr>
      <w:r w:rsidRPr="008B1068">
        <w:t>vyvarovat se fyzického kontaktu s ostatními spolucestujícími</w:t>
      </w:r>
    </w:p>
    <w:p w:rsidR="00B02D2A" w:rsidRPr="008B1068" w:rsidRDefault="00FC5A92" w:rsidP="00FC5A92">
      <w:pPr>
        <w:numPr>
          <w:ilvl w:val="0"/>
          <w:numId w:val="25"/>
        </w:numPr>
        <w:ind w:left="709" w:hanging="425"/>
      </w:pPr>
      <w:r w:rsidRPr="008B1068">
        <w:t>minimalizovat kontakt s částmi vozidla, pokud je to možné (např. tlačítka otvírání dveří,</w:t>
      </w:r>
      <w:r w:rsidR="00B02D2A" w:rsidRPr="008B1068">
        <w:t xml:space="preserve"> </w:t>
      </w:r>
      <w:r w:rsidRPr="008B1068">
        <w:t>řidiči městských linek na stálých zastávkách jsou povinni otvírat všechny dveře)</w:t>
      </w:r>
    </w:p>
    <w:p w:rsidR="00FC5A92" w:rsidRPr="008B1068" w:rsidRDefault="00FC5A92" w:rsidP="00FC5A92">
      <w:pPr>
        <w:numPr>
          <w:ilvl w:val="0"/>
          <w:numId w:val="25"/>
        </w:numPr>
        <w:ind w:left="709" w:hanging="425"/>
      </w:pPr>
      <w:r w:rsidRPr="008B1068">
        <w:t>respektovat ochrannou zónu ve vozidle vymezenou řidičem</w:t>
      </w:r>
    </w:p>
    <w:p w:rsidR="00FC5A92" w:rsidRPr="008B1068" w:rsidRDefault="00FC5A92" w:rsidP="00FC5A92">
      <w:pPr>
        <w:numPr>
          <w:ilvl w:val="0"/>
          <w:numId w:val="25"/>
        </w:numPr>
        <w:ind w:left="709" w:hanging="425"/>
      </w:pPr>
      <w:r w:rsidRPr="008B1068">
        <w:lastRenderedPageBreak/>
        <w:t xml:space="preserve">na </w:t>
      </w:r>
      <w:r w:rsidR="001D58EC" w:rsidRPr="008B1068">
        <w:t>autobusových linkách a u starších typů tramvají</w:t>
      </w:r>
      <w:r w:rsidRPr="008B1068">
        <w:t xml:space="preserve"> nepoužívat k nástupu ani výstupu přední dveře</w:t>
      </w:r>
    </w:p>
    <w:p w:rsidR="00FC5A92" w:rsidRPr="008B1068" w:rsidRDefault="00FC5A92" w:rsidP="00FC5A92">
      <w:pPr>
        <w:numPr>
          <w:ilvl w:val="0"/>
          <w:numId w:val="25"/>
        </w:numPr>
        <w:ind w:left="709" w:hanging="425"/>
      </w:pPr>
      <w:r w:rsidRPr="008B1068">
        <w:t>při nákupu jízdenek lze použít platbu bezkontaktní platební kartou nebo pomocí mobilní aplikace PID Lítačka</w:t>
      </w:r>
    </w:p>
    <w:p w:rsidR="00FC5A92" w:rsidRPr="008B1068" w:rsidRDefault="00FC5A92" w:rsidP="00FC5A92">
      <w:pPr>
        <w:numPr>
          <w:ilvl w:val="0"/>
          <w:numId w:val="25"/>
        </w:numPr>
        <w:ind w:left="709" w:hanging="425"/>
      </w:pPr>
      <w:r w:rsidRPr="008B1068">
        <w:t>omezit cesty veřejnou dopravou na nezbytné minimum</w:t>
      </w:r>
    </w:p>
    <w:p w:rsidR="00FC5A92" w:rsidRPr="008B1068" w:rsidRDefault="00FC5A92" w:rsidP="00FC5A92">
      <w:pPr>
        <w:numPr>
          <w:ilvl w:val="0"/>
          <w:numId w:val="25"/>
        </w:numPr>
        <w:ind w:left="709" w:hanging="425"/>
      </w:pPr>
      <w:r w:rsidRPr="008B1068">
        <w:t>při pozorování příznaků nemoci nepoužívat veřejnou dopravu vůbec</w:t>
      </w:r>
    </w:p>
    <w:p w:rsidR="00B02D2A" w:rsidRPr="008B1068" w:rsidRDefault="00FC5A92" w:rsidP="00FC5A92">
      <w:pPr>
        <w:pStyle w:val="Nadpis1"/>
      </w:pPr>
      <w:bookmarkStart w:id="4" w:name="_Toc36716280"/>
      <w:r w:rsidRPr="008B1068">
        <w:t>Kde získat informace o aktuálním provozu PID</w:t>
      </w:r>
      <w:bookmarkEnd w:id="4"/>
    </w:p>
    <w:p w:rsidR="00FC5A92" w:rsidRPr="008B1068" w:rsidRDefault="00C84F33" w:rsidP="00A95A56">
      <w:pPr>
        <w:numPr>
          <w:ilvl w:val="0"/>
          <w:numId w:val="26"/>
        </w:numPr>
        <w:ind w:left="709" w:hanging="425"/>
      </w:pPr>
      <w:r w:rsidRPr="008B1068">
        <w:t>I</w:t>
      </w:r>
      <w:r w:rsidR="00FC5A92" w:rsidRPr="008B1068">
        <w:t>nfolinka PID 234 704 560 (pracovní dny 6:00–20:00, víkendy 8:00–18:</w:t>
      </w:r>
      <w:r w:rsidR="001D58EC" w:rsidRPr="008B1068">
        <w:t>0</w:t>
      </w:r>
      <w:r w:rsidR="00FC5A92" w:rsidRPr="008B1068">
        <w:t>0)</w:t>
      </w:r>
    </w:p>
    <w:p w:rsidR="00FC5A92" w:rsidRPr="008B1068" w:rsidRDefault="00C84F33" w:rsidP="00A95A56">
      <w:pPr>
        <w:numPr>
          <w:ilvl w:val="0"/>
          <w:numId w:val="26"/>
        </w:numPr>
        <w:ind w:left="709" w:hanging="425"/>
      </w:pPr>
      <w:r w:rsidRPr="008B1068">
        <w:t>W</w:t>
      </w:r>
      <w:r w:rsidR="00FC5A92" w:rsidRPr="008B1068">
        <w:t xml:space="preserve">ebové stránky: </w:t>
      </w:r>
      <w:hyperlink r:id="rId11" w:history="1">
        <w:r w:rsidR="00FC5A92" w:rsidRPr="008B1068">
          <w:rPr>
            <w:rStyle w:val="Hypertextovodkaz"/>
          </w:rPr>
          <w:t>www.pid.cz</w:t>
        </w:r>
      </w:hyperlink>
    </w:p>
    <w:p w:rsidR="00B02D2A" w:rsidRPr="008B1068" w:rsidRDefault="00C84F33" w:rsidP="00A95A56">
      <w:pPr>
        <w:numPr>
          <w:ilvl w:val="0"/>
          <w:numId w:val="26"/>
        </w:numPr>
        <w:ind w:left="709" w:hanging="425"/>
      </w:pPr>
      <w:r w:rsidRPr="008B1068">
        <w:t>I</w:t>
      </w:r>
      <w:r w:rsidR="00FC5A92" w:rsidRPr="008B1068">
        <w:t xml:space="preserve">nformace o jízdních řádech: </w:t>
      </w:r>
      <w:hyperlink r:id="rId12" w:history="1">
        <w:r w:rsidR="00FC5A92" w:rsidRPr="008B1068">
          <w:rPr>
            <w:rStyle w:val="Hypertextovodkaz"/>
          </w:rPr>
          <w:t>www.pid.cz/jizdni-rady-podle-linek</w:t>
        </w:r>
      </w:hyperlink>
    </w:p>
    <w:p w:rsidR="00B02D2A" w:rsidRPr="008B1068" w:rsidRDefault="00FC5A92" w:rsidP="00A95A56">
      <w:pPr>
        <w:numPr>
          <w:ilvl w:val="0"/>
          <w:numId w:val="26"/>
        </w:numPr>
        <w:ind w:left="709" w:hanging="425"/>
      </w:pPr>
      <w:r w:rsidRPr="008B1068">
        <w:t xml:space="preserve">Facebook PID: </w:t>
      </w:r>
      <w:hyperlink r:id="rId13" w:history="1">
        <w:r w:rsidRPr="008B1068">
          <w:rPr>
            <w:rStyle w:val="Hypertextovodkaz"/>
          </w:rPr>
          <w:t>www.facebook.com/prazskaintegrovanadoprava</w:t>
        </w:r>
      </w:hyperlink>
    </w:p>
    <w:p w:rsidR="00B02D2A" w:rsidRPr="008B1068" w:rsidRDefault="00FC5A92" w:rsidP="00A95A56">
      <w:pPr>
        <w:numPr>
          <w:ilvl w:val="0"/>
          <w:numId w:val="26"/>
        </w:numPr>
        <w:ind w:left="709" w:hanging="425"/>
      </w:pPr>
      <w:r w:rsidRPr="008B1068">
        <w:t xml:space="preserve">Twitter PID: </w:t>
      </w:r>
      <w:hyperlink r:id="rId14" w:history="1">
        <w:r w:rsidRPr="008B1068">
          <w:rPr>
            <w:rStyle w:val="Hypertextovodkaz"/>
          </w:rPr>
          <w:t>www.twitter.com/PIDoficialni</w:t>
        </w:r>
      </w:hyperlink>
    </w:p>
    <w:p w:rsidR="00A95A56" w:rsidRPr="008B1068" w:rsidRDefault="00A95A56" w:rsidP="00A95A56">
      <w:pPr>
        <w:numPr>
          <w:ilvl w:val="0"/>
          <w:numId w:val="26"/>
        </w:numPr>
        <w:ind w:left="709" w:hanging="425"/>
      </w:pPr>
      <w:r w:rsidRPr="008B1068">
        <w:t>Mobilní aplikace PID Lítačka</w:t>
      </w:r>
    </w:p>
    <w:p w:rsidR="009F6309" w:rsidRPr="008B1068" w:rsidRDefault="009F6309" w:rsidP="009F6309">
      <w:pPr>
        <w:pStyle w:val="Nadpis1"/>
      </w:pPr>
      <w:bookmarkStart w:id="5" w:name="_Toc36716281"/>
      <w:r w:rsidRPr="008B1068">
        <w:t>Zahájení provozu sezonních přívozů</w:t>
      </w:r>
      <w:bookmarkEnd w:id="5"/>
    </w:p>
    <w:p w:rsidR="008B1068" w:rsidRDefault="000E4A23" w:rsidP="009F6309">
      <w:r w:rsidRPr="008B10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1pt;margin-top:326.1pt;width:275.15pt;height:200.3pt;z-index:251658240;mso-position-horizontal-relative:margin;mso-position-vertical-relative:margin">
            <v:imagedata r:id="rId15" o:title="p7mm"/>
            <w10:wrap type="square" anchorx="margin" anchory="margin"/>
          </v:shape>
        </w:pict>
      </w:r>
      <w:r w:rsidR="009F6309" w:rsidRPr="008B1068">
        <w:t xml:space="preserve">Od soboty 28. března </w:t>
      </w:r>
      <w:r w:rsidR="00900055">
        <w:t xml:space="preserve">2020 </w:t>
      </w:r>
      <w:r w:rsidR="009F6309" w:rsidRPr="008B1068">
        <w:t xml:space="preserve">se </w:t>
      </w:r>
      <w:r w:rsidR="00900055" w:rsidRPr="008B1068">
        <w:t>k</w:t>
      </w:r>
      <w:r w:rsidR="00900055">
        <w:t> </w:t>
      </w:r>
      <w:r w:rsidR="00900055" w:rsidRPr="008B1068">
        <w:t>c</w:t>
      </w:r>
      <w:r w:rsidR="009F6309" w:rsidRPr="008B1068">
        <w:t>eloročním přívozům P1, P2 a P8 připojil</w:t>
      </w:r>
      <w:r w:rsidR="00FE2BDA" w:rsidRPr="008B1068">
        <w:t>y</w:t>
      </w:r>
      <w:r w:rsidR="009F6309" w:rsidRPr="008B1068">
        <w:t xml:space="preserve"> i některé tradičně sezonní přívozy. Lodní linky P3, P6 a P7 i přes aktuální situaci vyplují ve stejném režimu jako loni a zlepší tak například spojení na nákup potravin či do lékárny (přívoz P6 v Modřanech pro obyvatele Lahoviček, přívoz P7 mezi Karlínem </w:t>
      </w:r>
      <w:r w:rsidR="00900055" w:rsidRPr="008B1068">
        <w:t>a</w:t>
      </w:r>
      <w:r w:rsidR="00900055">
        <w:t> </w:t>
      </w:r>
      <w:r w:rsidR="00900055" w:rsidRPr="008B1068">
        <w:t>H</w:t>
      </w:r>
      <w:r w:rsidR="009F6309" w:rsidRPr="008B1068">
        <w:t>olešovicemi) či zjednoduší cesty do práce například s kolem (přívozem P3 místo oklikou přes Barrandovský most).</w:t>
      </w:r>
    </w:p>
    <w:p w:rsidR="009F6309" w:rsidRPr="008B1068" w:rsidRDefault="009F6309" w:rsidP="009F6309">
      <w:r w:rsidRPr="008B1068">
        <w:t xml:space="preserve">Přívozy jsou velice hygienický způsob dopravy, protože jsou neuzavřené a dostatečně provětrávané čerstvým vltavským povětřím. Na všech lodních linkách aktuálně platí omezení prodeje a kontroly jízdních dokladů. Z důvodu výrazně rekreační funkce a omezení v souvislosti s koronavirem, které se týká volného pohybu osob, zatím nebude zahájen provoz přívozů v oblasti severního cípu Císařské louky (nově naplánovaných jako linky P4 a P5). Více informací naleznete na </w:t>
      </w:r>
      <w:hyperlink r:id="rId16" w:history="1">
        <w:r w:rsidRPr="008B1068">
          <w:rPr>
            <w:rStyle w:val="Hypertextovodkaz"/>
          </w:rPr>
          <w:t>www.pid.cz/privozy</w:t>
        </w:r>
      </w:hyperlink>
      <w:r w:rsidRPr="008B1068">
        <w:t>.</w:t>
      </w:r>
    </w:p>
    <w:p w:rsidR="009F6309" w:rsidRPr="008B1068" w:rsidRDefault="009F6309" w:rsidP="00900055">
      <w:pPr>
        <w:pStyle w:val="Nadpis4"/>
      </w:pPr>
      <w:r w:rsidRPr="008B1068">
        <w:t>Seznam pražských přívozů v provozu od soboty 28. března 2020:</w:t>
      </w:r>
    </w:p>
    <w:p w:rsidR="009F6309" w:rsidRPr="008B1068" w:rsidRDefault="009F6309" w:rsidP="00FE2BDA">
      <w:pPr>
        <w:numPr>
          <w:ilvl w:val="0"/>
          <w:numId w:val="28"/>
        </w:numPr>
        <w:ind w:left="567" w:hanging="283"/>
      </w:pPr>
      <w:r w:rsidRPr="008B1068">
        <w:rPr>
          <w:b/>
        </w:rPr>
        <w:t>P1 Sedlec – Zámky</w:t>
      </w:r>
      <w:r w:rsidRPr="008B1068">
        <w:t>: V provozu denně do 20:00, v pracovní dny od 5:25, o víkendech od</w:t>
      </w:r>
      <w:r w:rsidR="00900055">
        <w:t> </w:t>
      </w:r>
      <w:r w:rsidRPr="008B1068">
        <w:t>6:45</w:t>
      </w:r>
      <w:r w:rsidR="00900055">
        <w:t>.</w:t>
      </w:r>
    </w:p>
    <w:p w:rsidR="009F6309" w:rsidRPr="008B1068" w:rsidRDefault="009F6309" w:rsidP="00FE2BDA">
      <w:pPr>
        <w:numPr>
          <w:ilvl w:val="0"/>
          <w:numId w:val="28"/>
        </w:numPr>
        <w:ind w:left="567" w:hanging="283"/>
      </w:pPr>
      <w:r w:rsidRPr="008B1068">
        <w:rPr>
          <w:b/>
        </w:rPr>
        <w:t>P2 V Podbabě – Podhoří</w:t>
      </w:r>
      <w:r w:rsidRPr="008B1068">
        <w:t>: V provozu denně do 22:00, v pracovní dny od 5:25, o víkendech od 6:30</w:t>
      </w:r>
      <w:r w:rsidR="00900055">
        <w:t>.</w:t>
      </w:r>
    </w:p>
    <w:p w:rsidR="009F6309" w:rsidRPr="008B1068" w:rsidRDefault="009F6309" w:rsidP="00FE2BDA">
      <w:pPr>
        <w:numPr>
          <w:ilvl w:val="0"/>
          <w:numId w:val="28"/>
        </w:numPr>
        <w:ind w:left="567" w:hanging="283"/>
      </w:pPr>
      <w:r w:rsidRPr="008B1068">
        <w:rPr>
          <w:b/>
        </w:rPr>
        <w:t>P3 Lihovar</w:t>
      </w:r>
      <w:r w:rsidR="008B1068">
        <w:rPr>
          <w:b/>
        </w:rPr>
        <w:t xml:space="preserve"> – </w:t>
      </w:r>
      <w:r w:rsidRPr="008B1068">
        <w:rPr>
          <w:b/>
        </w:rPr>
        <w:t>Veslařský ostrov</w:t>
      </w:r>
      <w:r w:rsidRPr="008B1068">
        <w:t>: V provozu denně do 22:00, v pracovní dny od 7:00, o</w:t>
      </w:r>
      <w:r w:rsidR="008B1068">
        <w:t> </w:t>
      </w:r>
      <w:r w:rsidRPr="008B1068">
        <w:t>víkendech od 8:00</w:t>
      </w:r>
      <w:r w:rsidR="00900055">
        <w:t>.</w:t>
      </w:r>
    </w:p>
    <w:p w:rsidR="009F6309" w:rsidRPr="008B1068" w:rsidRDefault="009F6309" w:rsidP="00FE2BDA">
      <w:pPr>
        <w:numPr>
          <w:ilvl w:val="0"/>
          <w:numId w:val="28"/>
        </w:numPr>
        <w:ind w:left="567" w:hanging="283"/>
      </w:pPr>
      <w:r w:rsidRPr="008B1068">
        <w:rPr>
          <w:b/>
        </w:rPr>
        <w:t>P6 Lahovičky – Modřany</w:t>
      </w:r>
      <w:r w:rsidRPr="008B1068">
        <w:t>: V provozu denně do 19:00</w:t>
      </w:r>
      <w:r w:rsidR="00900055">
        <w:t>–</w:t>
      </w:r>
      <w:r w:rsidRPr="008B1068">
        <w:t>21:00 podle denního světla, v</w:t>
      </w:r>
      <w:r w:rsidR="008B1068">
        <w:t> </w:t>
      </w:r>
      <w:r w:rsidRPr="008B1068">
        <w:t>pracovní dny od 7:00, o víkendech od 8:00</w:t>
      </w:r>
      <w:r w:rsidR="00900055">
        <w:t>.</w:t>
      </w:r>
    </w:p>
    <w:p w:rsidR="009F6309" w:rsidRPr="008B1068" w:rsidRDefault="009F6309" w:rsidP="00FE2BDA">
      <w:pPr>
        <w:numPr>
          <w:ilvl w:val="0"/>
          <w:numId w:val="28"/>
        </w:numPr>
        <w:ind w:left="567" w:hanging="283"/>
      </w:pPr>
      <w:r w:rsidRPr="008B1068">
        <w:rPr>
          <w:b/>
        </w:rPr>
        <w:t>P7 Pražská tržnice</w:t>
      </w:r>
      <w:r w:rsidR="008B1068">
        <w:rPr>
          <w:b/>
        </w:rPr>
        <w:t xml:space="preserve"> – </w:t>
      </w:r>
      <w:r w:rsidRPr="008B1068">
        <w:rPr>
          <w:b/>
        </w:rPr>
        <w:t>Ostrov Štvanice</w:t>
      </w:r>
      <w:r w:rsidR="008B1068">
        <w:rPr>
          <w:b/>
        </w:rPr>
        <w:t xml:space="preserve"> – </w:t>
      </w:r>
      <w:r w:rsidRPr="008B1068">
        <w:rPr>
          <w:b/>
        </w:rPr>
        <w:t>Rohanský ostrov</w:t>
      </w:r>
      <w:r w:rsidRPr="008B1068">
        <w:t>: V provozu denně do 19:00</w:t>
      </w:r>
      <w:r w:rsidR="00900055">
        <w:t xml:space="preserve"> až </w:t>
      </w:r>
      <w:r w:rsidRPr="008B1068">
        <w:t>22:00 podle denního světla, v pracovní d</w:t>
      </w:r>
      <w:r w:rsidR="00900055">
        <w:t>ny od 7:00, o víkendech od 8:00.</w:t>
      </w:r>
    </w:p>
    <w:p w:rsidR="009F6309" w:rsidRPr="008B1068" w:rsidRDefault="009F6309" w:rsidP="00FE2BDA">
      <w:pPr>
        <w:numPr>
          <w:ilvl w:val="0"/>
          <w:numId w:val="28"/>
        </w:numPr>
        <w:ind w:left="567" w:hanging="283"/>
      </w:pPr>
      <w:r w:rsidRPr="008B1068">
        <w:rPr>
          <w:b/>
        </w:rPr>
        <w:lastRenderedPageBreak/>
        <w:t>P8 Troja</w:t>
      </w:r>
      <w:r w:rsidR="008B1068">
        <w:rPr>
          <w:b/>
        </w:rPr>
        <w:t xml:space="preserve"> – </w:t>
      </w:r>
      <w:r w:rsidRPr="008B1068">
        <w:rPr>
          <w:b/>
        </w:rPr>
        <w:t>Císařský ostrov</w:t>
      </w:r>
      <w:r w:rsidRPr="008B1068">
        <w:t>: V provozu denně do 19:00</w:t>
      </w:r>
      <w:r w:rsidR="00900055">
        <w:t>–</w:t>
      </w:r>
      <w:r w:rsidRPr="008B1068">
        <w:t>21:00 podle denního světla, v</w:t>
      </w:r>
      <w:r w:rsidR="008B1068">
        <w:t> </w:t>
      </w:r>
      <w:r w:rsidRPr="008B1068">
        <w:t>pracovní d</w:t>
      </w:r>
      <w:r w:rsidR="00900055">
        <w:t>ny od 7:00, o víkendech od 8:00.</w:t>
      </w:r>
    </w:p>
    <w:p w:rsidR="001D58EC" w:rsidRPr="008B1068" w:rsidRDefault="001D58EC" w:rsidP="001D58EC">
      <w:pPr>
        <w:pStyle w:val="Nadpis1"/>
        <w:rPr>
          <w:rFonts w:ascii="Times New Roman" w:hAnsi="Times New Roman"/>
          <w:sz w:val="48"/>
          <w:lang w:eastAsia="cs-CZ"/>
        </w:rPr>
      </w:pPr>
      <w:bookmarkStart w:id="6" w:name="_Toc36716282"/>
      <w:r w:rsidRPr="008B1068">
        <w:t>Omezení provozu prodejních míst jízdních dokladů</w:t>
      </w:r>
      <w:bookmarkEnd w:id="6"/>
    </w:p>
    <w:p w:rsidR="008B1068" w:rsidRDefault="001D58EC" w:rsidP="001D58EC">
      <w:r w:rsidRPr="008B1068">
        <w:t>V souvislosti s nouzovým stavem a mimořádnými opatřeními vyhlášenými Vládou ČR jsou od 14. března 2020 dočasně uzavřena infocentra a prodejní místa jízdních dokladů.</w:t>
      </w:r>
    </w:p>
    <w:p w:rsidR="008B1068" w:rsidRDefault="001D58EC" w:rsidP="001D58EC">
      <w:r w:rsidRPr="008B1068">
        <w:t>Od</w:t>
      </w:r>
      <w:r w:rsidRPr="008B1068">
        <w:rPr>
          <w:rStyle w:val="Siln"/>
        </w:rPr>
        <w:t xml:space="preserve"> 1. dubna 2020</w:t>
      </w:r>
      <w:r w:rsidRPr="008B1068">
        <w:t xml:space="preserve"> je otevřeno prodejní místo</w:t>
      </w:r>
      <w:r w:rsidRPr="008B1068">
        <w:rPr>
          <w:rStyle w:val="Siln"/>
        </w:rPr>
        <w:t> Centrální dispečink</w:t>
      </w:r>
      <w:r w:rsidRPr="008B1068">
        <w:t xml:space="preserve"> (</w:t>
      </w:r>
      <w:hyperlink r:id="rId17" w:tgtFrame="_blank" w:history="1">
        <w:r w:rsidRPr="008B1068">
          <w:rPr>
            <w:rStyle w:val="Hypertextovodkaz"/>
          </w:rPr>
          <w:t>Na Bojišti 5, Praha 2</w:t>
        </w:r>
      </w:hyperlink>
      <w:r w:rsidRPr="008B1068">
        <w:t xml:space="preserve">), kde je možné zakoupit veškeré jízdní doklady včetně papírových. </w:t>
      </w:r>
      <w:r w:rsidRPr="008B1068">
        <w:rPr>
          <w:rStyle w:val="Siln"/>
        </w:rPr>
        <w:t>Provozní doba:</w:t>
      </w:r>
      <w:r w:rsidRPr="008B1068">
        <w:t> pondělí</w:t>
      </w:r>
      <w:r w:rsidR="008B1068">
        <w:t xml:space="preserve"> – </w:t>
      </w:r>
      <w:r w:rsidRPr="008B1068">
        <w:t>pátek od </w:t>
      </w:r>
      <w:r w:rsidRPr="008B1068">
        <w:rPr>
          <w:rStyle w:val="Siln"/>
        </w:rPr>
        <w:t>9</w:t>
      </w:r>
      <w:r w:rsidR="00900055">
        <w:rPr>
          <w:rStyle w:val="Siln"/>
        </w:rPr>
        <w:t>:</w:t>
      </w:r>
      <w:r w:rsidRPr="008B1068">
        <w:rPr>
          <w:rStyle w:val="Siln"/>
        </w:rPr>
        <w:t>30</w:t>
      </w:r>
      <w:r w:rsidRPr="008B1068">
        <w:t xml:space="preserve"> do </w:t>
      </w:r>
      <w:r w:rsidRPr="008B1068">
        <w:rPr>
          <w:rStyle w:val="Siln"/>
        </w:rPr>
        <w:t>17</w:t>
      </w:r>
      <w:r w:rsidR="00900055">
        <w:rPr>
          <w:rStyle w:val="Siln"/>
        </w:rPr>
        <w:t>:</w:t>
      </w:r>
      <w:r w:rsidRPr="008B1068">
        <w:rPr>
          <w:rStyle w:val="Siln"/>
        </w:rPr>
        <w:t>00</w:t>
      </w:r>
      <w:r w:rsidRPr="008B1068">
        <w:t>.</w:t>
      </w:r>
    </w:p>
    <w:p w:rsidR="008B1068" w:rsidRDefault="006B1195" w:rsidP="006B1195">
      <w:r w:rsidRPr="008B1068">
        <w:t xml:space="preserve">Od </w:t>
      </w:r>
      <w:r w:rsidRPr="008B1068">
        <w:rPr>
          <w:b/>
        </w:rPr>
        <w:t>3. dubna 2020</w:t>
      </w:r>
      <w:r w:rsidRPr="008B1068">
        <w:t xml:space="preserve"> DPP obnoví provoz také v šesti střediscích dopravních informací: Anděl, Hlavní nádraží 1 a 2, Hradčanská, Můstek a Nádraží Veleslavín.</w:t>
      </w:r>
    </w:p>
    <w:p w:rsidR="008B1068" w:rsidRDefault="006B1195" w:rsidP="006B1195">
      <w:r w:rsidRPr="008B1068">
        <w:t>A od pondělí 6. dubna 2020 DPP otevře dalších sedm prodejních míst jízdenek v těchto stanicích metra:</w:t>
      </w:r>
    </w:p>
    <w:p w:rsidR="006B1195" w:rsidRPr="008B1068" w:rsidRDefault="00900055" w:rsidP="006B1195">
      <w:pPr>
        <w:numPr>
          <w:ilvl w:val="0"/>
          <w:numId w:val="39"/>
        </w:numPr>
      </w:pPr>
      <w:r>
        <w:t>Trasa A: Bořislavka, Skalka</w:t>
      </w:r>
    </w:p>
    <w:p w:rsidR="006B1195" w:rsidRPr="008B1068" w:rsidRDefault="006B1195" w:rsidP="006B1195">
      <w:pPr>
        <w:numPr>
          <w:ilvl w:val="0"/>
          <w:numId w:val="39"/>
        </w:numPr>
      </w:pPr>
      <w:r w:rsidRPr="008B1068">
        <w:t>Trasa B: Černý Most, Florenc, Zlič</w:t>
      </w:r>
      <w:r w:rsidR="00900055">
        <w:t>ín</w:t>
      </w:r>
    </w:p>
    <w:p w:rsidR="008B1068" w:rsidRDefault="00900055" w:rsidP="006B1195">
      <w:pPr>
        <w:numPr>
          <w:ilvl w:val="0"/>
          <w:numId w:val="39"/>
        </w:numPr>
      </w:pPr>
      <w:r>
        <w:t>Trasa C: Háje, Letňany</w:t>
      </w:r>
    </w:p>
    <w:p w:rsidR="008B1068" w:rsidRDefault="006B1195" w:rsidP="006B1195">
      <w:r w:rsidRPr="008B1068">
        <w:t>Otevírací doba těchto provozoven bude do odvolání omezena na pracovní dny od 9:30 do 17:00. Všechna místa budou sloužit pouze k prodeji jízdenek nebo časových kuponů. Prodej doplňkového sortimentu, jako jsou suvenýry či mapy a výdej zásilek z Fanshopu DPP, je po dobu vyhlášeného nouzového stavu pozastaven.</w:t>
      </w:r>
    </w:p>
    <w:p w:rsidR="008B1068" w:rsidRDefault="001D58EC" w:rsidP="001D58EC">
      <w:r w:rsidRPr="008B1068">
        <w:t xml:space="preserve">V provozu zůstává také </w:t>
      </w:r>
      <w:r w:rsidRPr="008B1068">
        <w:rPr>
          <w:b/>
        </w:rPr>
        <w:t>kontaktní centrum Lítačky</w:t>
      </w:r>
      <w:r w:rsidRPr="008B1068">
        <w:t xml:space="preserve"> (Škodův </w:t>
      </w:r>
      <w:r w:rsidR="00DD6638" w:rsidRPr="008B1068">
        <w:t>p</w:t>
      </w:r>
      <w:r w:rsidRPr="008B1068">
        <w:t>alác, Jungmannova 35/29, Praha</w:t>
      </w:r>
      <w:r w:rsidR="00900055">
        <w:t> </w:t>
      </w:r>
      <w:r w:rsidRPr="008B1068">
        <w:t>1, provozní doba pracovní dny 9:00–16:00), kde je možné pořídit kartu Lítačka nebo si zakoupit elektronické předplatní kupony.</w:t>
      </w:r>
    </w:p>
    <w:p w:rsidR="00DD6638" w:rsidRPr="008B1068" w:rsidRDefault="000E4A23" w:rsidP="00DD6638">
      <w:pPr>
        <w:pStyle w:val="Nadpis1"/>
        <w:rPr>
          <w:lang w:eastAsia="cs-CZ"/>
        </w:rPr>
      </w:pPr>
      <w:bookmarkStart w:id="7" w:name="_Toc36716283"/>
      <w:r w:rsidRPr="008B1068">
        <w:rPr>
          <w:noProof/>
        </w:rPr>
        <w:pict>
          <v:shape id="_x0000_s1026" type="#_x0000_t75" style="position:absolute;left:0;text-align:left;margin-left:198.4pt;margin-top:447.15pt;width:283.1pt;height:159.7pt;z-index:251657216;mso-position-horizontal-relative:margin;mso-position-vertical-relative:margin">
            <v:imagedata r:id="rId18" o:title="litacka"/>
            <w10:wrap type="square" anchorx="margin" anchory="margin"/>
          </v:shape>
        </w:pict>
      </w:r>
      <w:r w:rsidR="00DD6638" w:rsidRPr="008B1068">
        <w:t xml:space="preserve">Jak v dnešní době kupovat jízdenky? Nejlépe bezkontaktně </w:t>
      </w:r>
      <w:r w:rsidR="00900055" w:rsidRPr="008B1068">
        <w:t>a</w:t>
      </w:r>
      <w:r w:rsidR="00900055">
        <w:t> </w:t>
      </w:r>
      <w:r w:rsidR="00900055" w:rsidRPr="008B1068">
        <w:t>e</w:t>
      </w:r>
      <w:r w:rsidR="00DD6638" w:rsidRPr="008B1068">
        <w:t>lektronicky!</w:t>
      </w:r>
      <w:bookmarkEnd w:id="7"/>
    </w:p>
    <w:p w:rsidR="00DD6638" w:rsidRPr="008B1068" w:rsidRDefault="00DD6638" w:rsidP="00DD6638">
      <w:r w:rsidRPr="008B1068">
        <w:t xml:space="preserve">Přinášíme přehled možností, jak si v těchto dnech pořídit jízdenky pro jednotlivou jízdu i předplatní kupony PID. Jelikož je výrazně omezen prodej papírových kuponů, doporučujeme všem jednoduchý </w:t>
      </w:r>
      <w:r w:rsidR="00900055" w:rsidRPr="008B1068">
        <w:t>a</w:t>
      </w:r>
      <w:r w:rsidR="00900055">
        <w:t> </w:t>
      </w:r>
      <w:r w:rsidR="00900055" w:rsidRPr="008B1068">
        <w:t>r</w:t>
      </w:r>
      <w:r w:rsidRPr="008B1068">
        <w:t>ychlý nákup jízdného z pohodlí domova pomocí mobilní aplikace či e-shopu PID Lítačka.</w:t>
      </w:r>
    </w:p>
    <w:p w:rsidR="008B1068" w:rsidRDefault="00DD6638" w:rsidP="00DD6638">
      <w:pPr>
        <w:rPr>
          <w:shd w:val="clear" w:color="auto" w:fill="FFFFFF"/>
        </w:rPr>
      </w:pPr>
      <w:r w:rsidRPr="008B1068">
        <w:rPr>
          <w:shd w:val="clear" w:color="auto" w:fill="FFFFFF"/>
        </w:rPr>
        <w:t xml:space="preserve">Pro nákup jízdenek v mobilní aplikaci PID Lítačka stačí mít tuto aplikaci </w:t>
      </w:r>
      <w:r w:rsidRPr="00900055">
        <w:rPr>
          <w:rFonts w:cs="Arial"/>
          <w:shd w:val="clear" w:color="auto" w:fill="FFFFFF"/>
        </w:rPr>
        <w:t>staženou (</w:t>
      </w:r>
      <w:hyperlink r:id="rId19" w:tgtFrame="_blank" w:history="1">
        <w:r w:rsidRPr="00900055">
          <w:rPr>
            <w:rStyle w:val="Hypertextovodkaz"/>
            <w:rFonts w:cs="Arial"/>
            <w:szCs w:val="22"/>
            <w:shd w:val="clear" w:color="auto" w:fill="FFFFFF"/>
          </w:rPr>
          <w:t>https://app.pidlitacka.cz/</w:t>
        </w:r>
      </w:hyperlink>
      <w:r w:rsidRPr="00900055">
        <w:rPr>
          <w:rFonts w:cs="Arial"/>
          <w:shd w:val="clear" w:color="auto" w:fill="FFFFFF"/>
        </w:rPr>
        <w:t>), zar</w:t>
      </w:r>
      <w:r w:rsidRPr="008B1068">
        <w:rPr>
          <w:shd w:val="clear" w:color="auto" w:fill="FFFFFF"/>
        </w:rPr>
        <w:t>egistrovat se pomocí e-mailu a zadat platební údaje z vaší platební karty. Pokud využíváte krátkodobé jízdenky, aplikace Vám podle vyhledaného spojení sama nabídne nejvhodnější. Krátkodobé jízdenky můžete kupovat i svým blízkým. Pro nákup dlouhodobých časových kuponů je nutné nahrát také svou aktuální fotografii. Kromě nákupu můžete mobilní aplikací se zakoupenými kupóny také zcela nahradit plastovou kartu Lítačka. Aplikace vás také navíc sama upozorní na konec platnosti již zakoupených kupónů.</w:t>
      </w:r>
    </w:p>
    <w:p w:rsidR="00DD6638" w:rsidRPr="008B1068" w:rsidRDefault="00DD6638" w:rsidP="00900055">
      <w:pPr>
        <w:pStyle w:val="Nadpis4"/>
      </w:pPr>
      <w:r w:rsidRPr="008B1068">
        <w:t>Přehled možností nákupu jízdních dokladů PID:</w:t>
      </w:r>
    </w:p>
    <w:p w:rsidR="00DD6638" w:rsidRPr="008B1068" w:rsidRDefault="00DD6638" w:rsidP="000E4A23">
      <w:pPr>
        <w:keepNext/>
        <w:rPr>
          <w:i/>
          <w:color w:val="212121"/>
        </w:rPr>
      </w:pPr>
      <w:r w:rsidRPr="008B1068">
        <w:rPr>
          <w:i/>
        </w:rPr>
        <w:t>Jízdenky pro jednotlivou jízdu:</w:t>
      </w:r>
    </w:p>
    <w:p w:rsidR="00DD6638" w:rsidRPr="008B1068" w:rsidRDefault="00DD6638" w:rsidP="00DD6638">
      <w:pPr>
        <w:numPr>
          <w:ilvl w:val="0"/>
          <w:numId w:val="37"/>
        </w:numPr>
        <w:ind w:left="567" w:hanging="283"/>
        <w:rPr>
          <w:color w:val="212121"/>
        </w:rPr>
      </w:pPr>
      <w:r w:rsidRPr="008B1068">
        <w:t>mobilní aplikace PID Lítačka (plný sortiment, platba kartou)</w:t>
      </w:r>
    </w:p>
    <w:p w:rsidR="00DD6638" w:rsidRPr="008B1068" w:rsidRDefault="00DD6638" w:rsidP="00DD6638">
      <w:pPr>
        <w:numPr>
          <w:ilvl w:val="0"/>
          <w:numId w:val="37"/>
        </w:numPr>
        <w:ind w:left="567" w:hanging="283"/>
        <w:rPr>
          <w:color w:val="212121"/>
        </w:rPr>
      </w:pPr>
      <w:r w:rsidRPr="008B1068">
        <w:t>SMS jízdenky na čísle 90206</w:t>
      </w:r>
      <w:r w:rsidR="008B1068">
        <w:t xml:space="preserve"> </w:t>
      </w:r>
      <w:r w:rsidRPr="008B1068">
        <w:t>(jen MHD Praha, platí pouze v pásmu P)</w:t>
      </w:r>
    </w:p>
    <w:p w:rsidR="00DD6638" w:rsidRPr="008B1068" w:rsidRDefault="00DD6638" w:rsidP="00DD6638">
      <w:pPr>
        <w:numPr>
          <w:ilvl w:val="0"/>
          <w:numId w:val="37"/>
        </w:numPr>
        <w:ind w:left="567" w:hanging="283"/>
        <w:rPr>
          <w:color w:val="212121"/>
        </w:rPr>
      </w:pPr>
      <w:r w:rsidRPr="008B1068">
        <w:lastRenderedPageBreak/>
        <w:t>jízdenkové automaty a platební terminály v metru a na vybraných zastávkách povrchové dopravy (plný sortiment, platba bezkontaktní kartou nebo mincemi)</w:t>
      </w:r>
    </w:p>
    <w:p w:rsidR="00DD6638" w:rsidRPr="008B1068" w:rsidRDefault="00DD6638" w:rsidP="00DD6638">
      <w:pPr>
        <w:numPr>
          <w:ilvl w:val="0"/>
          <w:numId w:val="37"/>
        </w:numPr>
        <w:ind w:left="567" w:hanging="283"/>
        <w:rPr>
          <w:color w:val="212121"/>
        </w:rPr>
      </w:pPr>
      <w:r w:rsidRPr="008B1068">
        <w:t>platební terminály v tramvajích</w:t>
      </w:r>
      <w:r w:rsidR="008B1068">
        <w:t xml:space="preserve"> – </w:t>
      </w:r>
      <w:r w:rsidRPr="008B1068">
        <w:t>platby bezkontaktní platební kartou (jen MHD Praha, platba kartou)</w:t>
      </w:r>
    </w:p>
    <w:p w:rsidR="00DD6638" w:rsidRPr="008B1068" w:rsidRDefault="00DD6638" w:rsidP="00DD6638">
      <w:pPr>
        <w:numPr>
          <w:ilvl w:val="0"/>
          <w:numId w:val="37"/>
        </w:numPr>
        <w:ind w:left="567" w:hanging="283"/>
        <w:rPr>
          <w:color w:val="212121"/>
        </w:rPr>
      </w:pPr>
      <w:r w:rsidRPr="008B1068">
        <w:t>osobní pokladny Českých drah (plný sortiment, platba hotovostí nebo kartou)</w:t>
      </w:r>
    </w:p>
    <w:p w:rsidR="008B1068" w:rsidRDefault="00DD6638" w:rsidP="00DD6638">
      <w:pPr>
        <w:numPr>
          <w:ilvl w:val="0"/>
          <w:numId w:val="37"/>
        </w:numPr>
        <w:ind w:left="567" w:hanging="283"/>
      </w:pPr>
      <w:r w:rsidRPr="008B1068">
        <w:t>trafiky</w:t>
      </w:r>
    </w:p>
    <w:p w:rsidR="00DD6638" w:rsidRPr="008B1068" w:rsidRDefault="00DD6638" w:rsidP="00DD6638">
      <w:pPr>
        <w:rPr>
          <w:i/>
          <w:color w:val="212121"/>
        </w:rPr>
      </w:pPr>
      <w:r w:rsidRPr="008B1068">
        <w:rPr>
          <w:i/>
        </w:rPr>
        <w:t>Dlouhodobé předplatní kupony:</w:t>
      </w:r>
    </w:p>
    <w:p w:rsidR="00DD6638" w:rsidRPr="00900055" w:rsidRDefault="00DD6638" w:rsidP="00DD6638">
      <w:pPr>
        <w:numPr>
          <w:ilvl w:val="0"/>
          <w:numId w:val="38"/>
        </w:numPr>
        <w:ind w:left="567" w:hanging="283"/>
        <w:rPr>
          <w:rFonts w:cs="Arial"/>
          <w:color w:val="212121"/>
        </w:rPr>
      </w:pPr>
      <w:r w:rsidRPr="008B1068">
        <w:t xml:space="preserve">přes e-shop PID </w:t>
      </w:r>
      <w:r w:rsidRPr="00900055">
        <w:rPr>
          <w:rFonts w:cs="Arial"/>
        </w:rPr>
        <w:t>lítačky (</w:t>
      </w:r>
      <w:hyperlink r:id="rId20" w:tgtFrame="_blank" w:history="1">
        <w:r w:rsidRPr="00900055">
          <w:rPr>
            <w:rStyle w:val="Hypertextovodkaz"/>
            <w:rFonts w:cs="Arial"/>
            <w:szCs w:val="22"/>
          </w:rPr>
          <w:t>www.pidlitacka.cz</w:t>
        </w:r>
      </w:hyperlink>
      <w:r w:rsidRPr="00900055">
        <w:rPr>
          <w:rFonts w:cs="Arial"/>
        </w:rPr>
        <w:t>), kde lze koupit kupony pro Prahu i Středočeský kraj a nahrát je na jeden z těchto nosičů:</w:t>
      </w:r>
    </w:p>
    <w:p w:rsidR="00DD6638" w:rsidRPr="00900055" w:rsidRDefault="00DD6638" w:rsidP="00DD6638">
      <w:pPr>
        <w:numPr>
          <w:ilvl w:val="1"/>
          <w:numId w:val="38"/>
        </w:numPr>
        <w:rPr>
          <w:rFonts w:cs="Arial"/>
          <w:color w:val="212121"/>
        </w:rPr>
      </w:pPr>
      <w:r w:rsidRPr="00900055">
        <w:rPr>
          <w:rFonts w:cs="Arial"/>
          <w:color w:val="212121"/>
        </w:rPr>
        <w:t>mobilní aplikace PID Lítačka (viz dále)</w:t>
      </w:r>
    </w:p>
    <w:p w:rsidR="00DD6638" w:rsidRPr="00900055" w:rsidRDefault="00DD6638" w:rsidP="00DD6638">
      <w:pPr>
        <w:numPr>
          <w:ilvl w:val="1"/>
          <w:numId w:val="38"/>
        </w:numPr>
        <w:rPr>
          <w:rFonts w:cs="Arial"/>
          <w:color w:val="212121"/>
        </w:rPr>
      </w:pPr>
      <w:r w:rsidRPr="00900055">
        <w:rPr>
          <w:rFonts w:cs="Arial"/>
        </w:rPr>
        <w:t>karta Lítačka</w:t>
      </w:r>
    </w:p>
    <w:p w:rsidR="00DD6638" w:rsidRPr="00900055" w:rsidRDefault="00DD6638" w:rsidP="00DD6638">
      <w:pPr>
        <w:numPr>
          <w:ilvl w:val="1"/>
          <w:numId w:val="38"/>
        </w:numPr>
        <w:rPr>
          <w:rFonts w:cs="Arial"/>
          <w:color w:val="212121"/>
        </w:rPr>
      </w:pPr>
      <w:r w:rsidRPr="00900055">
        <w:rPr>
          <w:rFonts w:cs="Arial"/>
        </w:rPr>
        <w:t>bezkontaktní platební karta</w:t>
      </w:r>
    </w:p>
    <w:p w:rsidR="00DD6638" w:rsidRPr="00900055" w:rsidRDefault="00DD6638" w:rsidP="00DD6638">
      <w:pPr>
        <w:numPr>
          <w:ilvl w:val="1"/>
          <w:numId w:val="38"/>
        </w:numPr>
        <w:rPr>
          <w:rFonts w:cs="Arial"/>
          <w:color w:val="212121"/>
        </w:rPr>
      </w:pPr>
      <w:r w:rsidRPr="00900055">
        <w:rPr>
          <w:rFonts w:cs="Arial"/>
        </w:rPr>
        <w:t>In karta Českých drah</w:t>
      </w:r>
    </w:p>
    <w:p w:rsidR="00DD6638" w:rsidRPr="00900055" w:rsidRDefault="00DD6638" w:rsidP="00DD6638">
      <w:pPr>
        <w:numPr>
          <w:ilvl w:val="0"/>
          <w:numId w:val="38"/>
        </w:numPr>
        <w:ind w:left="567" w:hanging="283"/>
        <w:rPr>
          <w:rFonts w:cs="Arial"/>
          <w:color w:val="212121"/>
        </w:rPr>
      </w:pPr>
      <w:r w:rsidRPr="00900055">
        <w:rPr>
          <w:rFonts w:cs="Arial"/>
        </w:rPr>
        <w:t>kupon je nově možné si koupit přímo pomocí mobilní aplikace PID Lítačka (</w:t>
      </w:r>
      <w:hyperlink r:id="rId21" w:tgtFrame="_blank" w:history="1">
        <w:r w:rsidRPr="00900055">
          <w:rPr>
            <w:rStyle w:val="Hypertextovodkaz"/>
            <w:rFonts w:cs="Arial"/>
            <w:szCs w:val="22"/>
          </w:rPr>
          <w:t>https://app.pidlitacka.cz/</w:t>
        </w:r>
      </w:hyperlink>
      <w:r w:rsidRPr="00900055">
        <w:rPr>
          <w:rFonts w:cs="Arial"/>
        </w:rPr>
        <w:t>) (není nutné mít žádnou fyzickou kartu, jen je nutné se zaregistrovat do systému pomocí e-mailu, nahrát fotografii a zadat potřebné základní osobní údaje včetně těch platebních)</w:t>
      </w:r>
      <w:r w:rsidR="008B1068" w:rsidRPr="00900055">
        <w:rPr>
          <w:rFonts w:cs="Arial"/>
        </w:rPr>
        <w:t xml:space="preserve"> – </w:t>
      </w:r>
      <w:r w:rsidRPr="00900055">
        <w:rPr>
          <w:rFonts w:cs="Arial"/>
        </w:rPr>
        <w:t>zde je odkaz na časté dotazy pro nákup kuponů v mobilní aplikaci: </w:t>
      </w:r>
      <w:hyperlink r:id="rId22" w:anchor="faq-kupony" w:tgtFrame="_blank" w:history="1">
        <w:r w:rsidRPr="00900055">
          <w:rPr>
            <w:rStyle w:val="Hypertextovodkaz"/>
            <w:rFonts w:cs="Arial"/>
            <w:szCs w:val="22"/>
          </w:rPr>
          <w:t>https://app.pidlitacka.cz/faq#faq-kupony</w:t>
        </w:r>
      </w:hyperlink>
    </w:p>
    <w:p w:rsidR="00DD6638" w:rsidRPr="00900055" w:rsidRDefault="00DD6638" w:rsidP="00DD6638">
      <w:pPr>
        <w:numPr>
          <w:ilvl w:val="0"/>
          <w:numId w:val="38"/>
        </w:numPr>
        <w:ind w:left="567" w:hanging="283"/>
        <w:rPr>
          <w:rFonts w:cs="Arial"/>
          <w:color w:val="212121"/>
        </w:rPr>
      </w:pPr>
      <w:r w:rsidRPr="00900055">
        <w:rPr>
          <w:rFonts w:cs="Arial"/>
        </w:rPr>
        <w:t>kontaktní centrum PID Lítačky ve Škodově paláci (Jungmannova 35, Praha 1, otevřeno v</w:t>
      </w:r>
      <w:r w:rsidR="008B1068" w:rsidRPr="00900055">
        <w:rPr>
          <w:rFonts w:cs="Arial"/>
        </w:rPr>
        <w:t> </w:t>
      </w:r>
      <w:r w:rsidRPr="00900055">
        <w:rPr>
          <w:rFonts w:cs="Arial"/>
        </w:rPr>
        <w:t>pracovních dnech od 9:00 do 16:00)</w:t>
      </w:r>
      <w:r w:rsidR="008B1068" w:rsidRPr="00900055">
        <w:rPr>
          <w:rFonts w:cs="Arial"/>
        </w:rPr>
        <w:t xml:space="preserve"> – </w:t>
      </w:r>
      <w:r w:rsidRPr="00900055">
        <w:rPr>
          <w:rFonts w:cs="Arial"/>
        </w:rPr>
        <w:t>plný sortiment elektronických kuponů včetně vydávání nových karet Lítačka</w:t>
      </w:r>
    </w:p>
    <w:p w:rsidR="00DD6638" w:rsidRPr="00900055" w:rsidRDefault="00DD6638" w:rsidP="00973280">
      <w:pPr>
        <w:numPr>
          <w:ilvl w:val="0"/>
          <w:numId w:val="38"/>
        </w:numPr>
        <w:ind w:left="567" w:hanging="283"/>
        <w:rPr>
          <w:rFonts w:cs="Arial"/>
          <w:color w:val="212121"/>
        </w:rPr>
      </w:pPr>
      <w:r w:rsidRPr="00900055">
        <w:rPr>
          <w:rStyle w:val="Siln"/>
          <w:rFonts w:cs="Arial"/>
          <w:b w:val="0"/>
        </w:rPr>
        <w:t>centrální dispečink</w:t>
      </w:r>
      <w:r w:rsidRPr="00900055">
        <w:rPr>
          <w:rFonts w:cs="Arial"/>
        </w:rPr>
        <w:t xml:space="preserve"> DPP (Na Bojišti 5, Praha 2</w:t>
      </w:r>
      <w:r w:rsidRPr="008B1068">
        <w:t>),</w:t>
      </w:r>
      <w:r w:rsidR="006B1195" w:rsidRPr="008B1068">
        <w:t xml:space="preserve"> od 3. 4. 2020 také infocentra DPP (Anděl, Hlavní nádraží 1 a 2, Hradčanská, Můstek a Nádraží Veleslavín) a předprodejní místa ve stanicích metra Bořislavka, Skalka, </w:t>
      </w:r>
      <w:r w:rsidR="006B1195" w:rsidRPr="00900055">
        <w:rPr>
          <w:rFonts w:cs="Arial"/>
        </w:rPr>
        <w:t>Černý Most, Florenc, Zličín, Háje a Letňany,</w:t>
      </w:r>
      <w:r w:rsidRPr="00900055">
        <w:rPr>
          <w:rFonts w:cs="Arial"/>
        </w:rPr>
        <w:t xml:space="preserve"> kde je možné zakoupit veškeré jízdní doklady včetně papírových. </w:t>
      </w:r>
      <w:r w:rsidRPr="00900055">
        <w:rPr>
          <w:rStyle w:val="Siln"/>
          <w:rFonts w:cs="Arial"/>
          <w:b w:val="0"/>
        </w:rPr>
        <w:t>Provozní doba:</w:t>
      </w:r>
      <w:r w:rsidRPr="00900055">
        <w:rPr>
          <w:rFonts w:cs="Arial"/>
        </w:rPr>
        <w:t> pracovní dny od 9:30 do 17:00</w:t>
      </w:r>
    </w:p>
    <w:p w:rsidR="00DD6638" w:rsidRPr="00900055" w:rsidRDefault="00DD6638" w:rsidP="00DD6638">
      <w:pPr>
        <w:numPr>
          <w:ilvl w:val="0"/>
          <w:numId w:val="38"/>
        </w:numPr>
        <w:ind w:left="567" w:hanging="283"/>
        <w:rPr>
          <w:rFonts w:cs="Arial"/>
          <w:color w:val="212121"/>
        </w:rPr>
      </w:pPr>
      <w:r w:rsidRPr="00900055">
        <w:rPr>
          <w:rFonts w:cs="Arial"/>
        </w:rPr>
        <w:t>papírové kupony pro cestování ve Středočeském kraji je možné zakoupit také v osobních pokladnách Českých drah</w:t>
      </w:r>
    </w:p>
    <w:p w:rsidR="00900055" w:rsidRDefault="00DD6638" w:rsidP="006B1195">
      <w:pPr>
        <w:ind w:left="284" w:firstLine="0"/>
        <w:rPr>
          <w:rStyle w:val="Hypertextovodkaz"/>
          <w:rFonts w:cs="Arial"/>
          <w:szCs w:val="22"/>
        </w:rPr>
      </w:pPr>
      <w:r w:rsidRPr="00900055">
        <w:rPr>
          <w:rFonts w:cs="Arial"/>
        </w:rPr>
        <w:t>Úplný seznam možností, kde koupit jízdenku: </w:t>
      </w:r>
      <w:hyperlink r:id="rId23" w:tgtFrame="_blank" w:history="1">
        <w:r w:rsidRPr="00900055">
          <w:rPr>
            <w:rStyle w:val="Hypertextovodkaz"/>
            <w:rFonts w:cs="Arial"/>
            <w:szCs w:val="22"/>
          </w:rPr>
          <w:t>https://pid.cz/kde-koupit-jizdenky/</w:t>
        </w:r>
      </w:hyperlink>
    </w:p>
    <w:p w:rsidR="008B1068" w:rsidRPr="00900055" w:rsidRDefault="00DD6638" w:rsidP="006B1195">
      <w:pPr>
        <w:ind w:left="284" w:firstLine="0"/>
        <w:rPr>
          <w:rFonts w:cs="Arial"/>
          <w:color w:val="212121"/>
        </w:rPr>
      </w:pPr>
      <w:r w:rsidRPr="00900055">
        <w:rPr>
          <w:rFonts w:cs="Arial"/>
          <w:color w:val="212121"/>
        </w:rPr>
        <w:t xml:space="preserve">Mapa prodejních míst: </w:t>
      </w:r>
      <w:hyperlink r:id="rId24" w:history="1">
        <w:r w:rsidRPr="00900055">
          <w:rPr>
            <w:rStyle w:val="Hypertextovodkaz"/>
            <w:rFonts w:cs="Arial"/>
            <w:szCs w:val="22"/>
          </w:rPr>
          <w:t>https://pid.cz/kontakty/prodejni-mista/</w:t>
        </w:r>
      </w:hyperlink>
      <w:r w:rsidRPr="00900055">
        <w:rPr>
          <w:rFonts w:cs="Arial"/>
          <w:color w:val="212121"/>
        </w:rPr>
        <w:t>.</w:t>
      </w:r>
    </w:p>
    <w:p w:rsidR="00FC6302" w:rsidRPr="00900055" w:rsidRDefault="00C33435" w:rsidP="00C84F33">
      <w:pPr>
        <w:pStyle w:val="Nadpis1"/>
        <w:rPr>
          <w:rFonts w:cs="Arial"/>
        </w:rPr>
      </w:pPr>
      <w:bookmarkStart w:id="8" w:name="_Toc36716284"/>
      <w:r w:rsidRPr="00900055">
        <w:rPr>
          <w:rFonts w:cs="Arial"/>
        </w:rPr>
        <w:t>Odložení plánovaných integrací PID ve Středočeském kraji</w:t>
      </w:r>
      <w:bookmarkEnd w:id="8"/>
    </w:p>
    <w:p w:rsidR="0026395C" w:rsidRPr="00900055" w:rsidRDefault="0026395C" w:rsidP="0026395C">
      <w:pPr>
        <w:rPr>
          <w:rFonts w:cs="Arial"/>
          <w:lang w:eastAsia="en-US"/>
        </w:rPr>
      </w:pPr>
      <w:r w:rsidRPr="00900055">
        <w:rPr>
          <w:rFonts w:cs="Arial"/>
        </w:rPr>
        <w:t xml:space="preserve">V souvislosti s pokračujícími opatřeními vlády ČR během probíhající pandemie koronaviru bude realizace integračních projektů v oblastech </w:t>
      </w:r>
      <w:r w:rsidRPr="00900055">
        <w:rPr>
          <w:rFonts w:cs="Arial"/>
          <w:b/>
          <w:bCs/>
        </w:rPr>
        <w:t>Zásmucko, Voticko, Kokořínsko a Dobrovicko</w:t>
      </w:r>
      <w:r w:rsidRPr="00900055">
        <w:rPr>
          <w:rFonts w:cs="Arial"/>
        </w:rPr>
        <w:t xml:space="preserve"> oproti původním předpokladům </w:t>
      </w:r>
      <w:r w:rsidRPr="00900055">
        <w:rPr>
          <w:rFonts w:cs="Arial"/>
          <w:b/>
          <w:bCs/>
        </w:rPr>
        <w:t>odložena</w:t>
      </w:r>
      <w:r w:rsidRPr="00900055">
        <w:rPr>
          <w:rFonts w:cs="Arial"/>
        </w:rPr>
        <w:t>.</w:t>
      </w:r>
    </w:p>
    <w:p w:rsidR="0026395C" w:rsidRPr="008B1068" w:rsidRDefault="0026395C" w:rsidP="0026395C">
      <w:r w:rsidRPr="00900055">
        <w:rPr>
          <w:rFonts w:cs="Arial"/>
        </w:rPr>
        <w:t>Termín realizace těchto projektů bude záviset na ukončení</w:t>
      </w:r>
      <w:r w:rsidRPr="008B1068">
        <w:t xml:space="preserve"> nouzového stavu v ČR a</w:t>
      </w:r>
      <w:r w:rsidR="008B1068">
        <w:t> </w:t>
      </w:r>
      <w:r w:rsidRPr="008B1068">
        <w:t xml:space="preserve">navazujících opatřeních spočívajících zejména v omezeném pohybu osob. V tuto chvíli předpokládáme, že </w:t>
      </w:r>
      <w:r w:rsidRPr="008B1068">
        <w:rPr>
          <w:b/>
          <w:bCs/>
        </w:rPr>
        <w:t>po ukončení opatření vlády ČR </w:t>
      </w:r>
      <w:r w:rsidRPr="008B1068">
        <w:t xml:space="preserve">proběhne během </w:t>
      </w:r>
      <w:r w:rsidRPr="008B1068">
        <w:rPr>
          <w:b/>
          <w:bCs/>
        </w:rPr>
        <w:t>následujících cca dvou týdnů</w:t>
      </w:r>
      <w:r w:rsidRPr="008B1068">
        <w:t xml:space="preserve"> u výše uvedených oblastí kontrola připravenosti projektů. </w:t>
      </w:r>
      <w:r w:rsidRPr="008B1068">
        <w:rPr>
          <w:b/>
          <w:bCs/>
        </w:rPr>
        <w:t>Nový termín</w:t>
      </w:r>
      <w:r w:rsidRPr="008B1068">
        <w:t xml:space="preserve"> integračních projektů pak bude následně stanoven s odstupem </w:t>
      </w:r>
      <w:r w:rsidRPr="008B1068">
        <w:rPr>
          <w:b/>
          <w:bCs/>
        </w:rPr>
        <w:t>čtyř až šesti týdnů po provedeném zhodnocení</w:t>
      </w:r>
      <w:r w:rsidRPr="008B1068">
        <w:t xml:space="preserve"> stavu připravenosti jednotlivých projektů a též ve vazbě na epidemiologický stav v České republice. Odložení realizace se týká také navazujících úprav autobusových linek, které nebudou v rámci těchto integračních projektů zapojeny do systému PID, ale jejichž změny byly integrací v jednotlivých oblastech vyvolány.</w:t>
      </w:r>
    </w:p>
    <w:p w:rsidR="00C33435" w:rsidRPr="008B1068" w:rsidRDefault="0026395C" w:rsidP="00A951A3">
      <w:r w:rsidRPr="008B1068">
        <w:t>O konečném termínu realizace budeme včas informovat</w:t>
      </w:r>
      <w:r w:rsidR="009F6309" w:rsidRPr="008B1068">
        <w:t xml:space="preserve"> na internetových stránkách </w:t>
      </w:r>
      <w:hyperlink r:id="rId25" w:history="1">
        <w:r w:rsidR="009F6309" w:rsidRPr="008B1068">
          <w:rPr>
            <w:rStyle w:val="Hypertextovodkaz"/>
            <w:b/>
            <w:bCs/>
          </w:rPr>
          <w:t>www.pid.cz</w:t>
        </w:r>
      </w:hyperlink>
      <w:r w:rsidRPr="008B1068">
        <w:t xml:space="preserve"> (nyní lze předpokládat realizaci u prvních připravených projektů nejdříve během letních prázdnin).</w:t>
      </w:r>
    </w:p>
    <w:sectPr w:rsidR="00C33435" w:rsidRPr="008B1068"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6A" w:rsidRDefault="002C5E6A">
      <w:r>
        <w:separator/>
      </w:r>
    </w:p>
  </w:endnote>
  <w:endnote w:type="continuationSeparator" w:id="0">
    <w:p w:rsidR="002C5E6A" w:rsidRDefault="002C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wyn New Rg">
    <w:panose1 w:val="020B0503000000020004"/>
    <w:charset w:val="00"/>
    <w:family w:val="swiss"/>
    <w:notTrueType/>
    <w:pitch w:val="variable"/>
    <w:sig w:usb0="A00000AF" w:usb1="5000204A" w:usb2="00000000" w:usb3="00000000" w:csb0="0000008B"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0E4A23">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3" o:spid="_x0000_s2052" type="#_x0000_t75" style="position:absolute;left:0;text-align:left;margin-left:56.45pt;margin-top:-12.9pt;width:116.85pt;height:17pt;z-index:251659264;visibility:visible">
          <v:imagedata r:id="rId1" o:title=""/>
        </v:shape>
      </w:pict>
    </w:r>
    <w:r>
      <w:rPr>
        <w:noProof/>
        <w:lang w:eastAsia="cs-CZ"/>
      </w:rPr>
      <w:pict>
        <v:shape id="obrázek 21" o:spid="_x0000_s2053" type="#_x0000_t75" alt="Ropid_délka_barva" style="position:absolute;left:0;text-align:left;margin-left:7.85pt;margin-top:-13.55pt;width:41.5pt;height:19.85pt;z-index:251657216;visibility:visible">
          <v:imagedata r:id="rId2" o:title=""/>
        </v:shape>
      </w:pict>
    </w:r>
    <w:r>
      <w:rPr>
        <w:noProof/>
        <w:lang w:eastAsia="cs-CZ"/>
      </w:rPr>
      <w:pict>
        <v:roundrect id="AutoShape 19" o:spid="_x0000_s2054" style="position:absolute;left:0;text-align:left;margin-left:2.85pt;margin-top:666.25pt;width:314.65pt;height:28.35pt;z-index:251656192;visibility:visible;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style="mso-next-textbox:#AutoShape 19" inset="0,0,0,0">
            <w:txbxContent>
              <w:p w:rsidR="001545C4" w:rsidRDefault="001545C4" w:rsidP="00053FD7">
                <w:pPr>
                  <w:spacing w:before="40"/>
                  <w:ind w:left="1134" w:right="148" w:firstLine="0"/>
                  <w:jc w:val="right"/>
                  <w:rPr>
                    <w:rFonts w:cs="Arial"/>
                    <w:sz w:val="16"/>
                    <w:szCs w:val="16"/>
                  </w:rPr>
                </w:pPr>
                <w:r>
                  <w:rPr>
                    <w:rFonts w:cs="Arial"/>
                    <w:sz w:val="16"/>
                    <w:szCs w:val="16"/>
                  </w:rPr>
                  <w:t>Rytířská 10, Praha 1, 110 00</w:t>
                </w:r>
              </w:p>
              <w:p w:rsidR="001545C4" w:rsidRDefault="000E4A23" w:rsidP="00053FD7">
                <w:pPr>
                  <w:spacing w:before="40"/>
                  <w:ind w:left="1134" w:right="148" w:firstLine="0"/>
                  <w:jc w:val="right"/>
                  <w:rPr>
                    <w:sz w:val="16"/>
                    <w:szCs w:val="16"/>
                  </w:rPr>
                </w:pPr>
                <w:hyperlink r:id="rId3" w:history="1">
                  <w:r w:rsidR="001545C4" w:rsidRPr="00C15474">
                    <w:rPr>
                      <w:rStyle w:val="Hypertextovodkaz"/>
                      <w:rFonts w:cs="Arial"/>
                      <w:sz w:val="16"/>
                      <w:szCs w:val="16"/>
                    </w:rPr>
                    <w:t>ropid@ropid.cz</w:t>
                  </w:r>
                </w:hyperlink>
                <w:r w:rsidR="001545C4">
                  <w:rPr>
                    <w:rFonts w:cs="Arial"/>
                    <w:sz w:val="16"/>
                    <w:szCs w:val="16"/>
                  </w:rPr>
                  <w:t xml:space="preserve">, </w:t>
                </w:r>
                <w:hyperlink r:id="rId4" w:history="1">
                  <w:r w:rsidR="001545C4" w:rsidRPr="00C15474">
                    <w:rPr>
                      <w:rStyle w:val="Hypertextovodkaz"/>
                      <w:rFonts w:cs="Arial"/>
                      <w:sz w:val="16"/>
                      <w:szCs w:val="16"/>
                    </w:rPr>
                    <w:t>idsk@idsk.cz</w:t>
                  </w:r>
                </w:hyperlink>
              </w:p>
            </w:txbxContent>
          </v:textbox>
          <w10:wrap anchory="margin"/>
        </v:roundrect>
      </w:pict>
    </w:r>
    <w:r>
      <w:rPr>
        <w:noProof/>
        <w:lang w:eastAsia="cs-CZ"/>
      </w:rPr>
      <w:pict>
        <v:roundrect id="AutoShape 22" o:spid="_x0000_s2055" style="position:absolute;left:0;text-align:left;margin-left:320.75pt;margin-top:666.25pt;width:158.75pt;height:28.35pt;z-index:251658240;visibility:visible;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style="mso-next-textbox:#AutoShape 22" inset="0,0,0,0">
            <w:txbxContent>
              <w:p w:rsidR="001545C4" w:rsidRDefault="001545C4">
                <w:pPr>
                  <w:spacing w:before="40"/>
                  <w:ind w:left="57" w:firstLine="0"/>
                  <w:rPr>
                    <w:rFonts w:cs="Arial"/>
                    <w:sz w:val="16"/>
                    <w:szCs w:val="16"/>
                  </w:rPr>
                </w:pPr>
                <w:r>
                  <w:rPr>
                    <w:rFonts w:cs="Arial"/>
                    <w:sz w:val="16"/>
                    <w:szCs w:val="16"/>
                  </w:rPr>
                  <w:t>Informace o Pražské integrované dopravě:</w:t>
                </w:r>
              </w:p>
              <w:p w:rsidR="001545C4" w:rsidRDefault="000E4A23">
                <w:pPr>
                  <w:spacing w:before="40"/>
                  <w:ind w:left="57" w:firstLine="0"/>
                  <w:rPr>
                    <w:rFonts w:cs="Arial"/>
                    <w:sz w:val="16"/>
                    <w:szCs w:val="16"/>
                  </w:rPr>
                </w:pPr>
                <w:hyperlink r:id="rId5" w:history="1">
                  <w:r w:rsidR="001545C4" w:rsidRPr="00C15474">
                    <w:rPr>
                      <w:rStyle w:val="Hypertextovodkaz"/>
                      <w:rFonts w:cs="Arial"/>
                      <w:sz w:val="16"/>
                      <w:szCs w:val="16"/>
                    </w:rPr>
                    <w:t>www.pid.cz</w:t>
                  </w:r>
                </w:hyperlink>
                <w:r w:rsidR="001545C4">
                  <w:rPr>
                    <w:rFonts w:cs="Arial"/>
                    <w:sz w:val="16"/>
                    <w:szCs w:val="16"/>
                  </w:rPr>
                  <w:t xml:space="preserve"> nebo 234 704 560</w:t>
                </w:r>
              </w:p>
            </w:txbxContent>
          </v:textbox>
          <w10:wrap anchory="margin"/>
        </v:roundrect>
      </w:pict>
    </w:r>
    <w:r>
      <w:rPr>
        <w:noProof/>
        <w:lang w:eastAsia="cs-CZ"/>
      </w:rPr>
      <w:pict>
        <v:rect id="Rectangle 18" o:spid="_x0000_s2056" style="position:absolute;left:0;text-align:left;margin-left:0;margin-top:663.4pt;width:481.9pt;height:34pt;z-index:-25165516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6A" w:rsidRDefault="002C5E6A">
      <w:r>
        <w:separator/>
      </w:r>
    </w:p>
  </w:footnote>
  <w:footnote w:type="continuationSeparator" w:id="0">
    <w:p w:rsidR="002C5E6A" w:rsidRDefault="002C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0E4A23">
    <w:pPr>
      <w:pStyle w:val="Zhlav"/>
      <w:tabs>
        <w:tab w:val="clear" w:pos="4536"/>
        <w:tab w:val="clear" w:pos="9072"/>
        <w:tab w:val="right" w:pos="9639"/>
      </w:tabs>
      <w:jc w:val="left"/>
      <w:rPr>
        <w:rFonts w:cs="Arial"/>
        <w:sz w:val="24"/>
        <w:szCs w:val="24"/>
      </w:rPr>
    </w:pPr>
    <w:r>
      <w:rPr>
        <w:rFonts w:cs="Arial"/>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PID 3_logo a text_kri" style="width:167pt;height:27.85pt;visibility:visible">
          <v:imagedata r:id="rId1" o:title=""/>
        </v:shape>
      </w:pict>
    </w:r>
    <w:r w:rsidR="001545C4">
      <w:rPr>
        <w:rFonts w:cs="Arial"/>
        <w:sz w:val="24"/>
        <w:szCs w:val="24"/>
      </w:rPr>
      <w:tab/>
    </w:r>
    <w:r w:rsidR="001545C4">
      <w:rPr>
        <w:rStyle w:val="slostrnky"/>
      </w:rPr>
      <w:fldChar w:fldCharType="begin"/>
    </w:r>
    <w:r w:rsidR="001545C4">
      <w:rPr>
        <w:rStyle w:val="slostrnky"/>
      </w:rPr>
      <w:instrText xml:space="preserve"> PAGE </w:instrText>
    </w:r>
    <w:r w:rsidR="001545C4">
      <w:rPr>
        <w:rStyle w:val="slostrnky"/>
      </w:rPr>
      <w:fldChar w:fldCharType="separate"/>
    </w:r>
    <w:r>
      <w:rPr>
        <w:rStyle w:val="slostrnky"/>
        <w:noProof/>
      </w:rPr>
      <w:t>2</w:t>
    </w:r>
    <w:r w:rsidR="001545C4">
      <w:rPr>
        <w:rStyle w:val="slostrnky"/>
      </w:rPr>
      <w:fldChar w:fldCharType="end"/>
    </w:r>
    <w:r w:rsidR="001545C4">
      <w:rPr>
        <w:rStyle w:val="slostrnky"/>
      </w:rPr>
      <w:t>/</w:t>
    </w:r>
    <w:r w:rsidR="001545C4">
      <w:rPr>
        <w:rStyle w:val="slostrnky"/>
      </w:rPr>
      <w:fldChar w:fldCharType="begin"/>
    </w:r>
    <w:r w:rsidR="001545C4">
      <w:rPr>
        <w:rStyle w:val="slostrnky"/>
      </w:rPr>
      <w:instrText xml:space="preserve"> NUMPAGES </w:instrText>
    </w:r>
    <w:r w:rsidR="001545C4">
      <w:rPr>
        <w:rStyle w:val="slostrnky"/>
      </w:rPr>
      <w:fldChar w:fldCharType="separate"/>
    </w:r>
    <w:r>
      <w:rPr>
        <w:rStyle w:val="slostrnky"/>
        <w:noProof/>
      </w:rPr>
      <w:t>9</w:t>
    </w:r>
    <w:r w:rsidR="001545C4">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C4" w:rsidRDefault="000E4A23">
    <w:pPr>
      <w:pStyle w:val="Zhlav"/>
    </w:pPr>
    <w:r>
      <w:rPr>
        <w:noProof/>
        <w:lang w:eastAsia="cs-CZ"/>
      </w:rPr>
      <w:pict>
        <v:roundrect id="AutoShape 8" o:spid="_x0000_s2049" style="position:absolute;left:0;text-align:left;margin-left:85.05pt;margin-top:48.2pt;width:396.85pt;height:25.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style="mso-next-textbox:#AutoShape 8" inset="0,0,0,0">
            <w:txbxContent>
              <w:p w:rsidR="001545C4" w:rsidRPr="001F5304" w:rsidRDefault="001545C4">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26395C">
                  <w:rPr>
                    <w:rFonts w:cs="Arial"/>
                    <w:b/>
                    <w:color w:val="FFFFFF"/>
                    <w:sz w:val="32"/>
                    <w:szCs w:val="32"/>
                  </w:rPr>
                  <w:t>7</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9E1664">
                  <w:rPr>
                    <w:rFonts w:cs="Arial"/>
                    <w:b/>
                    <w:color w:val="FFFFFF"/>
                    <w:sz w:val="32"/>
                    <w:szCs w:val="32"/>
                  </w:rPr>
                  <w:t>2</w:t>
                </w:r>
                <w:r>
                  <w:rPr>
                    <w:rFonts w:cs="Arial"/>
                    <w:b/>
                    <w:color w:val="FFFFFF"/>
                    <w:sz w:val="32"/>
                    <w:szCs w:val="32"/>
                  </w:rPr>
                  <w:t>.</w:t>
                </w:r>
                <w:r w:rsidRPr="001F5304">
                  <w:rPr>
                    <w:rFonts w:cs="Arial"/>
                    <w:b/>
                    <w:color w:val="FFFFFF"/>
                    <w:sz w:val="32"/>
                    <w:szCs w:val="32"/>
                  </w:rPr>
                  <w:t xml:space="preserve"> </w:t>
                </w:r>
                <w:r w:rsidR="0026395C">
                  <w:rPr>
                    <w:rFonts w:cs="Arial"/>
                    <w:b/>
                    <w:color w:val="FFFFFF"/>
                    <w:sz w:val="32"/>
                    <w:szCs w:val="32"/>
                  </w:rPr>
                  <w:t>4</w:t>
                </w:r>
                <w:r w:rsidRPr="001F5304">
                  <w:rPr>
                    <w:rFonts w:cs="Arial"/>
                    <w:b/>
                    <w:color w:val="FFFFFF"/>
                    <w:sz w:val="32"/>
                    <w:szCs w:val="32"/>
                  </w:rPr>
                  <w:t>. 20</w:t>
                </w:r>
                <w:r>
                  <w:rPr>
                    <w:rFonts w:cs="Arial"/>
                    <w:b/>
                    <w:color w:val="FFFFFF"/>
                    <w:sz w:val="32"/>
                    <w:szCs w:val="32"/>
                  </w:rPr>
                  <w:t>20</w:t>
                </w:r>
              </w:p>
            </w:txbxContent>
          </v:textbox>
        </v:roundrect>
      </w:pict>
    </w:r>
    <w:r>
      <w:rPr>
        <w:noProof/>
        <w:lang w:eastAsia="cs-CZ"/>
      </w:rPr>
      <w:pict>
        <v:roundrect id="AutoShape 7" o:spid="_x0000_s2050" style="position:absolute;left:0;text-align:left;margin-left:150.25pt;margin-top:11.35pt;width:331.65pt;height:39.7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style="mso-next-textbox:#AutoShape 7" inset="0,0,0,0">
            <w:txbxContent>
              <w:p w:rsidR="001545C4" w:rsidRDefault="001545C4">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s2051" type="#_x0000_t75" alt="JVS_trojuhelnik_barva" style="position:absolute;left:0;text-align:left;margin-left:.3pt;margin-top:.3pt;width:481.8pt;height:123.55pt;z-index:-25165619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90CC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070AD"/>
    <w:multiLevelType w:val="multilevel"/>
    <w:tmpl w:val="DA2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61D47"/>
    <w:multiLevelType w:val="hybridMultilevel"/>
    <w:tmpl w:val="E7B230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CDF0452"/>
    <w:multiLevelType w:val="multilevel"/>
    <w:tmpl w:val="F76E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12E4"/>
    <w:multiLevelType w:val="multilevel"/>
    <w:tmpl w:val="E46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9016D"/>
    <w:multiLevelType w:val="hybridMultilevel"/>
    <w:tmpl w:val="7DC67FBC"/>
    <w:lvl w:ilvl="0" w:tplc="D2662936">
      <w:numFmt w:val="bullet"/>
      <w:lvlText w:val="-"/>
      <w:lvlJc w:val="left"/>
      <w:pPr>
        <w:tabs>
          <w:tab w:val="num" w:pos="720"/>
        </w:tabs>
        <w:ind w:left="720" w:hanging="360"/>
      </w:pPr>
      <w:rPr>
        <w:rFonts w:ascii="Calibri" w:eastAsia="Times New Roman" w:hAnsi="Calibri" w:cs="Calibri"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622C3"/>
    <w:multiLevelType w:val="multilevel"/>
    <w:tmpl w:val="993A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32710"/>
    <w:multiLevelType w:val="hybridMultilevel"/>
    <w:tmpl w:val="B3D440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2AD1F00"/>
    <w:multiLevelType w:val="hybridMultilevel"/>
    <w:tmpl w:val="F00E0B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B2874FF"/>
    <w:multiLevelType w:val="hybridMultilevel"/>
    <w:tmpl w:val="40CAFC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59629E0"/>
    <w:multiLevelType w:val="hybridMultilevel"/>
    <w:tmpl w:val="790C348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87B238F"/>
    <w:multiLevelType w:val="hybridMultilevel"/>
    <w:tmpl w:val="9C7A5A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88D5D79"/>
    <w:multiLevelType w:val="multilevel"/>
    <w:tmpl w:val="57A4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548D4"/>
    <w:multiLevelType w:val="multilevel"/>
    <w:tmpl w:val="44E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D4BEC"/>
    <w:multiLevelType w:val="hybridMultilevel"/>
    <w:tmpl w:val="E48A36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42950A2"/>
    <w:multiLevelType w:val="hybridMultilevel"/>
    <w:tmpl w:val="243ED9C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4402D04"/>
    <w:multiLevelType w:val="multilevel"/>
    <w:tmpl w:val="5692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97009"/>
    <w:multiLevelType w:val="multilevel"/>
    <w:tmpl w:val="A04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466D6"/>
    <w:multiLevelType w:val="hybridMultilevel"/>
    <w:tmpl w:val="FC3E65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BD05C6C"/>
    <w:multiLevelType w:val="hybridMultilevel"/>
    <w:tmpl w:val="E384FF0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E36531E"/>
    <w:multiLevelType w:val="multilevel"/>
    <w:tmpl w:val="C1B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14469"/>
    <w:multiLevelType w:val="multilevel"/>
    <w:tmpl w:val="827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C7257"/>
    <w:multiLevelType w:val="multilevel"/>
    <w:tmpl w:val="A424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D49B1"/>
    <w:multiLevelType w:val="hybridMultilevel"/>
    <w:tmpl w:val="BF6626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B56DD"/>
    <w:multiLevelType w:val="multilevel"/>
    <w:tmpl w:val="491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35A13"/>
    <w:multiLevelType w:val="multilevel"/>
    <w:tmpl w:val="B362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94D24"/>
    <w:multiLevelType w:val="multilevel"/>
    <w:tmpl w:val="3B5C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150F1"/>
    <w:multiLevelType w:val="multilevel"/>
    <w:tmpl w:val="ECD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263B4"/>
    <w:multiLevelType w:val="hybridMultilevel"/>
    <w:tmpl w:val="593A8E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4126471"/>
    <w:multiLevelType w:val="hybridMultilevel"/>
    <w:tmpl w:val="1CDC9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8711DF"/>
    <w:multiLevelType w:val="hybridMultilevel"/>
    <w:tmpl w:val="8D5A4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F0012E8"/>
    <w:multiLevelType w:val="hybridMultilevel"/>
    <w:tmpl w:val="ECA416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B6C27"/>
    <w:multiLevelType w:val="hybridMultilevel"/>
    <w:tmpl w:val="EA58D3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7A66621D"/>
    <w:multiLevelType w:val="hybridMultilevel"/>
    <w:tmpl w:val="77660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367923"/>
    <w:multiLevelType w:val="hybridMultilevel"/>
    <w:tmpl w:val="0AC6A726"/>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37" w15:restartNumberingAfterBreak="0">
    <w:nsid w:val="7F011F1F"/>
    <w:multiLevelType w:val="hybridMultilevel"/>
    <w:tmpl w:val="63C025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32"/>
  </w:num>
  <w:num w:numId="4">
    <w:abstractNumId w:val="17"/>
  </w:num>
  <w:num w:numId="5">
    <w:abstractNumId w:val="1"/>
  </w:num>
  <w:num w:numId="6">
    <w:abstractNumId w:val="14"/>
  </w:num>
  <w:num w:numId="7">
    <w:abstractNumId w:val="23"/>
  </w:num>
  <w:num w:numId="8">
    <w:abstractNumId w:val="13"/>
  </w:num>
  <w:num w:numId="9">
    <w:abstractNumId w:val="25"/>
  </w:num>
  <w:num w:numId="10">
    <w:abstractNumId w:val="22"/>
  </w:num>
  <w:num w:numId="11">
    <w:abstractNumId w:val="18"/>
  </w:num>
  <w:num w:numId="12">
    <w:abstractNumId w:val="20"/>
  </w:num>
  <w:num w:numId="13">
    <w:abstractNumId w:val="36"/>
  </w:num>
  <w:num w:numId="14">
    <w:abstractNumId w:val="2"/>
  </w:num>
  <w:num w:numId="15">
    <w:abstractNumId w:val="9"/>
  </w:num>
  <w:num w:numId="16">
    <w:abstractNumId w:val="27"/>
  </w:num>
  <w:num w:numId="17">
    <w:abstractNumId w:val="11"/>
  </w:num>
  <w:num w:numId="18">
    <w:abstractNumId w:val="37"/>
  </w:num>
  <w:num w:numId="19">
    <w:abstractNumId w:val="30"/>
  </w:num>
  <w:num w:numId="20">
    <w:abstractNumId w:val="35"/>
  </w:num>
  <w:num w:numId="21">
    <w:abstractNumId w:val="29"/>
  </w:num>
  <w:num w:numId="22">
    <w:abstractNumId w:val="34"/>
  </w:num>
  <w:num w:numId="23">
    <w:abstractNumId w:val="8"/>
  </w:num>
  <w:num w:numId="24">
    <w:abstractNumId w:val="3"/>
  </w:num>
  <w:num w:numId="25">
    <w:abstractNumId w:val="19"/>
  </w:num>
  <w:num w:numId="26">
    <w:abstractNumId w:val="7"/>
  </w:num>
  <w:num w:numId="27">
    <w:abstractNumId w:val="31"/>
  </w:num>
  <w:num w:numId="28">
    <w:abstractNumId w:val="10"/>
  </w:num>
  <w:num w:numId="29">
    <w:abstractNumId w:val="26"/>
  </w:num>
  <w:num w:numId="30">
    <w:abstractNumId w:val="28"/>
  </w:num>
  <w:num w:numId="31">
    <w:abstractNumId w:val="4"/>
  </w:num>
  <w:num w:numId="32">
    <w:abstractNumId w:val="21"/>
  </w:num>
  <w:num w:numId="33">
    <w:abstractNumId w:val="6"/>
  </w:num>
  <w:num w:numId="34">
    <w:abstractNumId w:val="24"/>
  </w:num>
  <w:num w:numId="35">
    <w:abstractNumId w:val="33"/>
  </w:num>
  <w:num w:numId="36">
    <w:abstractNumId w:val="5"/>
  </w:num>
  <w:num w:numId="37">
    <w:abstractNumId w:val="15"/>
  </w:num>
  <w:num w:numId="38">
    <w:abstractNumId w:val="16"/>
  </w:num>
  <w:num w:numId="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887"/>
    <w:rsid w:val="00053D08"/>
    <w:rsid w:val="00053FD7"/>
    <w:rsid w:val="00055640"/>
    <w:rsid w:val="00056DB1"/>
    <w:rsid w:val="000604A2"/>
    <w:rsid w:val="00061FC3"/>
    <w:rsid w:val="00062843"/>
    <w:rsid w:val="00062979"/>
    <w:rsid w:val="00062E39"/>
    <w:rsid w:val="00065736"/>
    <w:rsid w:val="00066603"/>
    <w:rsid w:val="0007294C"/>
    <w:rsid w:val="00076D10"/>
    <w:rsid w:val="00081CD1"/>
    <w:rsid w:val="00082454"/>
    <w:rsid w:val="00083888"/>
    <w:rsid w:val="00084C42"/>
    <w:rsid w:val="000858B4"/>
    <w:rsid w:val="00085DB9"/>
    <w:rsid w:val="00085EA8"/>
    <w:rsid w:val="00086EF0"/>
    <w:rsid w:val="00090A54"/>
    <w:rsid w:val="00091405"/>
    <w:rsid w:val="000A2A02"/>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4A23"/>
    <w:rsid w:val="000E5A93"/>
    <w:rsid w:val="000E5CAA"/>
    <w:rsid w:val="000F15C0"/>
    <w:rsid w:val="000F4380"/>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25C5"/>
    <w:rsid w:val="00132627"/>
    <w:rsid w:val="001340F0"/>
    <w:rsid w:val="00140D18"/>
    <w:rsid w:val="0014102B"/>
    <w:rsid w:val="001410CC"/>
    <w:rsid w:val="00142001"/>
    <w:rsid w:val="00145083"/>
    <w:rsid w:val="001545C4"/>
    <w:rsid w:val="001562C1"/>
    <w:rsid w:val="00156979"/>
    <w:rsid w:val="00157D00"/>
    <w:rsid w:val="00157FD6"/>
    <w:rsid w:val="00160CB9"/>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79E9"/>
    <w:rsid w:val="001B1A19"/>
    <w:rsid w:val="001B4132"/>
    <w:rsid w:val="001B4C17"/>
    <w:rsid w:val="001B4E62"/>
    <w:rsid w:val="001C3A07"/>
    <w:rsid w:val="001C58BE"/>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38C"/>
    <w:rsid w:val="002228D3"/>
    <w:rsid w:val="00224EF4"/>
    <w:rsid w:val="00226A33"/>
    <w:rsid w:val="00230251"/>
    <w:rsid w:val="00234C13"/>
    <w:rsid w:val="00242BF7"/>
    <w:rsid w:val="00243707"/>
    <w:rsid w:val="00244EBF"/>
    <w:rsid w:val="002451C4"/>
    <w:rsid w:val="002452CF"/>
    <w:rsid w:val="00245817"/>
    <w:rsid w:val="0024596D"/>
    <w:rsid w:val="00246362"/>
    <w:rsid w:val="00250CAD"/>
    <w:rsid w:val="0025244D"/>
    <w:rsid w:val="002540EE"/>
    <w:rsid w:val="0025533C"/>
    <w:rsid w:val="002578D8"/>
    <w:rsid w:val="00260D86"/>
    <w:rsid w:val="002637B4"/>
    <w:rsid w:val="0026395C"/>
    <w:rsid w:val="00265EFC"/>
    <w:rsid w:val="00266D78"/>
    <w:rsid w:val="0027112D"/>
    <w:rsid w:val="002729AF"/>
    <w:rsid w:val="00276393"/>
    <w:rsid w:val="002767AD"/>
    <w:rsid w:val="00277821"/>
    <w:rsid w:val="00280BDF"/>
    <w:rsid w:val="00281C2C"/>
    <w:rsid w:val="0028217E"/>
    <w:rsid w:val="002832CF"/>
    <w:rsid w:val="00287C33"/>
    <w:rsid w:val="002922C2"/>
    <w:rsid w:val="00294887"/>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2AB2"/>
    <w:rsid w:val="00353F7F"/>
    <w:rsid w:val="00357180"/>
    <w:rsid w:val="00357D87"/>
    <w:rsid w:val="00357E98"/>
    <w:rsid w:val="003602E7"/>
    <w:rsid w:val="00361D99"/>
    <w:rsid w:val="0036278D"/>
    <w:rsid w:val="00365136"/>
    <w:rsid w:val="00367E60"/>
    <w:rsid w:val="003700CA"/>
    <w:rsid w:val="00372149"/>
    <w:rsid w:val="0037586F"/>
    <w:rsid w:val="00377CA5"/>
    <w:rsid w:val="00381619"/>
    <w:rsid w:val="00382E99"/>
    <w:rsid w:val="00383EEB"/>
    <w:rsid w:val="00384658"/>
    <w:rsid w:val="003868C4"/>
    <w:rsid w:val="00390D09"/>
    <w:rsid w:val="00391BF8"/>
    <w:rsid w:val="003937EC"/>
    <w:rsid w:val="0039394B"/>
    <w:rsid w:val="003943E7"/>
    <w:rsid w:val="003948E3"/>
    <w:rsid w:val="00395B2E"/>
    <w:rsid w:val="00397038"/>
    <w:rsid w:val="003977DB"/>
    <w:rsid w:val="00397C17"/>
    <w:rsid w:val="003A18AE"/>
    <w:rsid w:val="003A25EF"/>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7F17"/>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49FF"/>
    <w:rsid w:val="00425710"/>
    <w:rsid w:val="00425A47"/>
    <w:rsid w:val="00425BDF"/>
    <w:rsid w:val="004306B3"/>
    <w:rsid w:val="00431E25"/>
    <w:rsid w:val="00433E8A"/>
    <w:rsid w:val="0043414F"/>
    <w:rsid w:val="00434E8A"/>
    <w:rsid w:val="00436172"/>
    <w:rsid w:val="0043794C"/>
    <w:rsid w:val="00440124"/>
    <w:rsid w:val="00445F85"/>
    <w:rsid w:val="004462FC"/>
    <w:rsid w:val="00446C0B"/>
    <w:rsid w:val="00456AFA"/>
    <w:rsid w:val="0046194B"/>
    <w:rsid w:val="00465FFF"/>
    <w:rsid w:val="0046672B"/>
    <w:rsid w:val="004711FF"/>
    <w:rsid w:val="004715B8"/>
    <w:rsid w:val="00473603"/>
    <w:rsid w:val="004752D3"/>
    <w:rsid w:val="0047668B"/>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C3E95"/>
    <w:rsid w:val="004C5039"/>
    <w:rsid w:val="004C74AD"/>
    <w:rsid w:val="004D1CF2"/>
    <w:rsid w:val="004D38D7"/>
    <w:rsid w:val="004D5388"/>
    <w:rsid w:val="004D5B2C"/>
    <w:rsid w:val="004D5CDD"/>
    <w:rsid w:val="004D7F87"/>
    <w:rsid w:val="004E346A"/>
    <w:rsid w:val="004E410B"/>
    <w:rsid w:val="004E6669"/>
    <w:rsid w:val="004F000C"/>
    <w:rsid w:val="004F2DEF"/>
    <w:rsid w:val="004F3677"/>
    <w:rsid w:val="004F41E7"/>
    <w:rsid w:val="004F5F2D"/>
    <w:rsid w:val="004F7B22"/>
    <w:rsid w:val="005032AA"/>
    <w:rsid w:val="005045AF"/>
    <w:rsid w:val="00506DE7"/>
    <w:rsid w:val="00507FA3"/>
    <w:rsid w:val="00512583"/>
    <w:rsid w:val="005137CE"/>
    <w:rsid w:val="00517706"/>
    <w:rsid w:val="005177E8"/>
    <w:rsid w:val="0052006A"/>
    <w:rsid w:val="00520DBC"/>
    <w:rsid w:val="00522A0F"/>
    <w:rsid w:val="0052434A"/>
    <w:rsid w:val="00524CBE"/>
    <w:rsid w:val="00524F2F"/>
    <w:rsid w:val="00524F58"/>
    <w:rsid w:val="00536B6C"/>
    <w:rsid w:val="0053768E"/>
    <w:rsid w:val="00541155"/>
    <w:rsid w:val="00545306"/>
    <w:rsid w:val="00550400"/>
    <w:rsid w:val="00560986"/>
    <w:rsid w:val="00563CA4"/>
    <w:rsid w:val="00571FC4"/>
    <w:rsid w:val="00574D47"/>
    <w:rsid w:val="005754BA"/>
    <w:rsid w:val="00576006"/>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47D4"/>
    <w:rsid w:val="005B54F7"/>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45C2"/>
    <w:rsid w:val="005D7B88"/>
    <w:rsid w:val="005E3844"/>
    <w:rsid w:val="005E5287"/>
    <w:rsid w:val="005E5977"/>
    <w:rsid w:val="005E68B7"/>
    <w:rsid w:val="005F032B"/>
    <w:rsid w:val="005F239E"/>
    <w:rsid w:val="005F2D33"/>
    <w:rsid w:val="005F2E97"/>
    <w:rsid w:val="005F3AAB"/>
    <w:rsid w:val="005F4100"/>
    <w:rsid w:val="005F414F"/>
    <w:rsid w:val="005F6619"/>
    <w:rsid w:val="0060384A"/>
    <w:rsid w:val="00604E0E"/>
    <w:rsid w:val="006060FD"/>
    <w:rsid w:val="006076C0"/>
    <w:rsid w:val="00613DAB"/>
    <w:rsid w:val="00614C0D"/>
    <w:rsid w:val="0061693F"/>
    <w:rsid w:val="00620DE8"/>
    <w:rsid w:val="00622942"/>
    <w:rsid w:val="00622AC5"/>
    <w:rsid w:val="0062723B"/>
    <w:rsid w:val="00627FA9"/>
    <w:rsid w:val="00633F70"/>
    <w:rsid w:val="00637B44"/>
    <w:rsid w:val="00644C86"/>
    <w:rsid w:val="00645DD8"/>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D16"/>
    <w:rsid w:val="006C2501"/>
    <w:rsid w:val="006C3323"/>
    <w:rsid w:val="006C796F"/>
    <w:rsid w:val="006D16E4"/>
    <w:rsid w:val="006D1CA0"/>
    <w:rsid w:val="006D4849"/>
    <w:rsid w:val="006D4DCD"/>
    <w:rsid w:val="006E1527"/>
    <w:rsid w:val="006E273F"/>
    <w:rsid w:val="006E2A87"/>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3136E"/>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74FB"/>
    <w:rsid w:val="007D7C17"/>
    <w:rsid w:val="007E265D"/>
    <w:rsid w:val="007E58FD"/>
    <w:rsid w:val="007E65A8"/>
    <w:rsid w:val="007E7F2C"/>
    <w:rsid w:val="007F2495"/>
    <w:rsid w:val="007F49F9"/>
    <w:rsid w:val="007F6D7D"/>
    <w:rsid w:val="00806063"/>
    <w:rsid w:val="00807BAB"/>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2B17"/>
    <w:rsid w:val="00865F6F"/>
    <w:rsid w:val="008703BC"/>
    <w:rsid w:val="008714C9"/>
    <w:rsid w:val="008716D8"/>
    <w:rsid w:val="00872E7C"/>
    <w:rsid w:val="00885D5E"/>
    <w:rsid w:val="00893FF8"/>
    <w:rsid w:val="00894B3D"/>
    <w:rsid w:val="00895D20"/>
    <w:rsid w:val="00896082"/>
    <w:rsid w:val="008A10F2"/>
    <w:rsid w:val="008A5B61"/>
    <w:rsid w:val="008B1068"/>
    <w:rsid w:val="008B1AFE"/>
    <w:rsid w:val="008B292E"/>
    <w:rsid w:val="008B4BF4"/>
    <w:rsid w:val="008B66C0"/>
    <w:rsid w:val="008C12D6"/>
    <w:rsid w:val="008C27C5"/>
    <w:rsid w:val="008C29AF"/>
    <w:rsid w:val="008C589F"/>
    <w:rsid w:val="008D0120"/>
    <w:rsid w:val="008D0A74"/>
    <w:rsid w:val="008D1AE1"/>
    <w:rsid w:val="008D273F"/>
    <w:rsid w:val="008D3E51"/>
    <w:rsid w:val="008D5A5C"/>
    <w:rsid w:val="008E133E"/>
    <w:rsid w:val="008E52C9"/>
    <w:rsid w:val="008F55A4"/>
    <w:rsid w:val="008F7B84"/>
    <w:rsid w:val="00900055"/>
    <w:rsid w:val="00903F1F"/>
    <w:rsid w:val="00905346"/>
    <w:rsid w:val="009060EE"/>
    <w:rsid w:val="00906A6C"/>
    <w:rsid w:val="00912F8B"/>
    <w:rsid w:val="009137AE"/>
    <w:rsid w:val="00915BF4"/>
    <w:rsid w:val="0091613B"/>
    <w:rsid w:val="00920ABF"/>
    <w:rsid w:val="0092193C"/>
    <w:rsid w:val="009252EA"/>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9301F"/>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53CF"/>
    <w:rsid w:val="00A55BB0"/>
    <w:rsid w:val="00A56B89"/>
    <w:rsid w:val="00A56DA9"/>
    <w:rsid w:val="00A616AE"/>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94F"/>
    <w:rsid w:val="00A96D08"/>
    <w:rsid w:val="00A97537"/>
    <w:rsid w:val="00AA142F"/>
    <w:rsid w:val="00AA196C"/>
    <w:rsid w:val="00AA41EB"/>
    <w:rsid w:val="00AA5F31"/>
    <w:rsid w:val="00AB0A3F"/>
    <w:rsid w:val="00AB0DF6"/>
    <w:rsid w:val="00AB1E2B"/>
    <w:rsid w:val="00AB755D"/>
    <w:rsid w:val="00AC02B9"/>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6783"/>
    <w:rsid w:val="00AF29BE"/>
    <w:rsid w:val="00AF328D"/>
    <w:rsid w:val="00AF58DC"/>
    <w:rsid w:val="00AF5F63"/>
    <w:rsid w:val="00B01995"/>
    <w:rsid w:val="00B02D2A"/>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FAA"/>
    <w:rsid w:val="00B93A70"/>
    <w:rsid w:val="00B940EE"/>
    <w:rsid w:val="00B953EC"/>
    <w:rsid w:val="00BA016C"/>
    <w:rsid w:val="00BA0BAC"/>
    <w:rsid w:val="00BA2689"/>
    <w:rsid w:val="00BA7215"/>
    <w:rsid w:val="00BA75A3"/>
    <w:rsid w:val="00BA782B"/>
    <w:rsid w:val="00BB0DDF"/>
    <w:rsid w:val="00BB5382"/>
    <w:rsid w:val="00BB5BDD"/>
    <w:rsid w:val="00BB62C5"/>
    <w:rsid w:val="00BC003F"/>
    <w:rsid w:val="00BC018B"/>
    <w:rsid w:val="00BC2E87"/>
    <w:rsid w:val="00BC60DB"/>
    <w:rsid w:val="00BC764F"/>
    <w:rsid w:val="00BC7BE2"/>
    <w:rsid w:val="00BD5A99"/>
    <w:rsid w:val="00BD72EB"/>
    <w:rsid w:val="00BD75F9"/>
    <w:rsid w:val="00BE25A3"/>
    <w:rsid w:val="00BE2B44"/>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3E7B"/>
    <w:rsid w:val="00C15474"/>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50333"/>
    <w:rsid w:val="00C625A6"/>
    <w:rsid w:val="00C63E7C"/>
    <w:rsid w:val="00C66121"/>
    <w:rsid w:val="00C70D28"/>
    <w:rsid w:val="00C80309"/>
    <w:rsid w:val="00C80755"/>
    <w:rsid w:val="00C830CF"/>
    <w:rsid w:val="00C84EA3"/>
    <w:rsid w:val="00C84F33"/>
    <w:rsid w:val="00C853D5"/>
    <w:rsid w:val="00C856FB"/>
    <w:rsid w:val="00C869B7"/>
    <w:rsid w:val="00C86C9F"/>
    <w:rsid w:val="00C9116E"/>
    <w:rsid w:val="00C93A96"/>
    <w:rsid w:val="00C941BD"/>
    <w:rsid w:val="00C943B9"/>
    <w:rsid w:val="00C95DE1"/>
    <w:rsid w:val="00C96107"/>
    <w:rsid w:val="00C972B7"/>
    <w:rsid w:val="00C97711"/>
    <w:rsid w:val="00CA1291"/>
    <w:rsid w:val="00CA1413"/>
    <w:rsid w:val="00CA6C20"/>
    <w:rsid w:val="00CB10A2"/>
    <w:rsid w:val="00CB295A"/>
    <w:rsid w:val="00CB2D69"/>
    <w:rsid w:val="00CB2FAF"/>
    <w:rsid w:val="00CB6513"/>
    <w:rsid w:val="00CB7AC0"/>
    <w:rsid w:val="00CC1A10"/>
    <w:rsid w:val="00CD1711"/>
    <w:rsid w:val="00CD18D2"/>
    <w:rsid w:val="00CD4826"/>
    <w:rsid w:val="00CD7E20"/>
    <w:rsid w:val="00CE55D8"/>
    <w:rsid w:val="00CE62BB"/>
    <w:rsid w:val="00CF0015"/>
    <w:rsid w:val="00CF11CC"/>
    <w:rsid w:val="00CF2A26"/>
    <w:rsid w:val="00CF3526"/>
    <w:rsid w:val="00CF42E2"/>
    <w:rsid w:val="00D004D0"/>
    <w:rsid w:val="00D00679"/>
    <w:rsid w:val="00D01698"/>
    <w:rsid w:val="00D05061"/>
    <w:rsid w:val="00D1055B"/>
    <w:rsid w:val="00D12419"/>
    <w:rsid w:val="00D15405"/>
    <w:rsid w:val="00D15CFF"/>
    <w:rsid w:val="00D1649C"/>
    <w:rsid w:val="00D20197"/>
    <w:rsid w:val="00D22374"/>
    <w:rsid w:val="00D24AC0"/>
    <w:rsid w:val="00D25D82"/>
    <w:rsid w:val="00D26B56"/>
    <w:rsid w:val="00D304B8"/>
    <w:rsid w:val="00D321F2"/>
    <w:rsid w:val="00D33036"/>
    <w:rsid w:val="00D4057A"/>
    <w:rsid w:val="00D46B5A"/>
    <w:rsid w:val="00D46EC7"/>
    <w:rsid w:val="00D501AC"/>
    <w:rsid w:val="00D505CB"/>
    <w:rsid w:val="00D52687"/>
    <w:rsid w:val="00D53F8C"/>
    <w:rsid w:val="00D5480B"/>
    <w:rsid w:val="00D56E17"/>
    <w:rsid w:val="00D66CE4"/>
    <w:rsid w:val="00D677DF"/>
    <w:rsid w:val="00D677EA"/>
    <w:rsid w:val="00D70244"/>
    <w:rsid w:val="00D709AA"/>
    <w:rsid w:val="00D71E74"/>
    <w:rsid w:val="00D71FCF"/>
    <w:rsid w:val="00D725B7"/>
    <w:rsid w:val="00D72B9D"/>
    <w:rsid w:val="00D770D1"/>
    <w:rsid w:val="00D77D17"/>
    <w:rsid w:val="00D80EEB"/>
    <w:rsid w:val="00D8139B"/>
    <w:rsid w:val="00D84388"/>
    <w:rsid w:val="00D862AD"/>
    <w:rsid w:val="00D90BD5"/>
    <w:rsid w:val="00D91B5F"/>
    <w:rsid w:val="00D946C5"/>
    <w:rsid w:val="00D94FE4"/>
    <w:rsid w:val="00DA24AC"/>
    <w:rsid w:val="00DA3B91"/>
    <w:rsid w:val="00DA3F4D"/>
    <w:rsid w:val="00DA5896"/>
    <w:rsid w:val="00DA6645"/>
    <w:rsid w:val="00DB1231"/>
    <w:rsid w:val="00DB166B"/>
    <w:rsid w:val="00DB3934"/>
    <w:rsid w:val="00DB3CE1"/>
    <w:rsid w:val="00DB50BE"/>
    <w:rsid w:val="00DC1750"/>
    <w:rsid w:val="00DC2CCB"/>
    <w:rsid w:val="00DC2DBF"/>
    <w:rsid w:val="00DC2E7C"/>
    <w:rsid w:val="00DC4393"/>
    <w:rsid w:val="00DC5E9A"/>
    <w:rsid w:val="00DC74F5"/>
    <w:rsid w:val="00DC7D2B"/>
    <w:rsid w:val="00DD1239"/>
    <w:rsid w:val="00DD234B"/>
    <w:rsid w:val="00DD33F3"/>
    <w:rsid w:val="00DD387C"/>
    <w:rsid w:val="00DD473B"/>
    <w:rsid w:val="00DD4D1C"/>
    <w:rsid w:val="00DD4DA2"/>
    <w:rsid w:val="00DD6638"/>
    <w:rsid w:val="00DE1630"/>
    <w:rsid w:val="00DE6D99"/>
    <w:rsid w:val="00DF1D92"/>
    <w:rsid w:val="00DF299A"/>
    <w:rsid w:val="00DF2AC8"/>
    <w:rsid w:val="00DF432C"/>
    <w:rsid w:val="00DF5014"/>
    <w:rsid w:val="00DF5873"/>
    <w:rsid w:val="00E0046F"/>
    <w:rsid w:val="00E012EE"/>
    <w:rsid w:val="00E01FA6"/>
    <w:rsid w:val="00E02013"/>
    <w:rsid w:val="00E02943"/>
    <w:rsid w:val="00E11F94"/>
    <w:rsid w:val="00E13257"/>
    <w:rsid w:val="00E20A61"/>
    <w:rsid w:val="00E21507"/>
    <w:rsid w:val="00E22B4E"/>
    <w:rsid w:val="00E31039"/>
    <w:rsid w:val="00E32033"/>
    <w:rsid w:val="00E32078"/>
    <w:rsid w:val="00E4110B"/>
    <w:rsid w:val="00E41C6A"/>
    <w:rsid w:val="00E42066"/>
    <w:rsid w:val="00E42A6C"/>
    <w:rsid w:val="00E432F5"/>
    <w:rsid w:val="00E4591D"/>
    <w:rsid w:val="00E510E2"/>
    <w:rsid w:val="00E575DB"/>
    <w:rsid w:val="00E63D94"/>
    <w:rsid w:val="00E64AFE"/>
    <w:rsid w:val="00E70506"/>
    <w:rsid w:val="00E770CF"/>
    <w:rsid w:val="00E77CE5"/>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3247"/>
    <w:rsid w:val="00EB4D7E"/>
    <w:rsid w:val="00EB4EB4"/>
    <w:rsid w:val="00EB7FB1"/>
    <w:rsid w:val="00EC0AB4"/>
    <w:rsid w:val="00EC0B70"/>
    <w:rsid w:val="00EC1AD1"/>
    <w:rsid w:val="00EC2294"/>
    <w:rsid w:val="00EC3D15"/>
    <w:rsid w:val="00EC4E85"/>
    <w:rsid w:val="00ED349F"/>
    <w:rsid w:val="00ED7B58"/>
    <w:rsid w:val="00EE0F82"/>
    <w:rsid w:val="00EE561C"/>
    <w:rsid w:val="00EF117F"/>
    <w:rsid w:val="00EF46F3"/>
    <w:rsid w:val="00EF6950"/>
    <w:rsid w:val="00F001DE"/>
    <w:rsid w:val="00F013E9"/>
    <w:rsid w:val="00F03771"/>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4017"/>
    <w:rsid w:val="00F45AFF"/>
    <w:rsid w:val="00F47E57"/>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A097B"/>
    <w:rsid w:val="00FA0C91"/>
    <w:rsid w:val="00FA30C7"/>
    <w:rsid w:val="00FA3D15"/>
    <w:rsid w:val="00FA5647"/>
    <w:rsid w:val="00FA78DF"/>
    <w:rsid w:val="00FB14EE"/>
    <w:rsid w:val="00FB2D11"/>
    <w:rsid w:val="00FB3F1A"/>
    <w:rsid w:val="00FC1974"/>
    <w:rsid w:val="00FC2230"/>
    <w:rsid w:val="00FC3320"/>
    <w:rsid w:val="00FC42FE"/>
    <w:rsid w:val="00FC4337"/>
    <w:rsid w:val="00FC5A92"/>
    <w:rsid w:val="00FC6302"/>
    <w:rsid w:val="00FD0CB4"/>
    <w:rsid w:val="00FD4C5A"/>
    <w:rsid w:val="00FD7421"/>
    <w:rsid w:val="00FE2B6B"/>
    <w:rsid w:val="00FE2BDA"/>
    <w:rsid w:val="00FE5E8A"/>
    <w:rsid w:val="00FE7D98"/>
    <w:rsid w:val="00FF162B"/>
    <w:rsid w:val="00FF3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333E889"/>
  <w15:docId w15:val="{7FA9FF9A-4BAC-403E-8F59-01D3F028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3B35"/>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qFormat/>
    <w:rsid w:val="000A588A"/>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Calibri" w:hAnsi="Calibri"/>
      <w:b/>
      <w:bCs/>
      <w:sz w:val="20"/>
    </w:rPr>
  </w:style>
  <w:style w:type="paragraph" w:styleId="Nadpis8">
    <w:name w:val="heading 8"/>
    <w:basedOn w:val="Normln"/>
    <w:next w:val="Normln"/>
    <w:link w:val="Nadpis8Char"/>
    <w:uiPriority w:val="99"/>
    <w:qFormat/>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semiHidden/>
    <w:locked/>
    <w:rsid w:val="00F50D8C"/>
    <w:rPr>
      <w:rFonts w:ascii="Calibri" w:hAnsi="Calibri"/>
      <w:b/>
      <w:i/>
      <w:sz w:val="26"/>
      <w:lang w:eastAsia="sk-SK"/>
    </w:rPr>
  </w:style>
  <w:style w:type="character" w:customStyle="1" w:styleId="Nadpis6Char">
    <w:name w:val="Nadpis 6 Char"/>
    <w:link w:val="Nadpis6"/>
    <w:uiPriority w:val="99"/>
    <w:semiHidden/>
    <w:locked/>
    <w:rsid w:val="00F50D8C"/>
    <w:rPr>
      <w:rFonts w:ascii="Calibri" w:hAnsi="Calibri"/>
      <w:b/>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uiPriority w:val="99"/>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0197"/>
    <w:pPr>
      <w:spacing w:before="0"/>
      <w:ind w:left="720" w:firstLine="0"/>
      <w:jc w:val="left"/>
    </w:pPr>
    <w:rPr>
      <w:szCs w:val="24"/>
      <w:lang w:eastAsia="cs-CZ"/>
    </w:rPr>
  </w:style>
  <w:style w:type="character" w:styleId="Sledovanodkaz">
    <w:name w:val="FollowedHyperlink"/>
    <w:uiPriority w:val="99"/>
    <w:semiHidden/>
    <w:rsid w:val="00CF11CC"/>
    <w:rPr>
      <w:rFonts w:cs="Times New Roman"/>
      <w:color w:val="800080"/>
      <w:u w:val="single"/>
    </w:rPr>
  </w:style>
  <w:style w:type="paragraph" w:customStyle="1" w:styleId="xmsonormal">
    <w:name w:val="x_msonormal"/>
    <w:basedOn w:val="Normln"/>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uiPriority w:val="99"/>
    <w:rsid w:val="00B645A4"/>
    <w:rPr>
      <w:rFonts w:ascii="Alwyn New Rg" w:hAnsi="Alwyn New Rg"/>
      <w:b/>
    </w:rPr>
  </w:style>
  <w:style w:type="paragraph" w:styleId="Normlnweb">
    <w:name w:val="Normal (Web)"/>
    <w:basedOn w:val="Normln"/>
    <w:uiPriority w:val="99"/>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draznn">
    <w:name w:val="Emphasis"/>
    <w:uiPriority w:val="99"/>
    <w:qFormat/>
    <w:locked/>
    <w:rsid w:val="00157D00"/>
    <w:rPr>
      <w:rFonts w:cs="Times New Roman"/>
      <w:sz w:val="24"/>
      <w:lang w:val="cs-CZ"/>
    </w:rPr>
  </w:style>
  <w:style w:type="character" w:styleId="Siln">
    <w:name w:val="Strong"/>
    <w:uiPriority w:val="22"/>
    <w:qFormat/>
    <w:locked/>
    <w:rsid w:val="00A26EA1"/>
    <w:rPr>
      <w:rFonts w:cs="Times New Roman"/>
      <w:b/>
    </w:rPr>
  </w:style>
  <w:style w:type="paragraph" w:styleId="Bezmezer">
    <w:name w:val="No Spacing"/>
    <w:uiPriority w:val="99"/>
    <w:qFormat/>
    <w:rsid w:val="001325C5"/>
    <w:rPr>
      <w:rFonts w:ascii="Calibri" w:hAnsi="Calibri"/>
      <w:sz w:val="22"/>
      <w:szCs w:val="22"/>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 w:type="paragraph" w:customStyle="1" w:styleId="CDpodpis">
    <w:name w:val="CD_podpis"/>
    <w:basedOn w:val="Normln"/>
    <w:uiPriority w:val="99"/>
    <w:rsid w:val="009774E6"/>
    <w:pPr>
      <w:suppressAutoHyphens/>
      <w:spacing w:before="260" w:line="280" w:lineRule="atLeast"/>
      <w:ind w:firstLine="0"/>
    </w:pPr>
    <w:rPr>
      <w:rFonts w:cs="Arial"/>
      <w:b/>
      <w:color w:val="002664"/>
      <w:sz w:val="20"/>
      <w:szCs w:val="24"/>
      <w:lang w:eastAsia="zh-CN"/>
    </w:rPr>
  </w:style>
  <w:style w:type="paragraph" w:customStyle="1" w:styleId="Odstavecseseznamem1">
    <w:name w:val="Odstavec se seznamem1"/>
    <w:basedOn w:val="Normln"/>
    <w:uiPriority w:val="99"/>
    <w:rsid w:val="00FF162B"/>
    <w:pPr>
      <w:spacing w:before="0"/>
      <w:ind w:left="720" w:firstLine="0"/>
      <w:jc w:val="left"/>
    </w:pPr>
    <w:rPr>
      <w:szCs w:val="24"/>
      <w:lang w:eastAsia="cs-CZ"/>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3"/>
      </w:numPr>
      <w:tabs>
        <w:tab w:val="num" w:pos="284"/>
      </w:tabs>
      <w:spacing w:before="260" w:after="260" w:line="320" w:lineRule="atLeast"/>
      <w:ind w:left="284" w:hanging="284"/>
      <w:contextualSpacing/>
    </w:pPr>
    <w:rPr>
      <w:sz w:val="20"/>
      <w:szCs w:val="24"/>
      <w:lang w:eastAsia="cs-CZ"/>
    </w:rPr>
  </w:style>
  <w:style w:type="paragraph" w:customStyle="1" w:styleId="CDtextsvmodry">
    <w:name w:val="CD_text_sv_modry"/>
    <w:basedOn w:val="Normln"/>
    <w:uiPriority w:val="99"/>
    <w:rsid w:val="00044440"/>
    <w:pPr>
      <w:spacing w:before="0" w:line="420" w:lineRule="atLeast"/>
      <w:ind w:firstLine="0"/>
    </w:pPr>
    <w:rPr>
      <w:color w:val="009FDA"/>
      <w:sz w:val="26"/>
      <w:szCs w:val="24"/>
      <w:lang w:eastAsia="cs-CZ"/>
    </w:rPr>
  </w:style>
  <w:style w:type="character" w:customStyle="1" w:styleId="Nadpis1Char1">
    <w:name w:val="Nadpis 1 Char1"/>
    <w:uiPriority w:val="99"/>
    <w:locked/>
    <w:rsid w:val="00A73EB8"/>
    <w:rPr>
      <w:rFonts w:ascii="Cambria" w:hAnsi="Cambria"/>
      <w:b/>
      <w:kern w:val="32"/>
      <w:sz w:val="32"/>
      <w:lang w:eastAsia="sk-SK"/>
    </w:rPr>
  </w:style>
  <w:style w:type="character" w:customStyle="1" w:styleId="5yl5">
    <w:name w:val="_5yl5"/>
    <w:uiPriority w:val="99"/>
    <w:rsid w:val="001F3E1B"/>
  </w:style>
  <w:style w:type="paragraph" w:customStyle="1" w:styleId="Zkladnodstavec">
    <w:name w:val="[Základní odstavec]"/>
    <w:basedOn w:val="Normln"/>
    <w:uiPriority w:val="99"/>
    <w:rsid w:val="00DC5E9A"/>
    <w:pPr>
      <w:autoSpaceDE w:val="0"/>
      <w:autoSpaceDN w:val="0"/>
      <w:spacing w:before="0" w:line="288" w:lineRule="auto"/>
      <w:ind w:firstLine="0"/>
      <w:jc w:val="left"/>
    </w:pPr>
    <w:rPr>
      <w:rFonts w:ascii="Times New Roman" w:hAnsi="Times New Roman"/>
      <w:color w:val="000000"/>
      <w:sz w:val="24"/>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Podnadpis">
    <w:name w:val="Subtitle"/>
    <w:basedOn w:val="Normln"/>
    <w:next w:val="Normln"/>
    <w:link w:val="PodnadpisChar"/>
    <w:uiPriority w:val="99"/>
    <w:qFormat/>
    <w:locked/>
    <w:rsid w:val="00BE25A3"/>
    <w:pPr>
      <w:spacing w:after="60"/>
      <w:jc w:val="center"/>
      <w:outlineLvl w:val="1"/>
    </w:pPr>
    <w:rPr>
      <w:rFonts w:ascii="Cambria" w:hAnsi="Cambria"/>
      <w:sz w:val="24"/>
      <w:szCs w:val="24"/>
    </w:rPr>
  </w:style>
  <w:style w:type="character" w:customStyle="1" w:styleId="PodnadpisChar">
    <w:name w:val="Podnadpis Char"/>
    <w:link w:val="Podnadpis"/>
    <w:uiPriority w:val="99"/>
    <w:locked/>
    <w:rsid w:val="00BE25A3"/>
    <w:rPr>
      <w:rFonts w:ascii="Cambria" w:hAnsi="Cambria"/>
      <w:sz w:val="24"/>
      <w:lang w:eastAsia="sk-SK"/>
    </w:rPr>
  </w:style>
  <w:style w:type="character" w:customStyle="1" w:styleId="6qdm">
    <w:name w:val="_6qdm"/>
    <w:uiPriority w:val="99"/>
    <w:rsid w:val="00037BDC"/>
    <w:rPr>
      <w:rFonts w:cs="Times New Roman"/>
    </w:rPr>
  </w:style>
  <w:style w:type="paragraph" w:customStyle="1" w:styleId="Bezmezertun">
    <w:name w:val="Bez mezer tučně"/>
    <w:basedOn w:val="Bezmezer"/>
    <w:link w:val="BezmezertunChar"/>
    <w:uiPriority w:val="1"/>
    <w:qFormat/>
    <w:rsid w:val="007529D8"/>
    <w:pPr>
      <w:tabs>
        <w:tab w:val="left" w:pos="4423"/>
      </w:tabs>
      <w:spacing w:line="320" w:lineRule="exact"/>
      <w:jc w:val="both"/>
    </w:pPr>
    <w:rPr>
      <w:rFonts w:ascii="Times New Roman" w:eastAsia="Calibri" w:hAnsi="Times New Roman"/>
      <w:b/>
    </w:rPr>
  </w:style>
  <w:style w:type="character" w:customStyle="1" w:styleId="BezmezertunChar">
    <w:name w:val="Bez mezer tučně Char"/>
    <w:link w:val="Bezmezertun"/>
    <w:uiPriority w:val="1"/>
    <w:rsid w:val="007529D8"/>
    <w:rPr>
      <w:rFonts w:eastAsia="Calibri"/>
      <w:b/>
      <w:sz w:val="22"/>
      <w:szCs w:val="22"/>
      <w:lang w:eastAsia="en-US"/>
    </w:rPr>
  </w:style>
  <w:style w:type="paragraph" w:customStyle="1" w:styleId="p--big">
    <w:name w:val="p--big"/>
    <w:basedOn w:val="Normln"/>
    <w:rsid w:val="001D58EC"/>
    <w:pPr>
      <w:spacing w:before="100" w:beforeAutospacing="1" w:after="100" w:afterAutospacing="1"/>
      <w:ind w:firstLine="0"/>
      <w:jc w:val="left"/>
    </w:pPr>
    <w:rPr>
      <w:rFonts w:ascii="Times New Roman" w:hAnsi="Times New Roman"/>
      <w:sz w:val="24"/>
      <w:szCs w:val="24"/>
      <w:lang w:eastAsia="cs-CZ"/>
    </w:rPr>
  </w:style>
  <w:style w:type="character" w:customStyle="1" w:styleId="Datum1">
    <w:name w:val="Datum1"/>
    <w:rsid w:val="001D58EC"/>
  </w:style>
  <w:style w:type="paragraph" w:customStyle="1" w:styleId="p--highlight">
    <w:name w:val="p--highlight"/>
    <w:basedOn w:val="Normln"/>
    <w:rsid w:val="001D58EC"/>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6778707">
          <w:marLeft w:val="0"/>
          <w:marRight w:val="0"/>
          <w:marTop w:val="0"/>
          <w:marBottom w:val="0"/>
          <w:divBdr>
            <w:top w:val="none" w:sz="0" w:space="0" w:color="auto"/>
            <w:left w:val="none" w:sz="0" w:space="0" w:color="auto"/>
            <w:bottom w:val="none" w:sz="0" w:space="0" w:color="auto"/>
            <w:right w:val="none" w:sz="0" w:space="0" w:color="auto"/>
          </w:divBdr>
        </w:div>
      </w:divsChild>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703990033">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47609638">
          <w:marLeft w:val="0"/>
          <w:marRight w:val="0"/>
          <w:marTop w:val="0"/>
          <w:marBottom w:val="0"/>
          <w:divBdr>
            <w:top w:val="none" w:sz="0" w:space="0" w:color="auto"/>
            <w:left w:val="none" w:sz="0" w:space="0" w:color="auto"/>
            <w:bottom w:val="none" w:sz="0" w:space="0" w:color="auto"/>
            <w:right w:val="none" w:sz="0" w:space="0" w:color="auto"/>
          </w:divBdr>
        </w:div>
      </w:divsChild>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629751416">
          <w:marLeft w:val="0"/>
          <w:marRight w:val="0"/>
          <w:marTop w:val="0"/>
          <w:marBottom w:val="0"/>
          <w:divBdr>
            <w:top w:val="none" w:sz="0" w:space="0" w:color="auto"/>
            <w:left w:val="none" w:sz="0" w:space="0" w:color="auto"/>
            <w:bottom w:val="none" w:sz="0" w:space="0" w:color="auto"/>
            <w:right w:val="none" w:sz="0" w:space="0" w:color="auto"/>
          </w:divBdr>
        </w:div>
        <w:div w:id="444547578">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prazskaintegrovanadoprava"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pidlitacka.cz/" TargetMode="External"/><Relationship Id="rId7" Type="http://schemas.openxmlformats.org/officeDocument/2006/relationships/endnotes" Target="endnotes.xml"/><Relationship Id="rId12" Type="http://schemas.openxmlformats.org/officeDocument/2006/relationships/hyperlink" Target="http://www.pid.cz/jizdni-rady-podle-linek" TargetMode="External"/><Relationship Id="rId17" Type="http://schemas.openxmlformats.org/officeDocument/2006/relationships/hyperlink" Target="https://goo.gl/maps/mGJKrCt3w594LeFB7" TargetMode="External"/><Relationship Id="rId25" Type="http://schemas.openxmlformats.org/officeDocument/2006/relationships/hyperlink" Target="http://www.pid.cz" TargetMode="External"/><Relationship Id="rId2" Type="http://schemas.openxmlformats.org/officeDocument/2006/relationships/numbering" Target="numbering.xml"/><Relationship Id="rId16" Type="http://schemas.openxmlformats.org/officeDocument/2006/relationships/hyperlink" Target="http://www.pid.cz/privozy" TargetMode="External"/><Relationship Id="rId20" Type="http://schemas.openxmlformats.org/officeDocument/2006/relationships/hyperlink" Target="http://www.pidlitack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cz" TargetMode="External"/><Relationship Id="rId24" Type="http://schemas.openxmlformats.org/officeDocument/2006/relationships/hyperlink" Target="https://pid.cz/kontakty/prodejni-mist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pid.cz/kde-koupit-jizdenky/" TargetMode="External"/><Relationship Id="rId10" Type="http://schemas.openxmlformats.org/officeDocument/2006/relationships/footer" Target="footer1.xml"/><Relationship Id="rId19" Type="http://schemas.openxmlformats.org/officeDocument/2006/relationships/hyperlink" Target="https://app.pidlitacka.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witter.com/PIDoficialni" TargetMode="External"/><Relationship Id="rId22" Type="http://schemas.openxmlformats.org/officeDocument/2006/relationships/hyperlink" Target="https://app.pidlitacka.cz/faq"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opid@ropid.cz" TargetMode="External"/><Relationship Id="rId2" Type="http://schemas.openxmlformats.org/officeDocument/2006/relationships/image" Target="media/image4.wmf"/><Relationship Id="rId1" Type="http://schemas.openxmlformats.org/officeDocument/2006/relationships/image" Target="media/image3.wmf"/><Relationship Id="rId5" Type="http://schemas.openxmlformats.org/officeDocument/2006/relationships/hyperlink" Target="http://www.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7B8A-C592-4DF0-8E12-5A24AFE1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287</TotalTime>
  <Pages>9</Pages>
  <Words>3895</Words>
  <Characters>20922</Characters>
  <Application>Microsoft Office Word</Application>
  <DocSecurity>0</DocSecurity>
  <Lines>387</Lines>
  <Paragraphs>223</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10</cp:revision>
  <cp:lastPrinted>2020-04-02T07:58:00Z</cp:lastPrinted>
  <dcterms:created xsi:type="dcterms:W3CDTF">2020-04-01T07:37:00Z</dcterms:created>
  <dcterms:modified xsi:type="dcterms:W3CDTF">2020-04-02T08:37:00Z</dcterms:modified>
</cp:coreProperties>
</file>